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B26" w:rsidRDefault="00802B26" w:rsidP="00802B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Arial" w:hAnsi="Arial" w:cs="Arial"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sz w:val="28"/>
          <w:szCs w:val="28"/>
        </w:rPr>
        <w:t>ИЗМЕРЕНИЕ С ПОМОЩЬЮ МЕРКИ СТОРОН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  <w:t>ПРЯМОУ</w:t>
      </w:r>
      <w:r w:rsidR="00325AF5">
        <w:rPr>
          <w:rFonts w:ascii="Times New Roman" w:hAnsi="Times New Roman" w:cs="Times New Roman"/>
          <w:b/>
          <w:bCs/>
          <w:sz w:val="28"/>
          <w:szCs w:val="28"/>
        </w:rPr>
        <w:t xml:space="preserve">ГОЛЬНИКА. </w:t>
      </w:r>
    </w:p>
    <w:p w:rsidR="00802B26" w:rsidRDefault="00802B26" w:rsidP="00802B2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45"/>
          <w:sz w:val="28"/>
          <w:szCs w:val="28"/>
        </w:rPr>
        <w:t>Виды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детской деятельности:</w:t>
      </w:r>
      <w:r>
        <w:rPr>
          <w:rFonts w:ascii="Times New Roman" w:hAnsi="Times New Roman" w:cs="Times New Roman"/>
          <w:sz w:val="28"/>
          <w:szCs w:val="28"/>
        </w:rPr>
        <w:t xml:space="preserve"> игровая, конструктивная, коммуникативная, познавательно-исследовательская, восприятие художественной литературы и фольклора.</w:t>
      </w:r>
    </w:p>
    <w:p w:rsidR="00802B26" w:rsidRDefault="00802B26" w:rsidP="00802B26">
      <w:pPr>
        <w:pStyle w:val="ParagraphStyle"/>
        <w:spacing w:before="60"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45"/>
          <w:sz w:val="28"/>
          <w:szCs w:val="28"/>
        </w:rPr>
        <w:t>Цели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учить выполнять измерение с помощью мерки сторон прямоугольника; закреплять умение выполнять конструкцию из строительного материала; воспитывать аккуратность и самостоятельность.</w:t>
      </w:r>
    </w:p>
    <w:p w:rsidR="00802B26" w:rsidRDefault="00802B26" w:rsidP="00802B26">
      <w:pPr>
        <w:pStyle w:val="ParagraphStyle"/>
        <w:spacing w:before="60"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45"/>
          <w:sz w:val="28"/>
          <w:szCs w:val="28"/>
        </w:rPr>
        <w:t>Целевые ориентиры дошкольного образования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имеет элементарное представление о измерении сторон прямоугольника; удерживает в памяти при выполнении математических действий нужное условие и сосредоточенно действует в течение 15–20 минут; умеет работать коллективно; активно и доброжелательно взаимодействует с педагогом и сверстниками во время подвижной игры; интересуется изобразительной детской деятельностью при конструировании моста.</w:t>
      </w:r>
    </w:p>
    <w:p w:rsidR="00802B26" w:rsidRDefault="00802B26" w:rsidP="00802B26">
      <w:pPr>
        <w:pStyle w:val="ParagraphStyle"/>
        <w:spacing w:before="60"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45"/>
          <w:sz w:val="28"/>
          <w:szCs w:val="28"/>
        </w:rPr>
        <w:t>Материалы и оборудование</w:t>
      </w:r>
      <w:r>
        <w:rPr>
          <w:rFonts w:ascii="Times New Roman" w:hAnsi="Times New Roman" w:cs="Times New Roman"/>
          <w:sz w:val="28"/>
          <w:szCs w:val="28"/>
        </w:rPr>
        <w:t>: строительные кубики; мячи; прямоугольники различного размера; мерки, игрушка Незнайка.</w:t>
      </w:r>
    </w:p>
    <w:p w:rsidR="00802B26" w:rsidRDefault="00802B26" w:rsidP="00802B26">
      <w:pPr>
        <w:pStyle w:val="ParagraphStyle"/>
        <w:spacing w:before="120" w:after="120" w:line="252" w:lineRule="auto"/>
        <w:jc w:val="center"/>
        <w:rPr>
          <w:rFonts w:ascii="Times New Roman" w:hAnsi="Times New Roman" w:cs="Times New Roman"/>
          <w:b/>
          <w:bCs/>
          <w:spacing w:val="45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45"/>
          <w:sz w:val="28"/>
          <w:szCs w:val="28"/>
        </w:rPr>
        <w:t>Содержание</w:t>
      </w:r>
      <w:r>
        <w:rPr>
          <w:rFonts w:ascii="Times New Roman" w:hAnsi="Times New Roman" w:cs="Times New Roman"/>
          <w:b/>
          <w:bCs/>
          <w:spacing w:val="45"/>
          <w:sz w:val="28"/>
          <w:szCs w:val="28"/>
        </w:rPr>
        <w:br/>
        <w:t>организованной деятельности детей</w:t>
      </w:r>
    </w:p>
    <w:p w:rsidR="00802B26" w:rsidRDefault="00802B26" w:rsidP="00802B2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 Введение игрового момента.</w:t>
      </w:r>
    </w:p>
    <w:p w:rsidR="00802B26" w:rsidRDefault="00802B26" w:rsidP="00802B26">
      <w:pPr>
        <w:pStyle w:val="ParagraphStyle"/>
        <w:spacing w:before="60" w:after="120"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Отгадайте загадку:</w:t>
      </w:r>
    </w:p>
    <w:p w:rsidR="00802B26" w:rsidRDefault="00802B26" w:rsidP="00802B26">
      <w:pPr>
        <w:pStyle w:val="ParagraphStyle"/>
        <w:spacing w:line="252" w:lineRule="auto"/>
        <w:ind w:left="33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Он не знает ничего. </w:t>
      </w:r>
    </w:p>
    <w:p w:rsidR="00802B26" w:rsidRDefault="00802B26" w:rsidP="00802B26">
      <w:pPr>
        <w:pStyle w:val="ParagraphStyle"/>
        <w:spacing w:line="252" w:lineRule="auto"/>
        <w:ind w:left="33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 все знаете его. </w:t>
      </w:r>
    </w:p>
    <w:p w:rsidR="00802B26" w:rsidRDefault="00802B26" w:rsidP="00802B26">
      <w:pPr>
        <w:pStyle w:val="ParagraphStyle"/>
        <w:spacing w:line="252" w:lineRule="auto"/>
        <w:ind w:left="330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Мне ответьте без утайки,</w:t>
      </w:r>
    </w:p>
    <w:p w:rsidR="00802B26" w:rsidRDefault="00802B26" w:rsidP="00802B26">
      <w:pPr>
        <w:pStyle w:val="ParagraphStyle"/>
        <w:spacing w:line="252" w:lineRule="auto"/>
        <w:ind w:left="3300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Как зовут его? … </w:t>
      </w:r>
      <w:r>
        <w:rPr>
          <w:rFonts w:ascii="Times New Roman" w:hAnsi="Times New Roman" w:cs="Times New Roman"/>
          <w:i/>
          <w:iCs/>
        </w:rPr>
        <w:t>(Незнайка.)</w:t>
      </w:r>
    </w:p>
    <w:p w:rsidR="00802B26" w:rsidRDefault="00802B26" w:rsidP="00802B26">
      <w:pPr>
        <w:pStyle w:val="ParagraphStyle"/>
        <w:spacing w:before="120"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Что вы знаете про Незнайку? </w:t>
      </w:r>
    </w:p>
    <w:p w:rsidR="00802B26" w:rsidRDefault="00802B26" w:rsidP="00802B2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Незнайка не может попасть к своим друзьям в Цветочный город. Перед ним широкая река, чтобы перебраться на другой берег, надо построить мост. Давайте поможем Незнайке.</w:t>
      </w:r>
    </w:p>
    <w:p w:rsidR="00802B26" w:rsidRDefault="00802B26" w:rsidP="00802B26">
      <w:pPr>
        <w:pStyle w:val="ParagraphStyle"/>
        <w:spacing w:before="120" w:line="252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 Измерение с помощью мерки сторон прямоугольника.</w:t>
      </w:r>
    </w:p>
    <w:p w:rsidR="00802B26" w:rsidRDefault="00802B26" w:rsidP="00802B26">
      <w:pPr>
        <w:pStyle w:val="ParagraphStyle"/>
        <w:spacing w:before="60"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Сначала надо научиться выбирать нужный строительный материал. Давайте, сравним четырехугольники, которые лежат у вас на столе. Рассмотрите геометрические фигуры. Выберите из них прямоугольник.</w:t>
      </w:r>
    </w:p>
    <w:p w:rsidR="00802B26" w:rsidRDefault="00802B26" w:rsidP="00802B2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Что вы можете сказать про стороны прямоугольника? Сколько сторон у прямоугольника? </w:t>
      </w:r>
      <w:r>
        <w:rPr>
          <w:rFonts w:ascii="Times New Roman" w:hAnsi="Times New Roman" w:cs="Times New Roman"/>
          <w:i/>
          <w:iCs/>
          <w:sz w:val="28"/>
          <w:szCs w:val="28"/>
        </w:rPr>
        <w:t>(Четыре стороны.)</w:t>
      </w:r>
    </w:p>
    <w:p w:rsidR="00802B26" w:rsidRDefault="00802B26" w:rsidP="00802B2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Выберите мерку и измерьте стороны различных прямоугольников. </w:t>
      </w:r>
    </w:p>
    <w:p w:rsidR="00802B26" w:rsidRDefault="00802B26" w:rsidP="00802B2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– Какой вывод можно сделать? </w:t>
      </w:r>
      <w:r>
        <w:rPr>
          <w:rFonts w:ascii="Times New Roman" w:hAnsi="Times New Roman" w:cs="Times New Roman"/>
          <w:i/>
          <w:iCs/>
          <w:sz w:val="28"/>
          <w:szCs w:val="28"/>
        </w:rPr>
        <w:t>(У прямоугольника противоположные стороны равны.)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2B26" w:rsidRDefault="00802B26" w:rsidP="00802B2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Очень важно измерять точно и аккуратно. Помните, что, измеряя длину (ширину, высоту) предметов, надо укладывать мерку по прямой линии, точно отмечать место, на которое пришелся конец мерки, и в следующий раз укладывать ее точно от этой метки, чтобы величина была измерена полностью («От одного конца до другого»). </w:t>
      </w:r>
    </w:p>
    <w:p w:rsidR="00802B26" w:rsidRDefault="00802B26" w:rsidP="00802B26">
      <w:pPr>
        <w:pStyle w:val="ParagraphStyle"/>
        <w:spacing w:before="120" w:line="252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 Конструирование моста.</w:t>
      </w:r>
    </w:p>
    <w:p w:rsidR="00802B26" w:rsidRDefault="00802B26" w:rsidP="00802B26">
      <w:pPr>
        <w:pStyle w:val="ParagraphStyle"/>
        <w:spacing w:before="60"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Мы подготовили необходимый материал. А теперь давайте построим мост для Незнайки. Какой материал возьмем для столбиков? Какой материал возьмем для перекрытий? Как можно украсить мостик?</w:t>
      </w:r>
    </w:p>
    <w:p w:rsidR="00802B26" w:rsidRDefault="00802B26" w:rsidP="00802B26">
      <w:pPr>
        <w:pStyle w:val="ParagraphStyle"/>
        <w:spacing w:before="60" w:line="252" w:lineRule="auto"/>
        <w:ind w:firstLine="36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Дети самостоятельно прид</w:t>
      </w:r>
      <w:r w:rsidR="00325AF5">
        <w:rPr>
          <w:rFonts w:ascii="Times New Roman" w:hAnsi="Times New Roman" w:cs="Times New Roman"/>
          <w:i/>
          <w:iCs/>
          <w:sz w:val="28"/>
          <w:szCs w:val="28"/>
        </w:rPr>
        <w:t>умывают конструкцию, родители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помогает осуществить задуманное. </w:t>
      </w:r>
    </w:p>
    <w:p w:rsidR="00802B26" w:rsidRDefault="00802B26" w:rsidP="00802B26">
      <w:pPr>
        <w:pStyle w:val="ParagraphStyle"/>
        <w:spacing w:line="252" w:lineRule="auto"/>
        <w:ind w:firstLine="36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Дети провожают Незнайку по мосту.</w:t>
      </w:r>
    </w:p>
    <w:p w:rsidR="00802B26" w:rsidRDefault="00802B26" w:rsidP="00802B26">
      <w:pPr>
        <w:pStyle w:val="ParagraphStyle"/>
        <w:spacing w:before="120" w:line="252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5. Рефлексия.</w:t>
      </w:r>
    </w:p>
    <w:p w:rsidR="00802B26" w:rsidRDefault="00802B26" w:rsidP="00802B26">
      <w:pPr>
        <w:pStyle w:val="ParagraphStyle"/>
        <w:spacing w:before="60"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Незнайка перешел речку по нашему мосту и попал к своим друзьям. До свидания, Незнайка!</w:t>
      </w:r>
    </w:p>
    <w:p w:rsidR="00411889" w:rsidRDefault="00411889"/>
    <w:sectPr w:rsidR="00411889" w:rsidSect="005511C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02B26"/>
    <w:rsid w:val="00300503"/>
    <w:rsid w:val="00325AF5"/>
    <w:rsid w:val="00411889"/>
    <w:rsid w:val="00802B26"/>
    <w:rsid w:val="00C356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8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802B26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493B8-D862-4545-815F-613BD4328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384</Words>
  <Characters>2194</Characters>
  <Application>Microsoft Office Word</Application>
  <DocSecurity>0</DocSecurity>
  <Lines>18</Lines>
  <Paragraphs>5</Paragraphs>
  <ScaleCrop>false</ScaleCrop>
  <Company/>
  <LinksUpToDate>false</LinksUpToDate>
  <CharactersWithSpaces>2573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Диана</dc:creator>
  <cp:lastModifiedBy>Администратор</cp:lastModifiedBy>
  <cp:revision>3</cp:revision>
  <dcterms:created xsi:type="dcterms:W3CDTF">2018-05-12T12:14:00Z</dcterms:created>
  <dcterms:modified xsi:type="dcterms:W3CDTF">2020-04-21T07:42:00Z</dcterms:modified>
</cp:coreProperties>
</file>