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0D2BA"/>
  <w:body>
    <w:p w:rsidR="005674A8" w:rsidRPr="00CD7B89" w:rsidRDefault="000F2818" w:rsidP="00091F40">
      <w:pPr>
        <w:ind w:right="282"/>
        <w:rPr>
          <w:rFonts w:ascii="Book Antiqua" w:hAnsi="Book Antiqua"/>
          <w:noProof/>
          <w:lang w:eastAsia="ru-RU"/>
        </w:rPr>
      </w:pPr>
      <w:r w:rsidRPr="00CD7B89">
        <w:rPr>
          <w:rFonts w:ascii="Book Antiqua" w:hAnsi="Book Antiqua"/>
        </w:rPr>
        <w:t xml:space="preserve">Одним из героев, защищавших Ленинград является </w:t>
      </w:r>
      <w:r w:rsidRPr="00CD7B89">
        <w:rPr>
          <w:rFonts w:ascii="Book Antiqua" w:hAnsi="Book Antiqua"/>
          <w:b/>
        </w:rPr>
        <w:t xml:space="preserve">Иван </w:t>
      </w:r>
      <w:proofErr w:type="spellStart"/>
      <w:r w:rsidRPr="00CD7B89">
        <w:rPr>
          <w:rFonts w:ascii="Book Antiqua" w:hAnsi="Book Antiqua"/>
          <w:b/>
        </w:rPr>
        <w:t>Лапшов</w:t>
      </w:r>
      <w:proofErr w:type="spellEnd"/>
      <w:r w:rsidRPr="00CD7B89">
        <w:rPr>
          <w:rFonts w:ascii="Book Antiqua" w:hAnsi="Book Antiqua"/>
          <w:b/>
        </w:rPr>
        <w:t>.</w:t>
      </w:r>
      <w:r w:rsidRPr="00CD7B89">
        <w:rPr>
          <w:rFonts w:ascii="Book Antiqua" w:hAnsi="Book Antiqua"/>
          <w:noProof/>
          <w:lang w:eastAsia="ru-RU"/>
        </w:rPr>
        <w:t xml:space="preserve">  </w:t>
      </w:r>
    </w:p>
    <w:p w:rsidR="00091F40" w:rsidRPr="00CD7B89" w:rsidRDefault="00091F40" w:rsidP="00091F40">
      <w:pPr>
        <w:ind w:right="282"/>
        <w:rPr>
          <w:rFonts w:ascii="Book Antiqua" w:hAnsi="Book Antiqua"/>
        </w:rPr>
      </w:pPr>
      <w:r w:rsidRPr="00CD7B89">
        <w:rPr>
          <w:rFonts w:ascii="Book Antiqua" w:hAnsi="Book Antiqua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419225" cy="2131695"/>
            <wp:effectExtent l="19050" t="19050" r="28575" b="20955"/>
            <wp:wrapTight wrapText="bothSides">
              <wp:wrapPolygon edited="0">
                <wp:start x="-290" y="-193"/>
                <wp:lineTo x="-290" y="21619"/>
                <wp:lineTo x="21745" y="21619"/>
                <wp:lineTo x="21745" y="-193"/>
                <wp:lineTo x="-290" y="-19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131695"/>
                    </a:xfrm>
                    <a:prstGeom prst="rect">
                      <a:avLst/>
                    </a:prstGeom>
                    <a:ln w="19050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B89">
        <w:rPr>
          <w:rFonts w:ascii="Book Antiqua" w:hAnsi="Book Antiqua"/>
        </w:rPr>
        <w:t xml:space="preserve">К январю 1943 года сержант Иван </w:t>
      </w:r>
      <w:proofErr w:type="spellStart"/>
      <w:r w:rsidRPr="00CD7B89">
        <w:rPr>
          <w:rFonts w:ascii="Book Antiqua" w:hAnsi="Book Antiqua"/>
        </w:rPr>
        <w:t>Лапшов</w:t>
      </w:r>
      <w:proofErr w:type="spellEnd"/>
      <w:r w:rsidRPr="00CD7B89">
        <w:rPr>
          <w:rFonts w:ascii="Book Antiqua" w:hAnsi="Book Antiqua"/>
        </w:rPr>
        <w:t xml:space="preserve"> был старшиной роты 342-го стрелкового полка 136-й стрелковой дивизии 67</w:t>
      </w:r>
      <w:r w:rsidRPr="00CD7B89">
        <w:rPr>
          <w:rFonts w:ascii="Book Antiqua" w:hAnsi="Book Antiqua"/>
        </w:rPr>
        <w:t>-й армии Ленинградского фронта.</w:t>
      </w:r>
    </w:p>
    <w:p w:rsidR="00CD7B89" w:rsidRDefault="00091F40" w:rsidP="00CD7B89">
      <w:pPr>
        <w:rPr>
          <w:rFonts w:ascii="Book Antiqua" w:hAnsi="Book Antiqua"/>
        </w:rPr>
      </w:pPr>
      <w:r w:rsidRPr="00CD7B89">
        <w:rPr>
          <w:rFonts w:ascii="Book Antiqua" w:hAnsi="Book Antiqu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-111761</wp:posOffset>
                </wp:positionH>
                <wp:positionV relativeFrom="paragraph">
                  <wp:posOffset>186690</wp:posOffset>
                </wp:positionV>
                <wp:extent cx="2981325" cy="2628900"/>
                <wp:effectExtent l="19050" t="1905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C05BE" id="Прямоугольник 2" o:spid="_x0000_s1026" style="position:absolute;margin-left:-8.8pt;margin-top:14.7pt;width:234.75pt;height:20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" filled="f" strokecolor="#7f5f00 [1607]" strokeweight="2.25pt"/>
            </w:pict>
          </mc:Fallback>
        </mc:AlternateContent>
      </w:r>
    </w:p>
    <w:p w:rsidR="00091F40" w:rsidRPr="00CD7B89" w:rsidRDefault="00091F40" w:rsidP="00CD7B89">
      <w:pPr>
        <w:rPr>
          <w:rFonts w:ascii="Book Antiqua" w:hAnsi="Book Antiqua"/>
        </w:rPr>
      </w:pPr>
      <w:r w:rsidRPr="00CD7B89">
        <w:rPr>
          <w:rFonts w:ascii="Book Antiqua" w:hAnsi="Book Antiqua"/>
        </w:rPr>
        <w:t xml:space="preserve">Во время прорыва блокады Ленинграда, </w:t>
      </w:r>
      <w:r w:rsidRPr="00CD7B89">
        <w:rPr>
          <w:rFonts w:ascii="Book Antiqua" w:hAnsi="Book Antiqua"/>
          <w:b/>
        </w:rPr>
        <w:t>12 января 1943 года,</w:t>
      </w:r>
      <w:r w:rsidRPr="00CD7B89">
        <w:rPr>
          <w:rFonts w:ascii="Book Antiqua" w:hAnsi="Book Antiqua"/>
        </w:rPr>
        <w:t xml:space="preserve"> </w:t>
      </w:r>
      <w:proofErr w:type="spellStart"/>
      <w:r w:rsidRPr="00CD7B89">
        <w:rPr>
          <w:rFonts w:ascii="Book Antiqua" w:hAnsi="Book Antiqua"/>
        </w:rPr>
        <w:t>Лапшов</w:t>
      </w:r>
      <w:proofErr w:type="spellEnd"/>
      <w:r w:rsidRPr="00CD7B89">
        <w:rPr>
          <w:rFonts w:ascii="Book Antiqua" w:hAnsi="Book Antiqua"/>
        </w:rPr>
        <w:t xml:space="preserve"> во главе группы солдат одним броском пересек Неву; затем забросил наверх, на проволочные заграждения, веревку и подтянулся по ней. </w:t>
      </w:r>
    </w:p>
    <w:p w:rsidR="00091F40" w:rsidRDefault="00091F40" w:rsidP="00091F40">
      <w:pPr>
        <w:ind w:right="282" w:firstLine="142"/>
        <w:rPr>
          <w:rFonts w:ascii="Book Antiqua" w:hAnsi="Book Antiqua"/>
        </w:rPr>
      </w:pPr>
      <w:r w:rsidRPr="00CD7B89">
        <w:rPr>
          <w:rFonts w:ascii="Book Antiqua" w:hAnsi="Book Antiqua"/>
        </w:rPr>
        <w:t xml:space="preserve">Пока бойцы поднимались по привязанной к веревке лестнице, </w:t>
      </w:r>
      <w:proofErr w:type="spellStart"/>
      <w:r w:rsidRPr="00CD7B89">
        <w:rPr>
          <w:rFonts w:ascii="Book Antiqua" w:hAnsi="Book Antiqua"/>
        </w:rPr>
        <w:t>Лапшов</w:t>
      </w:r>
      <w:proofErr w:type="spellEnd"/>
      <w:r w:rsidRPr="00CD7B89">
        <w:rPr>
          <w:rFonts w:ascii="Book Antiqua" w:hAnsi="Book Antiqua"/>
        </w:rPr>
        <w:t xml:space="preserve"> топором рубил проволоку. Прорубив проход,</w:t>
      </w:r>
      <w:r w:rsidRPr="00CD7B89">
        <w:rPr>
          <w:rFonts w:ascii="Book Antiqua" w:hAnsi="Book Antiqua"/>
        </w:rPr>
        <w:t xml:space="preserve"> в числе первых ворва</w:t>
      </w:r>
      <w:r w:rsidRPr="00CD7B89">
        <w:rPr>
          <w:rFonts w:ascii="Book Antiqua" w:hAnsi="Book Antiqua"/>
        </w:rPr>
        <w:t>лся в немецкую траншею, захватил</w:t>
      </w:r>
      <w:r w:rsidRPr="00CD7B89">
        <w:rPr>
          <w:rFonts w:ascii="Book Antiqua" w:hAnsi="Book Antiqua"/>
        </w:rPr>
        <w:t xml:space="preserve"> блиндаж, уничтожив несколько солдат и </w:t>
      </w:r>
      <w:r w:rsidRPr="00CD7B89">
        <w:rPr>
          <w:rFonts w:ascii="Book Antiqua" w:hAnsi="Book Antiqua"/>
        </w:rPr>
        <w:t>офицеров, еще 15 — взял в плен.</w:t>
      </w:r>
    </w:p>
    <w:p w:rsidR="00CD7B89" w:rsidRPr="00CD7B89" w:rsidRDefault="00CD7B89" w:rsidP="00091F40">
      <w:pPr>
        <w:ind w:right="282" w:firstLine="142"/>
        <w:rPr>
          <w:rFonts w:ascii="Book Antiqua" w:hAnsi="Book Antiqua"/>
        </w:rPr>
      </w:pPr>
    </w:p>
    <w:p w:rsidR="000F2818" w:rsidRPr="00CD7B89" w:rsidRDefault="00091F40" w:rsidP="00091F40">
      <w:pPr>
        <w:pStyle w:val="a3"/>
        <w:numPr>
          <w:ilvl w:val="0"/>
          <w:numId w:val="1"/>
        </w:numPr>
        <w:ind w:left="426" w:right="282"/>
        <w:rPr>
          <w:rFonts w:ascii="Book Antiqua" w:hAnsi="Book Antiqua"/>
          <w:sz w:val="24"/>
        </w:rPr>
      </w:pPr>
      <w:r w:rsidRPr="00CD7B89">
        <w:rPr>
          <w:rFonts w:ascii="Book Antiqua" w:hAnsi="Book Antiqua"/>
          <w:b/>
        </w:rPr>
        <w:t xml:space="preserve">10 февраля 1943 г. гвардии сержант И.А. </w:t>
      </w:r>
      <w:proofErr w:type="spellStart"/>
      <w:r w:rsidRPr="00CD7B89">
        <w:rPr>
          <w:rFonts w:ascii="Book Antiqua" w:hAnsi="Book Antiqua"/>
          <w:b/>
        </w:rPr>
        <w:t>Лапшов</w:t>
      </w:r>
      <w:proofErr w:type="spellEnd"/>
      <w:r w:rsidRPr="00CD7B89">
        <w:rPr>
          <w:rFonts w:ascii="Book Antiqua" w:hAnsi="Book Antiqua"/>
          <w:b/>
        </w:rPr>
        <w:t xml:space="preserve"> был удостоен звания Героя Советского Союза.</w:t>
      </w:r>
    </w:p>
    <w:p w:rsidR="00AD71E8" w:rsidRDefault="00AD71E8" w:rsidP="00AD71E8">
      <w:pPr>
        <w:pStyle w:val="a3"/>
        <w:numPr>
          <w:ilvl w:val="0"/>
          <w:numId w:val="3"/>
        </w:numPr>
        <w:ind w:left="142" w:right="282" w:hanging="153"/>
        <w:rPr>
          <w:rFonts w:ascii="Book Antiqua" w:hAnsi="Book Antiqua"/>
          <w:sz w:val="20"/>
        </w:rPr>
      </w:pPr>
      <w:r w:rsidRPr="00AD71E8">
        <w:rPr>
          <w:rFonts w:ascii="Book Antiqua" w:hAnsi="Book Antiqua"/>
          <w:sz w:val="20"/>
        </w:rPr>
        <w:t>Как все события — от начала боёв до полного освобождения — показывают, что блокада не сломила город, а его защитники продолжали бороться? Приведи один-два примера из буклета.</w:t>
      </w:r>
    </w:p>
    <w:p w:rsidR="00AD71E8" w:rsidRPr="00AD71E8" w:rsidRDefault="00AD71E8" w:rsidP="00AD71E8">
      <w:pPr>
        <w:pStyle w:val="a3"/>
        <w:ind w:left="142" w:right="282"/>
        <w:rPr>
          <w:rFonts w:ascii="Book Antiqua" w:hAnsi="Book Antiqua"/>
          <w:sz w:val="10"/>
        </w:rPr>
      </w:pPr>
    </w:p>
    <w:p w:rsidR="00AD71E8" w:rsidRDefault="00AD71E8" w:rsidP="00AD71E8">
      <w:pPr>
        <w:pStyle w:val="a3"/>
        <w:numPr>
          <w:ilvl w:val="0"/>
          <w:numId w:val="3"/>
        </w:numPr>
        <w:ind w:left="142" w:right="282" w:hanging="153"/>
        <w:rPr>
          <w:rFonts w:ascii="Book Antiqua" w:hAnsi="Book Antiqua"/>
          <w:sz w:val="20"/>
        </w:rPr>
      </w:pPr>
      <w:r w:rsidRPr="00AD71E8">
        <w:rPr>
          <w:rFonts w:ascii="Book Antiqua" w:hAnsi="Book Antiqua"/>
          <w:sz w:val="20"/>
        </w:rPr>
        <w:t>Объясни, как ты думаешь, какие чувства пришлось преодолеть бойцам и простым жителям, которые работали на заводах? Какая сила им помогала?</w:t>
      </w:r>
    </w:p>
    <w:p w:rsidR="00AD71E8" w:rsidRPr="00AD71E8" w:rsidRDefault="00AD71E8" w:rsidP="00AD71E8">
      <w:pPr>
        <w:pStyle w:val="a3"/>
        <w:rPr>
          <w:rFonts w:ascii="Book Antiqua" w:hAnsi="Book Antiqua"/>
          <w:sz w:val="6"/>
        </w:rPr>
      </w:pPr>
    </w:p>
    <w:p w:rsidR="00AD71E8" w:rsidRDefault="00AD71E8" w:rsidP="00AD71E8">
      <w:pPr>
        <w:pStyle w:val="a3"/>
        <w:numPr>
          <w:ilvl w:val="0"/>
          <w:numId w:val="3"/>
        </w:numPr>
        <w:ind w:left="142" w:right="282" w:hanging="153"/>
        <w:rPr>
          <w:rFonts w:ascii="Book Antiqua" w:hAnsi="Book Antiqua"/>
          <w:sz w:val="20"/>
        </w:rPr>
      </w:pPr>
      <w:r w:rsidRPr="00AD71E8">
        <w:rPr>
          <w:rFonts w:ascii="Book Antiqua" w:hAnsi="Book Antiqua"/>
          <w:sz w:val="20"/>
        </w:rPr>
        <w:t>Пользуясь изученной информацией, создай памятную открытку ветерану к годовщине снятия блокады.</w:t>
      </w:r>
    </w:p>
    <w:p w:rsidR="00AD71E8" w:rsidRDefault="00A82002" w:rsidP="00AD71E8">
      <w:pPr>
        <w:pStyle w:val="a3"/>
        <w:rPr>
          <w:rFonts w:ascii="Book Antiqua" w:hAnsi="Book Antiqu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299085</wp:posOffset>
                </wp:positionV>
                <wp:extent cx="619125" cy="1200150"/>
                <wp:effectExtent l="0" t="0" r="47625" b="19050"/>
                <wp:wrapNone/>
                <wp:docPr id="13" name="Выгнутая влево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200150"/>
                        </a:xfrm>
                        <a:prstGeom prst="curved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6300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3" o:spid="_x0000_s1026" type="#_x0000_t102" style="position:absolute;margin-left:5.75pt;margin-top:23.55pt;width:48.75pt;height:9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" adj="16029,20207,16200" fillcolor="#823b0b [1605]" strokecolor="#7f5f00 [1607]" strokeweight="1pt"/>
            </w:pict>
          </mc:Fallback>
        </mc:AlternateContent>
      </w:r>
      <w:bookmarkStart w:id="0" w:name="_GoBack"/>
      <w:r w:rsidR="00B80E23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1082675</wp:posOffset>
            </wp:positionH>
            <wp:positionV relativeFrom="paragraph">
              <wp:posOffset>203835</wp:posOffset>
            </wp:positionV>
            <wp:extent cx="1562100" cy="1562100"/>
            <wp:effectExtent l="0" t="0" r="0" b="0"/>
            <wp:wrapTopAndBottom/>
            <wp:docPr id="12" name="Рисунок 12" descr="http://qrcoder.ru/code/?https%3A%2F%2Fforms.yandex.ru%2Fu%2F69793c6502848fb6f4e3de1d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qrcoder.ru/code/?https%3A%2F%2Fforms.yandex.ru%2Fu%2F69793c6502848fb6f4e3de1d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035AF" w:rsidRPr="00AD71E8" w:rsidRDefault="000035AF" w:rsidP="00AD71E8">
      <w:pPr>
        <w:pStyle w:val="a3"/>
        <w:rPr>
          <w:rFonts w:ascii="Book Antiqua" w:hAnsi="Book Antiqua"/>
          <w:sz w:val="20"/>
        </w:rPr>
      </w:pPr>
    </w:p>
    <w:p w:rsidR="000035AF" w:rsidRPr="000035AF" w:rsidRDefault="000035AF" w:rsidP="000035AF">
      <w:pPr>
        <w:pStyle w:val="a3"/>
        <w:ind w:left="142" w:right="282"/>
        <w:rPr>
          <w:rFonts w:ascii="Book Antiqua" w:hAnsi="Book Antiqua"/>
          <w:sz w:val="20"/>
        </w:rPr>
      </w:pPr>
      <w:r w:rsidRPr="000035AF">
        <w:rPr>
          <w:rFonts w:ascii="Book Antiqua" w:hAnsi="Book Antiqua"/>
          <w:sz w:val="20"/>
        </w:rPr>
        <w:t>Дорогой друг! Истории, которые ты сегодня узнал, — это часть огромной и важной летописи нашей Родины. Блокада Ленинграда показала, что самое ценное — это жизнь, стойкость и доброта людей.</w:t>
      </w:r>
    </w:p>
    <w:p w:rsidR="000035AF" w:rsidRPr="000035AF" w:rsidRDefault="000035AF" w:rsidP="000035AF">
      <w:pPr>
        <w:pStyle w:val="a3"/>
        <w:ind w:left="142" w:right="282"/>
        <w:rPr>
          <w:rFonts w:ascii="Book Antiqua" w:hAnsi="Book Antiqua"/>
          <w:sz w:val="20"/>
        </w:rPr>
      </w:pPr>
    </w:p>
    <w:p w:rsidR="006122CD" w:rsidRPr="00B80E23" w:rsidRDefault="000035AF" w:rsidP="00B80E23">
      <w:pPr>
        <w:pStyle w:val="a3"/>
        <w:ind w:left="142" w:right="282"/>
        <w:rPr>
          <w:rFonts w:ascii="Book Antiqua" w:hAnsi="Book Antiqua"/>
          <w:sz w:val="20"/>
        </w:rPr>
      </w:pPr>
      <w:r w:rsidRPr="000035AF">
        <w:rPr>
          <w:rFonts w:ascii="Book Antiqua" w:hAnsi="Book Antiqua"/>
          <w:sz w:val="20"/>
        </w:rPr>
        <w:t>Помни: изучать историю — это не просто запоминать даты. Это узнавать о силе, которая живёт в людях, и о том, как важно эту силу, мужество и доброту сохранять в себе. Ты — наследник этой великой памяти. Береги её, узнавай новое и гордись своей страной!</w:t>
      </w:r>
    </w:p>
    <w:p w:rsidR="006122CD" w:rsidRPr="00CD7B89" w:rsidRDefault="006122CD" w:rsidP="00AD71E8">
      <w:pPr>
        <w:ind w:right="-1"/>
        <w:jc w:val="center"/>
        <w:rPr>
          <w:rFonts w:ascii="Book Antiqua" w:hAnsi="Book Antiqua"/>
          <w:b/>
          <w:sz w:val="32"/>
        </w:rPr>
      </w:pPr>
      <w:r w:rsidRPr="00CD7B89">
        <w:rPr>
          <w:rFonts w:ascii="Book Antiqua" w:hAnsi="Book Antiqua"/>
          <w:b/>
          <w:sz w:val="32"/>
        </w:rPr>
        <w:t>Город-герой</w:t>
      </w:r>
    </w:p>
    <w:p w:rsidR="006122CD" w:rsidRPr="00CD7B89" w:rsidRDefault="00CD7B89" w:rsidP="006122CD">
      <w:pPr>
        <w:ind w:right="-1"/>
        <w:jc w:val="center"/>
        <w:rPr>
          <w:rFonts w:ascii="Book Antiqua" w:hAnsi="Book Antiqua"/>
          <w:b/>
          <w:sz w:val="48"/>
        </w:rPr>
      </w:pPr>
      <w:r w:rsidRPr="00CD7B89">
        <w:rPr>
          <w:rFonts w:ascii="Book Antiqua" w:hAnsi="Book Antiqua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427355</wp:posOffset>
            </wp:positionV>
            <wp:extent cx="2771775" cy="1643380"/>
            <wp:effectExtent l="19050" t="19050" r="28575" b="13970"/>
            <wp:wrapTopAndBottom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33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2CD" w:rsidRPr="00CD7B89">
        <w:rPr>
          <w:rFonts w:ascii="Book Antiqua" w:hAnsi="Book Antiqua"/>
          <w:b/>
          <w:sz w:val="48"/>
        </w:rPr>
        <w:t>ЛЕНИНГРАД</w:t>
      </w:r>
    </w:p>
    <w:p w:rsidR="000C0220" w:rsidRDefault="000C0220" w:rsidP="00F36FE9">
      <w:pPr>
        <w:ind w:right="140"/>
        <w:rPr>
          <w:rFonts w:ascii="Book Antiqua" w:hAnsi="Book Antiqua"/>
        </w:rPr>
      </w:pPr>
    </w:p>
    <w:p w:rsidR="008B2A70" w:rsidRPr="000C0220" w:rsidRDefault="00B80E23" w:rsidP="00F36FE9">
      <w:pPr>
        <w:ind w:right="140"/>
        <w:rPr>
          <w:rFonts w:ascii="Book Antiqua" w:hAnsi="Book Antiqua"/>
          <w:sz w:val="20"/>
        </w:rPr>
      </w:pPr>
      <w:r w:rsidRPr="00CD7B89">
        <w:rPr>
          <w:rFonts w:ascii="Book Antiqua" w:hAnsi="Book Antiqu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06EC0" wp14:editId="65F5B38F">
                <wp:simplePos x="0" y="0"/>
                <wp:positionH relativeFrom="margin">
                  <wp:align>right</wp:align>
                </wp:positionH>
                <wp:positionV relativeFrom="paragraph">
                  <wp:posOffset>897255</wp:posOffset>
                </wp:positionV>
                <wp:extent cx="2971800" cy="1619250"/>
                <wp:effectExtent l="19050" t="1905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19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5F7D8" id="Прямоугольник 4" o:spid="_x0000_s1026" style="position:absolute;margin-left:182.8pt;margin-top:70.65pt;width:234pt;height:12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" filled="f" strokecolor="#7f5f00 [1607]" strokeweight="2.25pt">
                <w10:wrap anchorx="margin"/>
              </v:rect>
            </w:pict>
          </mc:Fallback>
        </mc:AlternateContent>
      </w:r>
      <w:r w:rsidR="001E6E4E" w:rsidRPr="000C0220">
        <w:rPr>
          <w:rFonts w:ascii="Book Antiqua" w:hAnsi="Book Antiqua"/>
          <w:sz w:val="20"/>
        </w:rPr>
        <w:t>Д</w:t>
      </w:r>
      <w:r w:rsidR="008B2A70" w:rsidRPr="000C0220">
        <w:rPr>
          <w:rFonts w:ascii="Book Antiqua" w:hAnsi="Book Antiqua"/>
          <w:sz w:val="20"/>
        </w:rPr>
        <w:t>орогой друг, перед</w:t>
      </w:r>
      <w:r w:rsidR="000C0220" w:rsidRPr="000C0220">
        <w:rPr>
          <w:rFonts w:ascii="Book Antiqua" w:hAnsi="Book Antiqua"/>
          <w:sz w:val="20"/>
        </w:rPr>
        <w:t xml:space="preserve"> тобой не простой </w:t>
      </w:r>
      <w:r w:rsidR="00F36FE9" w:rsidRPr="000C0220">
        <w:rPr>
          <w:rFonts w:ascii="Book Antiqua" w:hAnsi="Book Antiqua"/>
          <w:sz w:val="20"/>
        </w:rPr>
        <w:t>буклет</w:t>
      </w:r>
      <w:r w:rsidR="000C0220" w:rsidRPr="000C0220">
        <w:rPr>
          <w:rFonts w:ascii="Book Antiqua" w:hAnsi="Book Antiqua"/>
          <w:sz w:val="20"/>
        </w:rPr>
        <w:t xml:space="preserve">. Он </w:t>
      </w:r>
      <w:r w:rsidR="008B2A70" w:rsidRPr="000C0220">
        <w:rPr>
          <w:rFonts w:ascii="Book Antiqua" w:hAnsi="Book Antiqua"/>
          <w:sz w:val="20"/>
        </w:rPr>
        <w:t>перенесёт тебя в один из самых великих и трудных моментов истории нашей страны. Это — ключ, которы</w:t>
      </w:r>
      <w:r w:rsidR="00F36FE9" w:rsidRPr="000C0220">
        <w:rPr>
          <w:rFonts w:ascii="Book Antiqua" w:hAnsi="Book Antiqua"/>
          <w:sz w:val="20"/>
        </w:rPr>
        <w:t>й отопрёт дверь в</w:t>
      </w:r>
      <w:r w:rsidR="008B2A70" w:rsidRPr="000C0220">
        <w:rPr>
          <w:rFonts w:ascii="Book Antiqua" w:hAnsi="Book Antiqua"/>
          <w:sz w:val="20"/>
        </w:rPr>
        <w:t xml:space="preserve"> город-герой Ленинград.</w:t>
      </w:r>
      <w:r w:rsidR="00F36FE9" w:rsidRPr="000C0220">
        <w:rPr>
          <w:rFonts w:ascii="Book Antiqua" w:hAnsi="Book Antiqua"/>
          <w:sz w:val="20"/>
        </w:rPr>
        <w:t xml:space="preserve"> </w:t>
      </w:r>
      <w:r w:rsidR="008B2A70" w:rsidRPr="000C0220">
        <w:rPr>
          <w:rFonts w:ascii="Book Antiqua" w:hAnsi="Book Antiqua"/>
          <w:b/>
          <w:sz w:val="20"/>
        </w:rPr>
        <w:t>Зачем нужен этот буклет?</w:t>
      </w:r>
    </w:p>
    <w:p w:rsidR="008B2A70" w:rsidRPr="000C0220" w:rsidRDefault="008B2A70" w:rsidP="00F36FE9">
      <w:pPr>
        <w:ind w:right="140"/>
        <w:rPr>
          <w:rFonts w:ascii="Book Antiqua" w:hAnsi="Book Antiqua"/>
          <w:sz w:val="20"/>
        </w:rPr>
      </w:pPr>
      <w:r w:rsidRPr="000C0220">
        <w:rPr>
          <w:rFonts w:ascii="Book Antiqua" w:hAnsi="Book Antiqua"/>
          <w:sz w:val="20"/>
        </w:rPr>
        <w:t xml:space="preserve">Он поможет тебе увидеть и понять то, что не умещается в коротких строчках учебника. Ты не только узнаешь, сколько дней длилась блокада, но и почувствуешь, каково это </w:t>
      </w:r>
      <w:r w:rsidR="00F36FE9" w:rsidRPr="000C0220">
        <w:rPr>
          <w:rFonts w:ascii="Book Antiqua" w:hAnsi="Book Antiqua"/>
          <w:sz w:val="20"/>
        </w:rPr>
        <w:t xml:space="preserve">— быть в осаждённом городе. Ты </w:t>
      </w:r>
      <w:r w:rsidRPr="000C0220">
        <w:rPr>
          <w:rFonts w:ascii="Book Antiqua" w:hAnsi="Book Antiqua"/>
          <w:sz w:val="20"/>
        </w:rPr>
        <w:t>узнаешь о людях, которые, несмотря на холод, голод и бомбёжки, продолжали учиться, работать, спасать памятники, играть музыку и верить в Победу.</w:t>
      </w:r>
      <w:r w:rsidRPr="000C0220">
        <w:rPr>
          <w:rFonts w:ascii="Book Antiqua" w:hAnsi="Book Antiqua"/>
          <w:sz w:val="18"/>
        </w:rPr>
        <w:t xml:space="preserve"> </w:t>
      </w:r>
    </w:p>
    <w:p w:rsidR="007032E5" w:rsidRPr="000C0220" w:rsidRDefault="008B2A70" w:rsidP="00F36FE9">
      <w:pPr>
        <w:ind w:right="140"/>
        <w:rPr>
          <w:rFonts w:ascii="Book Antiqua" w:hAnsi="Book Antiqua"/>
          <w:sz w:val="20"/>
        </w:rPr>
      </w:pPr>
      <w:r w:rsidRPr="000C0220">
        <w:rPr>
          <w:rFonts w:ascii="Book Antiqua" w:hAnsi="Book Antiqua"/>
          <w:sz w:val="20"/>
        </w:rPr>
        <w:t>Эти истории — про людей, похожих на нас. Прочитай — и ты поймёшь, откуда берётся настоящая сила. Готов стать хранителем этой памяти?</w:t>
      </w:r>
    </w:p>
    <w:p w:rsidR="003D7930" w:rsidRDefault="000C0220" w:rsidP="000C0220">
      <w:pPr>
        <w:ind w:right="282"/>
        <w:jc w:val="right"/>
        <w:rPr>
          <w:sz w:val="24"/>
        </w:rPr>
      </w:pPr>
      <w:r>
        <w:rPr>
          <w:sz w:val="24"/>
        </w:rPr>
        <w:t>Автор: Терещенкова Мария</w:t>
      </w:r>
    </w:p>
    <w:p w:rsidR="00B07A2D" w:rsidRPr="00B07A2D" w:rsidRDefault="006E1139" w:rsidP="006E1139">
      <w:pPr>
        <w:ind w:right="282"/>
        <w:rPr>
          <w:rFonts w:ascii="Book Antiqua" w:hAnsi="Book Antiqua"/>
          <w:sz w:val="20"/>
        </w:rPr>
      </w:pPr>
      <w:r w:rsidRPr="00B07A2D">
        <w:rPr>
          <w:rFonts w:ascii="Book Antiqua" w:hAnsi="Book Antiqua"/>
          <w:sz w:val="20"/>
        </w:rPr>
        <w:lastRenderedPageBreak/>
        <w:t xml:space="preserve">Ожесточённые бои на подступах к Ленинграду начались </w:t>
      </w:r>
      <w:r w:rsidRPr="00B07A2D">
        <w:rPr>
          <w:rFonts w:ascii="Book Antiqua" w:hAnsi="Book Antiqua"/>
          <w:b/>
          <w:sz w:val="20"/>
        </w:rPr>
        <w:t>10 июля 1941 года</w:t>
      </w:r>
      <w:r w:rsidRPr="00B07A2D">
        <w:rPr>
          <w:rFonts w:ascii="Book Antiqua" w:hAnsi="Book Antiqua"/>
          <w:sz w:val="20"/>
        </w:rPr>
        <w:t xml:space="preserve">. </w:t>
      </w:r>
    </w:p>
    <w:p w:rsidR="00B07A2D" w:rsidRPr="00B07A2D" w:rsidRDefault="00B07A2D" w:rsidP="006E1139">
      <w:pPr>
        <w:ind w:right="282"/>
        <w:rPr>
          <w:rFonts w:ascii="Book Antiqua" w:hAnsi="Book Antiqua"/>
          <w:b/>
          <w:sz w:val="20"/>
        </w:rPr>
      </w:pPr>
      <w:r w:rsidRPr="00B07A2D">
        <w:rPr>
          <w:rFonts w:ascii="Book Antiqua" w:hAnsi="Book Antiqua"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-102235</wp:posOffset>
            </wp:positionH>
            <wp:positionV relativeFrom="paragraph">
              <wp:posOffset>541655</wp:posOffset>
            </wp:positionV>
            <wp:extent cx="2667000" cy="1697355"/>
            <wp:effectExtent l="19050" t="19050" r="19050" b="17145"/>
            <wp:wrapTight wrapText="bothSides">
              <wp:wrapPolygon edited="0">
                <wp:start x="-154" y="-242"/>
                <wp:lineTo x="-154" y="21576"/>
                <wp:lineTo x="21600" y="21576"/>
                <wp:lineTo x="21600" y="-242"/>
                <wp:lineTo x="-154" y="-242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973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139" w:rsidRPr="00B07A2D">
        <w:rPr>
          <w:rFonts w:ascii="Book Antiqua" w:hAnsi="Book Antiqua"/>
          <w:sz w:val="20"/>
        </w:rPr>
        <w:t xml:space="preserve">Численное превосходство изначально было на стороне противника. </w:t>
      </w:r>
      <w:r w:rsidR="006E1139" w:rsidRPr="00B07A2D">
        <w:rPr>
          <w:rFonts w:ascii="Book Antiqua" w:hAnsi="Book Antiqua"/>
          <w:b/>
          <w:sz w:val="20"/>
        </w:rPr>
        <w:t>В результате Ленинград был блокирован.</w:t>
      </w:r>
    </w:p>
    <w:p w:rsidR="000F3C24" w:rsidRDefault="00B07A2D" w:rsidP="000F3C24">
      <w:pPr>
        <w:ind w:right="282" w:firstLine="142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Н</w:t>
      </w:r>
      <w:r w:rsidR="006E1139" w:rsidRPr="00B07A2D">
        <w:rPr>
          <w:rFonts w:ascii="Book Antiqua" w:hAnsi="Book Antiqua"/>
          <w:sz w:val="20"/>
        </w:rPr>
        <w:t>ачался отсч</w:t>
      </w:r>
      <w:r w:rsidRPr="00B07A2D">
        <w:rPr>
          <w:rFonts w:ascii="Book Antiqua" w:hAnsi="Book Antiqua"/>
          <w:sz w:val="20"/>
        </w:rPr>
        <w:t>ёт трагической истории 872</w:t>
      </w:r>
      <w:r w:rsidR="006E1139" w:rsidRPr="00B07A2D">
        <w:rPr>
          <w:rFonts w:ascii="Book Antiqua" w:hAnsi="Book Antiqua"/>
          <w:sz w:val="20"/>
        </w:rPr>
        <w:t>-дневной блокады и осады города, прод</w:t>
      </w:r>
      <w:r w:rsidR="000F3C24">
        <w:rPr>
          <w:rFonts w:ascii="Book Antiqua" w:hAnsi="Book Antiqua"/>
          <w:sz w:val="20"/>
        </w:rPr>
        <w:t>олжавшейся до января 1944 года.</w:t>
      </w:r>
    </w:p>
    <w:p w:rsidR="000F3C24" w:rsidRPr="000F3C24" w:rsidRDefault="000F3C24" w:rsidP="006E1139">
      <w:pPr>
        <w:pStyle w:val="a3"/>
        <w:numPr>
          <w:ilvl w:val="0"/>
          <w:numId w:val="2"/>
        </w:numPr>
        <w:ind w:left="142" w:right="282" w:hanging="153"/>
        <w:rPr>
          <w:rFonts w:ascii="Book Antiqua" w:hAnsi="Book Antiqua"/>
          <w:sz w:val="20"/>
        </w:rPr>
      </w:pPr>
      <w:r w:rsidRPr="00CD7B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A69E9" wp14:editId="3EADF88B">
                <wp:simplePos x="0" y="0"/>
                <wp:positionH relativeFrom="column">
                  <wp:posOffset>-102235</wp:posOffset>
                </wp:positionH>
                <wp:positionV relativeFrom="paragraph">
                  <wp:posOffset>1259205</wp:posOffset>
                </wp:positionV>
                <wp:extent cx="2790825" cy="1800225"/>
                <wp:effectExtent l="19050" t="1905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800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0DD4" id="Прямоугольник 6" o:spid="_x0000_s1026" style="position:absolute;margin-left:-8.05pt;margin-top:99.15pt;width:219.7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" filled="f" strokecolor="#7f5f00 [1607]" strokeweight="2.25pt"/>
            </w:pict>
          </mc:Fallback>
        </mc:AlternateContent>
      </w:r>
      <w:r w:rsidR="006E1139" w:rsidRPr="000F3C24">
        <w:rPr>
          <w:rFonts w:ascii="Book Antiqua" w:hAnsi="Book Antiqua"/>
          <w:sz w:val="20"/>
        </w:rPr>
        <w:t>Жертвами организованного фашистами голода стали более 650 тысяч жителей. Несмотря на голод и непрерывные артиллерийские обстр</w:t>
      </w:r>
      <w:r w:rsidR="00B07A2D" w:rsidRPr="000F3C24">
        <w:rPr>
          <w:rFonts w:ascii="Book Antiqua" w:hAnsi="Book Antiqua"/>
          <w:sz w:val="20"/>
        </w:rPr>
        <w:t>елы врага, б</w:t>
      </w:r>
      <w:r w:rsidR="006E1139" w:rsidRPr="000F3C24">
        <w:rPr>
          <w:rFonts w:ascii="Book Antiqua" w:hAnsi="Book Antiqua"/>
          <w:sz w:val="20"/>
        </w:rPr>
        <w:t>олее</w:t>
      </w:r>
      <w:r w:rsidR="006E1139" w:rsidRPr="000F3C24">
        <w:rPr>
          <w:rFonts w:ascii="Book Antiqua" w:hAnsi="Book Antiqua"/>
          <w:sz w:val="20"/>
        </w:rPr>
        <w:t xml:space="preserve"> 500 тысяч ленинградцев выходили на работы по строительству оборонительных </w:t>
      </w:r>
      <w:r w:rsidR="006E1139" w:rsidRPr="000F3C24">
        <w:rPr>
          <w:rFonts w:ascii="Book Antiqua" w:hAnsi="Book Antiqua"/>
          <w:sz w:val="20"/>
        </w:rPr>
        <w:t>сооружений</w:t>
      </w:r>
      <w:r w:rsidR="00B07A2D" w:rsidRPr="000F3C24">
        <w:rPr>
          <w:rFonts w:ascii="Book Antiqua" w:hAnsi="Book Antiqua"/>
          <w:sz w:val="20"/>
        </w:rPr>
        <w:t>.</w:t>
      </w:r>
    </w:p>
    <w:p w:rsidR="006E1139" w:rsidRPr="00B07A2D" w:rsidRDefault="006E1139" w:rsidP="006E1139">
      <w:pPr>
        <w:ind w:right="282"/>
        <w:rPr>
          <w:rFonts w:ascii="Book Antiqua" w:hAnsi="Book Antiqua"/>
          <w:sz w:val="20"/>
        </w:rPr>
      </w:pPr>
      <w:r w:rsidRPr="00B07A2D">
        <w:rPr>
          <w:rFonts w:ascii="Book Antiqua" w:hAnsi="Book Antiqua"/>
          <w:sz w:val="20"/>
        </w:rPr>
        <w:t xml:space="preserve"> Ценой</w:t>
      </w:r>
      <w:r w:rsidRPr="00B07A2D">
        <w:rPr>
          <w:rFonts w:ascii="Book Antiqua" w:hAnsi="Book Antiqua"/>
          <w:sz w:val="20"/>
        </w:rPr>
        <w:t xml:space="preserve"> здоровья и жизни мужественные лен</w:t>
      </w:r>
      <w:r w:rsidR="00B07A2D">
        <w:rPr>
          <w:rFonts w:ascii="Book Antiqua" w:hAnsi="Book Antiqua"/>
          <w:sz w:val="20"/>
        </w:rPr>
        <w:t>инградцы изготовили для фронта огромное количество техники и орудий.</w:t>
      </w:r>
    </w:p>
    <w:p w:rsidR="00805B82" w:rsidRDefault="00B07A2D" w:rsidP="006E1139">
      <w:pPr>
        <w:ind w:right="282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</w:t>
      </w:r>
      <w:r w:rsidR="006E1139" w:rsidRPr="00B07A2D">
        <w:rPr>
          <w:rFonts w:ascii="Book Antiqua" w:hAnsi="Book Antiqua"/>
          <w:b/>
          <w:sz w:val="20"/>
        </w:rPr>
        <w:t>Прорыв блокады</w:t>
      </w:r>
      <w:r w:rsidR="006E1139" w:rsidRPr="00B07A2D">
        <w:rPr>
          <w:rFonts w:ascii="Book Antiqua" w:hAnsi="Book Antiqua"/>
          <w:sz w:val="20"/>
        </w:rPr>
        <w:t xml:space="preserve"> Ленинграда произошёл 18 января 1943 года. Его осуществляли войска </w:t>
      </w:r>
      <w:proofErr w:type="spellStart"/>
      <w:r w:rsidR="006E1139" w:rsidRPr="00B07A2D">
        <w:rPr>
          <w:rFonts w:ascii="Book Antiqua" w:hAnsi="Book Antiqua"/>
          <w:sz w:val="20"/>
        </w:rPr>
        <w:t>Волховского</w:t>
      </w:r>
      <w:proofErr w:type="spellEnd"/>
      <w:r w:rsidR="006E1139" w:rsidRPr="00B07A2D">
        <w:rPr>
          <w:rFonts w:ascii="Book Antiqua" w:hAnsi="Book Antiqua"/>
          <w:sz w:val="20"/>
        </w:rPr>
        <w:t xml:space="preserve"> и Ленинградского фронтов в ходе операции «Искра». </w:t>
      </w:r>
      <w:r>
        <w:rPr>
          <w:rFonts w:ascii="Book Antiqua" w:hAnsi="Book Antiqua"/>
          <w:sz w:val="20"/>
        </w:rPr>
        <w:t xml:space="preserve">А </w:t>
      </w:r>
      <w:r w:rsidR="006E1139" w:rsidRPr="00B07A2D">
        <w:rPr>
          <w:rFonts w:ascii="Book Antiqua" w:hAnsi="Book Antiqua"/>
          <w:sz w:val="20"/>
        </w:rPr>
        <w:t>через год Ленинград был полностью свободен от блокады.</w:t>
      </w:r>
    </w:p>
    <w:p w:rsidR="00D63059" w:rsidRDefault="00D63059" w:rsidP="00D63059">
      <w:pPr>
        <w:rPr>
          <w:rFonts w:ascii="Book Antiqua" w:hAnsi="Book Antiqua"/>
        </w:rPr>
      </w:pPr>
      <w:r w:rsidRPr="00D63059">
        <w:rPr>
          <w:rFonts w:ascii="Book Antiqua" w:hAnsi="Book Antiqua"/>
          <w:b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2540</wp:posOffset>
            </wp:positionV>
            <wp:extent cx="1628775" cy="1793875"/>
            <wp:effectExtent l="0" t="0" r="9525" b="0"/>
            <wp:wrapTight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4"/>
                    <a:stretch/>
                  </pic:blipFill>
                  <pic:spPr bwMode="auto">
                    <a:xfrm>
                      <a:off x="0" y="0"/>
                      <a:ext cx="162877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b/>
        </w:rPr>
        <w:t xml:space="preserve">«Цветок </w:t>
      </w:r>
      <w:r w:rsidRPr="00D63059">
        <w:rPr>
          <w:rFonts w:ascii="Book Antiqua" w:hAnsi="Book Antiqua"/>
          <w:b/>
        </w:rPr>
        <w:t>жизни»</w:t>
      </w:r>
    </w:p>
    <w:p w:rsidR="00D63059" w:rsidRDefault="00D63059" w:rsidP="00D6305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Центральный монумент мемориального</w:t>
      </w:r>
      <w:r w:rsidRPr="00D63059">
        <w:rPr>
          <w:rFonts w:ascii="Book Antiqua" w:hAnsi="Book Antiqua"/>
        </w:rPr>
        <w:t xml:space="preserve"> комплекс</w:t>
      </w:r>
      <w:r>
        <w:rPr>
          <w:rFonts w:ascii="Book Antiqua" w:hAnsi="Book Antiqua"/>
        </w:rPr>
        <w:t xml:space="preserve">а, посвящённого </w:t>
      </w:r>
      <w:r w:rsidRPr="00D63059">
        <w:rPr>
          <w:rFonts w:ascii="Book Antiqua" w:hAnsi="Book Antiqua"/>
        </w:rPr>
        <w:t>детям блокадного Ленинграда.</w:t>
      </w:r>
    </w:p>
    <w:p w:rsidR="00D63059" w:rsidRDefault="00CA0D88" w:rsidP="00D63059">
      <w:pPr>
        <w:rPr>
          <w:rFonts w:ascii="Book Antiqua" w:hAnsi="Book Antiqua"/>
        </w:rPr>
      </w:pPr>
      <w:r w:rsidRPr="00CD7B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29AA5" wp14:editId="4823AB52">
                <wp:simplePos x="0" y="0"/>
                <wp:positionH relativeFrom="column">
                  <wp:posOffset>-107950</wp:posOffset>
                </wp:positionH>
                <wp:positionV relativeFrom="paragraph">
                  <wp:posOffset>201930</wp:posOffset>
                </wp:positionV>
                <wp:extent cx="2914650" cy="1743075"/>
                <wp:effectExtent l="19050" t="1905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743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E88FE" id="Прямоугольник 8" o:spid="_x0000_s1026" style="position:absolute;margin-left:-8.5pt;margin-top:15.9pt;width:229.5pt;height:13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" filled="f" strokecolor="#7f5f00 [1607]" strokeweight="2.25pt"/>
            </w:pict>
          </mc:Fallback>
        </mc:AlternateContent>
      </w:r>
    </w:p>
    <w:p w:rsidR="003F6024" w:rsidRDefault="00D63059" w:rsidP="00D63059">
      <w:pPr>
        <w:rPr>
          <w:rFonts w:ascii="Book Antiqua" w:hAnsi="Book Antiqua"/>
        </w:rPr>
      </w:pPr>
      <w:r w:rsidRPr="00D63059">
        <w:rPr>
          <w:rFonts w:ascii="Book Antiqua" w:hAnsi="Book Antiqua"/>
        </w:rPr>
        <w:t>Входит в «Зелёный пояс Славы Ленинграда», который тянется вдоль линий двух оборонительных колец Ленинг</w:t>
      </w:r>
      <w:r>
        <w:rPr>
          <w:rFonts w:ascii="Book Antiqua" w:hAnsi="Book Antiqua"/>
        </w:rPr>
        <w:t>рада и мест сражений Великой Отечественной войны.</w:t>
      </w:r>
    </w:p>
    <w:p w:rsidR="00D63059" w:rsidRDefault="00D63059" w:rsidP="00D63059">
      <w:pPr>
        <w:rPr>
          <w:rFonts w:ascii="Book Antiqua" w:hAnsi="Book Antiqua"/>
        </w:rPr>
      </w:pPr>
      <w:r>
        <w:rPr>
          <w:rFonts w:ascii="Book Antiqua" w:hAnsi="Book Antiqua"/>
        </w:rPr>
        <w:t> Монумент</w:t>
      </w:r>
      <w:r w:rsidRPr="00D63059">
        <w:rPr>
          <w:rFonts w:ascii="Book Antiqua" w:hAnsi="Book Antiqua"/>
        </w:rPr>
        <w:t xml:space="preserve"> представляет собой каменный цветок высотой 15 метров с пятью лепестками. </w:t>
      </w:r>
    </w:p>
    <w:p w:rsidR="00D63059" w:rsidRPr="00D63059" w:rsidRDefault="00D63059" w:rsidP="00D63059">
      <w:pPr>
        <w:rPr>
          <w:rFonts w:ascii="Book Antiqua" w:hAnsi="Book Antiqua"/>
          <w:sz w:val="20"/>
        </w:rPr>
      </w:pPr>
      <w:r w:rsidRPr="00D63059">
        <w:rPr>
          <w:rFonts w:ascii="Book Antiqua" w:hAnsi="Book Antiqua"/>
        </w:rPr>
        <w:t xml:space="preserve">На каждом лепестке, подражая неровному детскому почерку, высечено по слову из фразы </w:t>
      </w:r>
      <w:r w:rsidRPr="00D63059">
        <w:rPr>
          <w:rFonts w:ascii="Book Antiqua" w:hAnsi="Book Antiqua"/>
          <w:b/>
        </w:rPr>
        <w:t>«Пусть всегда будет солнце»</w:t>
      </w:r>
      <w:r w:rsidRPr="00D63059">
        <w:rPr>
          <w:rFonts w:ascii="Book Antiqua" w:hAnsi="Book Antiqua"/>
        </w:rPr>
        <w:t xml:space="preserve"> и улыбающееся детское личико. Основание стебля цветка окружают строгие прямоугольные плиты: одни символизируют листья, другие — преграду, которую цветок пробивает, когда тянется к небу. </w:t>
      </w:r>
      <w:r w:rsidRPr="00D63059">
        <w:rPr>
          <w:rFonts w:ascii="Book Antiqua" w:hAnsi="Book Antiqua"/>
          <w:sz w:val="20"/>
        </w:rPr>
        <w:t xml:space="preserve"> </w:t>
      </w:r>
    </w:p>
    <w:p w:rsidR="00D63059" w:rsidRDefault="00D63059" w:rsidP="00D63059">
      <w:pPr>
        <w:pStyle w:val="a3"/>
        <w:numPr>
          <w:ilvl w:val="0"/>
          <w:numId w:val="1"/>
        </w:numPr>
        <w:ind w:left="0" w:hanging="295"/>
        <w:rPr>
          <w:rFonts w:ascii="Book Antiqua" w:hAnsi="Book Antiqua"/>
          <w:b/>
          <w:i/>
        </w:rPr>
      </w:pPr>
      <w:r w:rsidRPr="00D63059">
        <w:rPr>
          <w:rFonts w:ascii="Book Antiqua" w:hAnsi="Book Antiqua"/>
          <w:b/>
          <w:i/>
          <w:sz w:val="20"/>
        </w:rPr>
        <w:t>Это символ памяти о детях, чьё детство пришлось на блокадные годы. Он передаёт уроки мужества и стойкости, демонстрирует ценность человеческой жизни и важность сохранения исторической памяти</w:t>
      </w:r>
      <w:r w:rsidRPr="00D63059">
        <w:rPr>
          <w:rFonts w:ascii="Book Antiqua" w:hAnsi="Book Antiqua"/>
          <w:b/>
          <w:i/>
        </w:rPr>
        <w:t>.</w:t>
      </w:r>
      <w:r w:rsidR="00B951A3" w:rsidRPr="00B951A3">
        <w:rPr>
          <w:noProof/>
          <w:lang w:eastAsia="ru-RU"/>
        </w:rPr>
        <w:t xml:space="preserve"> </w:t>
      </w:r>
    </w:p>
    <w:p w:rsidR="007360F7" w:rsidRPr="007360F7" w:rsidRDefault="006360AA" w:rsidP="00352A2F">
      <w:pPr>
        <w:pStyle w:val="a3"/>
        <w:ind w:left="0"/>
        <w:rPr>
          <w:rFonts w:ascii="Book Antiqua" w:hAnsi="Book Antiqua"/>
          <w:b/>
        </w:rPr>
      </w:pPr>
      <w:r w:rsidRPr="006360AA">
        <w:rPr>
          <w:rFonts w:ascii="Book Antiqua" w:hAnsi="Book Antiqua"/>
          <w:b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1002665</wp:posOffset>
            </wp:positionV>
            <wp:extent cx="2295525" cy="1530350"/>
            <wp:effectExtent l="19050" t="19050" r="28575" b="12700"/>
            <wp:wrapTopAndBottom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303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D88" w:rsidRPr="00CA0D88">
        <w:rPr>
          <w:rFonts w:ascii="Book Antiqua" w:hAnsi="Book Antiqua"/>
        </w:rPr>
        <w:t xml:space="preserve">На берегу Ладожского озера, в деревне </w:t>
      </w:r>
      <w:proofErr w:type="spellStart"/>
      <w:r w:rsidR="00CA0D88" w:rsidRPr="00CA0D88">
        <w:rPr>
          <w:rFonts w:ascii="Book Antiqua" w:hAnsi="Book Antiqua"/>
        </w:rPr>
        <w:t>Коккорево</w:t>
      </w:r>
      <w:proofErr w:type="spellEnd"/>
      <w:r w:rsidR="00CA0D88" w:rsidRPr="00CA0D88">
        <w:rPr>
          <w:rFonts w:ascii="Book Antiqua" w:hAnsi="Book Antiqua"/>
        </w:rPr>
        <w:t xml:space="preserve">, расположен один из самых известных памятников, посвящённых блокаде — </w:t>
      </w:r>
      <w:r w:rsidR="00CA0D88" w:rsidRPr="007360F7">
        <w:rPr>
          <w:rFonts w:ascii="Book Antiqua" w:hAnsi="Book Antiqua"/>
          <w:b/>
        </w:rPr>
        <w:t>мемориал «Разорванное кольцо».</w:t>
      </w:r>
    </w:p>
    <w:p w:rsidR="007360F7" w:rsidRPr="007360F7" w:rsidRDefault="007360F7" w:rsidP="00352A2F">
      <w:pPr>
        <w:pStyle w:val="a3"/>
        <w:ind w:left="0"/>
        <w:rPr>
          <w:rFonts w:ascii="Book Antiqua" w:hAnsi="Book Antiqua"/>
          <w:b/>
        </w:rPr>
      </w:pPr>
    </w:p>
    <w:p w:rsidR="00B951A3" w:rsidRDefault="00CA0D88" w:rsidP="00352A2F">
      <w:pPr>
        <w:pStyle w:val="a3"/>
        <w:ind w:left="0"/>
        <w:rPr>
          <w:rFonts w:ascii="Book Antiqua" w:hAnsi="Book Antiqua"/>
        </w:rPr>
      </w:pPr>
      <w:r w:rsidRPr="00CA0D88">
        <w:rPr>
          <w:rFonts w:ascii="Book Antiqua" w:hAnsi="Book Antiqua"/>
        </w:rPr>
        <w:t xml:space="preserve"> </w:t>
      </w:r>
      <w:r w:rsidR="00B951A3" w:rsidRPr="00B951A3">
        <w:rPr>
          <w:rFonts w:ascii="Book Antiqua" w:hAnsi="Book Antiqua"/>
        </w:rPr>
        <w:t xml:space="preserve">Место выбрано не случайно: именно здесь, в этом районе, проходила линия </w:t>
      </w:r>
      <w:r w:rsidR="00B951A3" w:rsidRPr="00B951A3">
        <w:rPr>
          <w:rFonts w:ascii="Book Antiqua" w:hAnsi="Book Antiqua"/>
          <w:b/>
        </w:rPr>
        <w:t>Дороги жизни</w:t>
      </w:r>
      <w:r w:rsidR="00B951A3" w:rsidRPr="00B951A3">
        <w:rPr>
          <w:rFonts w:ascii="Book Antiqua" w:hAnsi="Book Antiqua"/>
        </w:rPr>
        <w:t xml:space="preserve"> — единственной транспортной магистрали, связывавшей блокированный Ленинград с остальной страной в период Великой Отечественной войны. </w:t>
      </w:r>
      <w:r w:rsidR="00B951A3">
        <w:rPr>
          <w:rFonts w:ascii="Book Antiqua" w:hAnsi="Book Antiqua"/>
        </w:rPr>
        <w:t>Именно её символизирует разрыв колец.</w:t>
      </w:r>
    </w:p>
    <w:p w:rsidR="00B951A3" w:rsidRDefault="00B951A3" w:rsidP="00352A2F">
      <w:pPr>
        <w:pStyle w:val="a3"/>
        <w:ind w:left="0"/>
        <w:rPr>
          <w:rFonts w:ascii="Book Antiqua" w:hAnsi="Book Antiqua"/>
        </w:rPr>
      </w:pPr>
      <w:r w:rsidRPr="00B951A3">
        <w:rPr>
          <w:rFonts w:ascii="Book Antiqua" w:hAnsi="Book Antiqua"/>
        </w:rPr>
        <w:t xml:space="preserve"> Мемориал</w:t>
      </w:r>
      <w:r w:rsidR="00CA0D88" w:rsidRPr="00B951A3">
        <w:rPr>
          <w:rFonts w:ascii="Book Antiqua" w:hAnsi="Book Antiqua"/>
        </w:rPr>
        <w:t xml:space="preserve"> открыли в 1966 году на месте, откуда автоколонны отправлялись к восточному берегу бухты Петрокрепость</w:t>
      </w:r>
      <w:r w:rsidR="00CA0D88" w:rsidRPr="00CA0D88">
        <w:rPr>
          <w:rFonts w:ascii="Book Antiqua" w:hAnsi="Book Antiqua"/>
        </w:rPr>
        <w:t xml:space="preserve">. </w:t>
      </w:r>
    </w:p>
    <w:p w:rsidR="00B951A3" w:rsidRDefault="00B951A3" w:rsidP="00352A2F">
      <w:pPr>
        <w:pStyle w:val="a3"/>
        <w:ind w:left="0"/>
        <w:rPr>
          <w:rFonts w:ascii="Book Antiqua" w:hAnsi="Book Antiqua"/>
        </w:rPr>
      </w:pPr>
    </w:p>
    <w:p w:rsidR="00352A2F" w:rsidRPr="00352A2F" w:rsidRDefault="00B951A3" w:rsidP="00B951A3">
      <w:pPr>
        <w:pStyle w:val="a3"/>
        <w:numPr>
          <w:ilvl w:val="0"/>
          <w:numId w:val="1"/>
        </w:numPr>
        <w:ind w:left="142" w:hanging="65"/>
        <w:rPr>
          <w:rFonts w:ascii="Book Antiqua" w:hAnsi="Book Antiqua"/>
        </w:rPr>
      </w:pPr>
      <w:r w:rsidRPr="00CD7B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7EBDE4" wp14:editId="6247B0D0">
                <wp:simplePos x="0" y="0"/>
                <wp:positionH relativeFrom="column">
                  <wp:posOffset>-18415</wp:posOffset>
                </wp:positionH>
                <wp:positionV relativeFrom="paragraph">
                  <wp:posOffset>595629</wp:posOffset>
                </wp:positionV>
                <wp:extent cx="2952750" cy="733425"/>
                <wp:effectExtent l="19050" t="1905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3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C0CF4" id="Прямоугольник 11" o:spid="_x0000_s1026" style="position:absolute;margin-left:-1.45pt;margin-top:46.9pt;width:232.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" filled="f" strokecolor="#7f5f00 [1607]" strokeweight="2.25pt"/>
            </w:pict>
          </mc:Fallback>
        </mc:AlternateContent>
      </w:r>
      <w:r w:rsidR="00CA0D88" w:rsidRPr="00CA0D88">
        <w:rPr>
          <w:rFonts w:ascii="Book Antiqua" w:hAnsi="Book Antiqua"/>
        </w:rPr>
        <w:t>С 2015 года под его арками горит Вечный огонь, который привезли с Пискарёвского мемориального кладбища</w:t>
      </w:r>
    </w:p>
    <w:p w:rsidR="00D63059" w:rsidRPr="00B951A3" w:rsidRDefault="00B951A3" w:rsidP="00B951A3">
      <w:pPr>
        <w:jc w:val="center"/>
        <w:rPr>
          <w:rFonts w:ascii="Book Antiqua" w:hAnsi="Book Antiqua"/>
        </w:rPr>
      </w:pPr>
      <w:r w:rsidRPr="00B951A3">
        <w:rPr>
          <w:rFonts w:ascii="Book Antiqua" w:hAnsi="Book Antiqua"/>
        </w:rPr>
        <w:t>На бетонном основании мемориала можно увидеть следы от автомобильных шин, которые уходят в сторону озера.</w:t>
      </w:r>
    </w:p>
    <w:sectPr w:rsidR="00D63059" w:rsidRPr="00B951A3" w:rsidSect="000F2818">
      <w:pgSz w:w="16838" w:h="11906" w:orient="landscape"/>
      <w:pgMar w:top="851" w:right="962" w:bottom="850" w:left="851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DEA"/>
    <w:multiLevelType w:val="hybridMultilevel"/>
    <w:tmpl w:val="DAAA28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0D6066"/>
    <w:multiLevelType w:val="hybridMultilevel"/>
    <w:tmpl w:val="E244E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3EDB"/>
    <w:multiLevelType w:val="hybridMultilevel"/>
    <w:tmpl w:val="A15CE9E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EA"/>
    <w:rsid w:val="000035AF"/>
    <w:rsid w:val="00091F40"/>
    <w:rsid w:val="000C0220"/>
    <w:rsid w:val="000F2818"/>
    <w:rsid w:val="000F3C24"/>
    <w:rsid w:val="001E6E4E"/>
    <w:rsid w:val="00290E32"/>
    <w:rsid w:val="00352A2F"/>
    <w:rsid w:val="003D7930"/>
    <w:rsid w:val="003F6024"/>
    <w:rsid w:val="004A18DD"/>
    <w:rsid w:val="005674A8"/>
    <w:rsid w:val="006122CD"/>
    <w:rsid w:val="006360AA"/>
    <w:rsid w:val="006E1139"/>
    <w:rsid w:val="007032E5"/>
    <w:rsid w:val="007360F7"/>
    <w:rsid w:val="00805B82"/>
    <w:rsid w:val="00891DEA"/>
    <w:rsid w:val="008B2A70"/>
    <w:rsid w:val="00A02FE9"/>
    <w:rsid w:val="00A82002"/>
    <w:rsid w:val="00AD71E8"/>
    <w:rsid w:val="00B07A2D"/>
    <w:rsid w:val="00B80E23"/>
    <w:rsid w:val="00B951A3"/>
    <w:rsid w:val="00CA0D88"/>
    <w:rsid w:val="00CD7B89"/>
    <w:rsid w:val="00D63059"/>
    <w:rsid w:val="00D66DDE"/>
    <w:rsid w:val="00E401E7"/>
    <w:rsid w:val="00F3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c3a3,#e0d2ba"/>
    </o:shapedefaults>
    <o:shapelayout v:ext="edit">
      <o:idmap v:ext="edit" data="1"/>
    </o:shapelayout>
  </w:shapeDefaults>
  <w:decimalSymbol w:val=","/>
  <w:listSeparator w:val=";"/>
  <w14:docId w14:val="2AC8664E"/>
  <w15:chartTrackingRefBased/>
  <w15:docId w15:val="{00771647-6920-4FDF-A527-03CE7814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F40"/>
    <w:pPr>
      <w:ind w:left="720"/>
      <w:contextualSpacing/>
    </w:pPr>
  </w:style>
  <w:style w:type="character" w:styleId="a4">
    <w:name w:val="Strong"/>
    <w:basedOn w:val="a0"/>
    <w:uiPriority w:val="22"/>
    <w:qFormat/>
    <w:rsid w:val="00D63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55</cp:revision>
  <dcterms:created xsi:type="dcterms:W3CDTF">2026-01-27T20:09:00Z</dcterms:created>
  <dcterms:modified xsi:type="dcterms:W3CDTF">2026-01-27T22:43:00Z</dcterms:modified>
</cp:coreProperties>
</file>