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Санкт-Петербургское государственное бюджетное профессиональное образовательное учреждение «Петербургский педагогический колледж имени Н.А. Некрасова»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(СПб ГБПОУ Некрасовский педагогический колледж)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Конспект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пробного урока по русскому языку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тему: «Личные местоимения 1-го и 3-го лица единственного и множественного числа.</w:t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rFonts w:ascii="Trebuchet MS" w:cs="Trebuchet MS" w:eastAsia="Trebuchet MS" w:hAnsi="Trebuchet MS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Склонение личных местоимений 1-го и 2-го лица»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проведенного 16.02.2026 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ГБОУ лицей № 179 класс 4 “Г”</w:t>
      </w:r>
    </w:p>
    <w:p w:rsidR="00000000" w:rsidDel="00000000" w:rsidP="00000000" w:rsidRDefault="00000000" w:rsidRPr="00000000" w14:paraId="0000000C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Студенткой Рустамовой Наили Эльшад кызы</w:t>
      </w:r>
    </w:p>
    <w:p w:rsidR="00000000" w:rsidDel="00000000" w:rsidP="00000000" w:rsidRDefault="00000000" w:rsidRPr="00000000" w14:paraId="0000000D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4-1/6 группы </w:t>
      </w:r>
    </w:p>
    <w:p w:rsidR="00000000" w:rsidDel="00000000" w:rsidP="00000000" w:rsidRDefault="00000000" w:rsidRPr="00000000" w14:paraId="0000000E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Учитель: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Методист: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Санкт-Петербург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00"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2026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Класс: 4 “Г”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УМК: Школа России 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Тип урока: Открытие нового знания 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Тема урока: Личные местоимения 1-го и 3-го лица единственного и множественного числа. Склонение личных местоимений 1-го и 2-го лица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Цель урока: 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Формирование представление о склонении личных местоимений 1-го и 2-го лица единственного и множественного числа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u w:val="single"/>
          <w:rtl w:val="0"/>
        </w:rPr>
        <w:t xml:space="preserve">Задачи урока: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1)Образовательная:</w:t>
      </w:r>
      <w:r w:rsidDel="00000000" w:rsidR="00000000" w:rsidRPr="00000000">
        <w:rPr>
          <w:rFonts w:ascii="Roboto" w:cs="Roboto" w:eastAsia="Roboto" w:hAnsi="Roboto"/>
          <w:i w:val="1"/>
          <w:iCs w:val="1"/>
          <w:color w:val="0f1115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Познакомить с особенностями склонения местоимений 1-го и 2-го лица; научить правильно употреблять эти местоимения в речи; развивать умение определять падеж местоимений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2) Развивающая: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0f1115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Развивать орфографическую зоркость, логическое мышление, речь, умение сравнивать, делать выводы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3) Воспитательная: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оспитывать культуру общения, уважительное отношение к собеседнику через правильное употребление местоимений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Технологии: Здоровьесберегающие, ИКТ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П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ланируемые результаты: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Личностные результаты: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Понимание важности грамотной речи для успешного общения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Метапредметные: 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Познавательные УУД: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умение анализировать, сравнивать, строить речевые высказывания, извлекать информацию из таблицы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Коммуникативные УУД: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воспринимать и формулировать суждения, выражать эмоции в соответствии с целями и  условиями общения в знакомой среде; проявлять уважительное отношение к собеседнику, соблюдать правила  ведения диалога и дискуссии; 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Регулятивные УУД: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планировать действия по решению учебной задачи для получения результата; планировать  действия по решению учебной задачи для получения результата; выстраивать последовательность выбранных  действий; устанавливать причины успеха/неудач учебной деятельности; корректировать свои учебные действия для  преодоления ошибок. 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Предметные результаты: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Умение распознавать местоимения 1-го и 2-го лица, определять их падеж, правильно писать местоимения с предлогами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03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80"/>
        <w:gridCol w:w="5070"/>
        <w:gridCol w:w="3660"/>
        <w:gridCol w:w="3420"/>
        <w:tblGridChange w:id="0">
          <w:tblGrid>
            <w:gridCol w:w="2880"/>
            <w:gridCol w:w="5070"/>
            <w:gridCol w:w="3660"/>
            <w:gridCol w:w="3420"/>
          </w:tblGrid>
        </w:tblGridChange>
      </w:tblGrid>
      <w:tr>
        <w:trPr>
          <w:cantSplit w:val="0"/>
          <w:trHeight w:val="15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8ak4hgh7hwb9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Этапы урока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Деятельность учителя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Деятельность обучающихся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Планируемые результаты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Организационный  момент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-Здравствуйте, ребята! Встали красиво, проверили готовность к уроку. Настроились на работу. Присаживайтесь.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Сегодня нас ждет важное открытие, которое поможет избежать ошибок в речи и на письме.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Готовятся к уроку, здороваются.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РУУД: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осуществлять контроль процесса и результата своей деятельности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Актуализация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-Сегодня на минутке чистописания мы вспомним, как красиво и правильно писать.</w:t>
            </w:r>
          </w:p>
          <w:p w:rsidR="00000000" w:rsidDel="00000000" w:rsidP="00000000" w:rsidRDefault="00000000" w:rsidRPr="00000000" w14:paraId="00000043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-А теперь обратите внимание на соединение букв.Нижнее соединение .</w:t>
            </w:r>
          </w:p>
          <w:p w:rsidR="00000000" w:rsidDel="00000000" w:rsidP="00000000" w:rsidRDefault="00000000" w:rsidRPr="00000000" w14:paraId="00000044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-Как вы понимаете фразеологизм от страха по спине мурашки забегали.</w:t>
            </w:r>
          </w:p>
          <w:p w:rsidR="00000000" w:rsidDel="00000000" w:rsidP="00000000" w:rsidRDefault="00000000" w:rsidRPr="00000000" w14:paraId="00000045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Откройте тетради, запишите сегодняшнее число, классная работа.</w:t>
              <w:br w:type="textWrapping"/>
              <w:t xml:space="preserve">— Ребята, посмотрите на доску (слайд). Здесь записаны слова. Прочитайте их про себя.</w:t>
            </w:r>
          </w:p>
          <w:p w:rsidR="00000000" w:rsidDel="00000000" w:rsidP="00000000" w:rsidRDefault="00000000" w:rsidRPr="00000000" w14:paraId="00000047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  <w:rtl w:val="0"/>
              </w:rPr>
              <w:t xml:space="preserve">На доске: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я, мы, он, она, оно, они, ты, вы</w:t>
            </w:r>
          </w:p>
          <w:p w:rsidR="00000000" w:rsidDel="00000000" w:rsidP="00000000" w:rsidRDefault="00000000" w:rsidRPr="00000000" w14:paraId="00000048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Какой частью речи являются эти слова?</w:t>
            </w:r>
          </w:p>
          <w:p w:rsidR="00000000" w:rsidDel="00000000" w:rsidP="00000000" w:rsidRDefault="00000000" w:rsidRPr="00000000" w14:paraId="00000049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Докажите.</w:t>
            </w:r>
          </w:p>
          <w:p w:rsidR="00000000" w:rsidDel="00000000" w:rsidP="00000000" w:rsidRDefault="00000000" w:rsidRPr="00000000" w14:paraId="0000004A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Давайте разделим эти местоимения на две группы.</w:t>
            </w:r>
          </w:p>
          <w:p w:rsidR="00000000" w:rsidDel="00000000" w:rsidP="00000000" w:rsidRDefault="00000000" w:rsidRPr="00000000" w14:paraId="0000004B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Первая группа — это местоимения 1-го лица. Назовите их.</w:t>
            </w:r>
          </w:p>
          <w:p w:rsidR="00000000" w:rsidDel="00000000" w:rsidP="00000000" w:rsidRDefault="00000000" w:rsidRPr="00000000" w14:paraId="0000004C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Вторая группа — местоимения 3-го лица. Назовите их.</w:t>
            </w:r>
          </w:p>
          <w:p w:rsidR="00000000" w:rsidDel="00000000" w:rsidP="00000000" w:rsidRDefault="00000000" w:rsidRPr="00000000" w14:paraId="0000004D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-Чтобы нам проверить правильно ли мы все сделали куда мы можем обратиться?</w:t>
            </w:r>
          </w:p>
          <w:p w:rsidR="00000000" w:rsidDel="00000000" w:rsidP="00000000" w:rsidRDefault="00000000" w:rsidRPr="00000000" w14:paraId="0000004E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-Откройте учебник на странице 54.</w:t>
              <w:br w:type="textWrapping"/>
              <w:t xml:space="preserve">— Ребята, какие местоимения изменяются по родам?</w:t>
              <w:br w:type="textWrapping"/>
              <w:t xml:space="preserve">— Какого рода местоимение он? она? оно?</w:t>
              <w:br w:type="textWrapping"/>
              <w:t xml:space="preserve">— А изменяются ли по родам местоимения я, мы, ты, вы, они?</w:t>
              <w:br w:type="textWrapping"/>
              <w:t xml:space="preserve">— Молодцы! Сделаем вывод: только местоимения 3-го лица единственного числа имеют род.</w:t>
            </w:r>
          </w:p>
          <w:p w:rsidR="00000000" w:rsidDel="00000000" w:rsidP="00000000" w:rsidRDefault="00000000" w:rsidRPr="00000000" w14:paraId="0000004F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Следующее упражнение 113. Прочитайте задание.</w:t>
            </w:r>
          </w:p>
          <w:p w:rsidR="00000000" w:rsidDel="00000000" w:rsidP="00000000" w:rsidRDefault="00000000" w:rsidRPr="00000000" w14:paraId="00000050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  <w:rtl w:val="0"/>
              </w:rPr>
              <w:t xml:space="preserve">Ученик читает вслух: «В скобках даны грамматические признаки местоимений. Назовите по ним местоимения».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br w:type="textWrapping"/>
              <w:t xml:space="preserve">— Выполняем устно. Я читаю предложение, вы называете пропущенное местоимение.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1"/>
              </w:numPr>
              <w:shd w:fill="ffffff" w:val="clear"/>
              <w:spacing w:after="0" w:afterAutospacing="0" w:before="240" w:line="276" w:lineRule="auto"/>
              <w:ind w:left="720" w:hanging="360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Бабушка, (2-е л., ед. ч.) тоже маленькой была?</w:t>
              <w:br w:type="textWrapping"/>
              <w:t xml:space="preserve">Дети: ТЫ.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1"/>
              </w:numPr>
              <w:shd w:fill="ffffff" w:val="clear"/>
              <w:spacing w:after="0" w:afterAutospacing="0" w:before="0" w:beforeAutospacing="0" w:line="276" w:lineRule="auto"/>
              <w:ind w:left="720" w:hanging="360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(2-е л., мн. ч.) со мной знакомы близко. (1-е л., ед. ч.) — приветливая киска.</w:t>
              <w:br w:type="textWrapping"/>
              <w:t xml:space="preserve">Дети: ВЫ, Я.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1"/>
              </w:numPr>
              <w:shd w:fill="ffffff" w:val="clear"/>
              <w:spacing w:after="0" w:afterAutospacing="0" w:before="0" w:beforeAutospacing="0" w:line="276" w:lineRule="auto"/>
              <w:ind w:left="720" w:hanging="360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Перемыли (1-е л., мн. ч.) посуду, навели порядок всюду.</w:t>
              <w:br w:type="textWrapping"/>
              <w:t xml:space="preserve">Дети: МЫ.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1"/>
              </w:numPr>
              <w:shd w:fill="ffffff" w:val="clear"/>
              <w:spacing w:after="240" w:before="0" w:beforeAutospacing="0" w:line="276" w:lineRule="auto"/>
              <w:ind w:left="720" w:hanging="360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Злой тоской удручена, к муравью ползёт (3-е л., ед. ч., ж. р.).</w:t>
              <w:br w:type="textWrapping"/>
              <w:t xml:space="preserve">Дети: ОНА.</w:t>
              <w:br w:type="textWrapping"/>
              <w:t xml:space="preserve">— Замечательно! Мы повторили местоимения 1 и 3 лица. А теперь подумайте: всегда ли мы употребляем местоимения в начальной форме?</w:t>
            </w:r>
          </w:p>
          <w:p w:rsidR="00000000" w:rsidDel="00000000" w:rsidP="00000000" w:rsidRDefault="00000000" w:rsidRPr="00000000" w14:paraId="00000055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Верно. Местоимения, как и существительные, изменяются по падежам, то есть склоняются. Сегодня мы узнаем, как склоняются местоимения 1 и 2 лица.</w:t>
            </w:r>
          </w:p>
          <w:p w:rsidR="00000000" w:rsidDel="00000000" w:rsidP="00000000" w:rsidRDefault="00000000" w:rsidRPr="00000000" w14:paraId="00000056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Пишут букву ч и у.</w:t>
            </w:r>
          </w:p>
          <w:p w:rsidR="00000000" w:rsidDel="00000000" w:rsidP="00000000" w:rsidRDefault="00000000" w:rsidRPr="00000000" w14:paraId="00000059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333333"/>
                <w:sz w:val="24"/>
                <w:szCs w:val="24"/>
                <w:highlight w:val="white"/>
                <w:rtl w:val="0"/>
              </w:rPr>
              <w:t xml:space="preserve">Значение выражения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 заключается в передаче состояния сильного испуга, когда страх настолько силён, что вызывает физические ощущения в теле — мурашки (холодные мурашки) по спине.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Это личные местоимения.</w:t>
            </w:r>
          </w:p>
          <w:p w:rsidR="00000000" w:rsidDel="00000000" w:rsidP="00000000" w:rsidRDefault="00000000" w:rsidRPr="00000000" w14:paraId="0000005F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Они указывают на предмет, но не называют его. Отвечают на вопросы кто? что?</w:t>
            </w:r>
          </w:p>
          <w:p w:rsidR="00000000" w:rsidDel="00000000" w:rsidP="00000000" w:rsidRDefault="00000000" w:rsidRPr="00000000" w14:paraId="00000060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Я, мы.</w:t>
            </w:r>
          </w:p>
          <w:p w:rsidR="00000000" w:rsidDel="00000000" w:rsidP="00000000" w:rsidRDefault="00000000" w:rsidRPr="00000000" w14:paraId="00000062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Он, она, оно, они.</w:t>
            </w:r>
          </w:p>
          <w:p w:rsidR="00000000" w:rsidDel="00000000" w:rsidP="00000000" w:rsidRDefault="00000000" w:rsidRPr="00000000" w14:paraId="00000063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К учебнику.</w:t>
            </w:r>
          </w:p>
          <w:p w:rsidR="00000000" w:rsidDel="00000000" w:rsidP="00000000" w:rsidRDefault="00000000" w:rsidRPr="00000000" w14:paraId="00000065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Местоимения 3-го лица в единственном числе: он, она, оно</w:t>
            </w:r>
          </w:p>
          <w:p w:rsidR="00000000" w:rsidDel="00000000" w:rsidP="00000000" w:rsidRDefault="00000000" w:rsidRPr="00000000" w14:paraId="00000066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Он — мужской род, она — женский род, оно — средний род.</w:t>
            </w:r>
          </w:p>
          <w:p w:rsidR="00000000" w:rsidDel="00000000" w:rsidP="00000000" w:rsidRDefault="00000000" w:rsidRPr="00000000" w14:paraId="00000067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Нет, у них род определить нельзя.</w:t>
            </w:r>
          </w:p>
          <w:p w:rsidR="00000000" w:rsidDel="00000000" w:rsidP="00000000" w:rsidRDefault="00000000" w:rsidRPr="00000000" w14:paraId="00000068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color w:val="0f1115"/>
                <w:sz w:val="24"/>
                <w:szCs w:val="24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Нет, мы говорим: «у меня», «мне», «со мной».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Целеполагание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Послушайте предложение и скажите: всё ли в нём правильно?</w:t>
            </w:r>
          </w:p>
          <w:p w:rsidR="00000000" w:rsidDel="00000000" w:rsidP="00000000" w:rsidRDefault="00000000" w:rsidRPr="00000000" w14:paraId="0000006C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  <w:rtl w:val="0"/>
              </w:rPr>
              <w:t xml:space="preserve">На доске: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«Мама, я скучаю по ты!»</w:t>
            </w:r>
          </w:p>
          <w:p w:rsidR="00000000" w:rsidDel="00000000" w:rsidP="00000000" w:rsidRDefault="00000000" w:rsidRPr="00000000" w14:paraId="0000006D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Почему нельзя сказать «по ты»?</w:t>
            </w:r>
          </w:p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Какой?</w:t>
            </w:r>
          </w:p>
          <w:p w:rsidR="00000000" w:rsidDel="00000000" w:rsidP="00000000" w:rsidRDefault="00000000" w:rsidRPr="00000000" w14:paraId="00000070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Давайте сформулируем тему и цель нашего урока.</w:t>
            </w:r>
          </w:p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Личные местоимения 1-го и 3-го лица единственного и множественного числа. Склонение личных местоимений 1-го и 2-го лица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узнать, как склоняются личные местоимение 1-го и 2-го лица и научиться склонять личные местоимение и определять их падеж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Нет, ошибка! Надо по тебе.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Потому что «ты» — это начальная форма, а после предлога «по» нужен другой падеж.</w:t>
            </w:r>
          </w:p>
          <w:p w:rsidR="00000000" w:rsidDel="00000000" w:rsidP="00000000" w:rsidRDefault="00000000" w:rsidRPr="00000000" w14:paraId="00000076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Дательный падеж (кому? чему?) — по тебе.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Личные местоимения 1-го и 3-го лица единственного и множественного числа. Склонение личных местоимений 1-го и 2-го лица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 узнать, как склоняются личные местоимение 1-го и 2-го лица и научиться склонять личные местоимение и определять их падеж</w:t>
            </w:r>
          </w:p>
          <w:p w:rsidR="00000000" w:rsidDel="00000000" w:rsidP="00000000" w:rsidRDefault="00000000" w:rsidRPr="00000000" w14:paraId="00000079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Открытие нового знания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shd w:fill="ffffff" w:val="clear"/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Откройте учебник на странице, где дана таблица «Склонение личных местоимений 1-го и 2-го лица» (упр. 119).</w:t>
            </w:r>
          </w:p>
          <w:p w:rsidR="00000000" w:rsidDel="00000000" w:rsidP="00000000" w:rsidRDefault="00000000" w:rsidRPr="00000000" w14:paraId="0000007D">
            <w:pPr>
              <w:shd w:fill="ffffff" w:val="clear"/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Давайте внимательно её рассмотрим.</w:t>
            </w:r>
          </w:p>
          <w:p w:rsidR="00000000" w:rsidDel="00000000" w:rsidP="00000000" w:rsidRDefault="00000000" w:rsidRPr="00000000" w14:paraId="0000007E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br w:type="textWrapping"/>
              <w:t xml:space="preserve">— Прочитайте задание к таблице: «В каких падежах формы изменения личных местоимений 1 и 2 лица одинаковы?»</w:t>
              <w:br w:type="textWrapping"/>
              <w:t xml:space="preserve">— Давайте исследуем. Сравните Р.п. и В.п. Что вы видите?</w:t>
              <w:br w:type="textWrapping"/>
              <w:br w:type="textWrapping"/>
              <w:t xml:space="preserve">— Как же различить родительный и винительный падежи, если формы совпадают?</w:t>
              <w:br w:type="textWrapping"/>
              <w:t xml:space="preserve">— Приведите пример.</w:t>
              <w:br w:type="textWrapping"/>
              <w:t xml:space="preserve">— Есть ли ещё одинаковые формы?</w:t>
              <w:br w:type="textWrapping"/>
              <w:br w:type="textWrapping"/>
              <w:t xml:space="preserve">— Обратите внимание на выделенные орфограммы в таблице. Какие буквы нужно запомнить?</w:t>
              <w:br w:type="textWrapping"/>
              <w:t xml:space="preserve">— Верно. Это словарные формы, их нужно запомнить.</w:t>
            </w:r>
          </w:p>
          <w:p w:rsidR="00000000" w:rsidDel="00000000" w:rsidP="00000000" w:rsidRDefault="00000000" w:rsidRPr="00000000" w14:paraId="0000007F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А теперь самое важное правило! Прочитаем в учебнике (упр. 120):</w:t>
            </w:r>
          </w:p>
          <w:p w:rsidR="00000000" w:rsidDel="00000000" w:rsidP="00000000" w:rsidRDefault="00000000" w:rsidRPr="00000000" w14:paraId="00000080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«Начальная форма местоимения — это форма именительного падежа. Чтобы узнать лицо и число личных местоимений, которые употреблены в косвенных падежах, надо поставить местоимение в начальную форму.»</w:t>
              <w:br w:type="textWrapping"/>
              <w:t xml:space="preserve">— Что значит «поставить в начальную форму»?</w:t>
              <w:br w:type="textWrapping"/>
              <w:br w:type="textWrapping"/>
              <w:t xml:space="preserve">— Например: у меня — кто? я (1-е л., ед.ч.). с тобой — кто? ты (2-е л., ед.ч.). к нам — кто? мы (1-е л., мн.ч.).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Они одинаковые: меня/меня, тебя/тебя, нас/нас, вас/вас.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Нужно задать вопрос и посмотреть на слово, с которым связано местоимение.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Дети: Нет (кого?) меня — Р.п. / Вижу (кого?) меня — В.п.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Да, в И.п. и В.п. — у местоимения вы? Нет, И.п. — вы, В.п. — вас. Значит, не одинаково. Значит, только Р.п. и В.п.</w:t>
            </w:r>
          </w:p>
          <w:p w:rsidR="00000000" w:rsidDel="00000000" w:rsidP="00000000" w:rsidRDefault="00000000" w:rsidRPr="00000000" w14:paraId="00000086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В слове тебя — буква е, в слове тобой — буква о, в слове нами — буква а.</w:t>
            </w:r>
          </w:p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Задать вопрос именительного падежа (кто? что?) и подставить это местоимение.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:rsidR="00000000" w:rsidDel="00000000" w:rsidP="00000000" w:rsidRDefault="00000000" w:rsidRPr="00000000" w14:paraId="0000009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Познавательные УУД: читать и интерпретировать графически представленную информацию (схему, таблицу, иллюстрацию); находить в предложенном источнике информацию, представленную в явном виде, согласно заданному алгоритму;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Физкультминутка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A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— Я буду называть местоимения в разных падежах. Если вы слышите местоимение 1-го лица — хлопайте в ладоши. Если 2-го лица — приседайте.</w:t>
            </w:r>
          </w:p>
          <w:p w:rsidR="00000000" w:rsidDel="00000000" w:rsidP="00000000" w:rsidRDefault="00000000" w:rsidRPr="00000000" w14:paraId="000000AB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rtl w:val="0"/>
              </w:rPr>
              <w:t xml:space="preserve">Слова: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 меня, тебе, нами, тобой, я, вы, у вас, ко мне, с нами.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-Спасибо, присаживайтесь.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Выполняют упражнение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Первичное 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pStyle w:val="Heading3"/>
              <w:keepNext w:val="0"/>
              <w:keepLines w:val="0"/>
              <w:shd w:fill="ffffff" w:val="clear"/>
              <w:spacing w:after="240" w:before="480" w:line="360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bookmarkStart w:colFirst="0" w:colLast="0" w:name="_9rfs14wmf0bn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</w:rPr>
              <w:drawing>
                <wp:inline distB="114300" distT="114300" distL="114300" distR="114300">
                  <wp:extent cx="3067050" cy="1623082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6916" l="0" r="0" t="557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050" cy="16230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shd w:fill="ffffff" w:val="clear"/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  <w:drawing>
                <wp:inline distB="114300" distT="114300" distL="114300" distR="114300">
                  <wp:extent cx="3067050" cy="3844925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11477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050" cy="3844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2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Выполняют первое задание.</w:t>
            </w:r>
          </w:p>
          <w:p w:rsidR="00000000" w:rsidDel="00000000" w:rsidP="00000000" w:rsidRDefault="00000000" w:rsidRPr="00000000" w14:paraId="000000B3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shd w:fill="ffffff" w:val="clear"/>
              <w:spacing w:after="160" w:line="240" w:lineRule="auto"/>
              <w:ind w:left="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1. Составьте и запишите предложение с местоимением 1-го лица множественного числа в Д.п.</w:t>
            </w:r>
          </w:p>
          <w:p w:rsidR="00000000" w:rsidDel="00000000" w:rsidP="00000000" w:rsidRDefault="00000000" w:rsidRPr="00000000" w14:paraId="000000B7">
            <w:pPr>
              <w:shd w:fill="ffffff" w:val="clear"/>
              <w:spacing w:after="160" w:line="240" w:lineRule="auto"/>
              <w:ind w:left="12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______________________________________________________________________________________________________________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B8">
            <w:pPr>
              <w:shd w:fill="ffffff" w:val="clear"/>
              <w:spacing w:after="160" w:line="240" w:lineRule="auto"/>
              <w:ind w:left="12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 Просклоняйте личное местоимение 2-го лица множественного числа.</w:t>
            </w:r>
          </w:p>
          <w:p w:rsidR="00000000" w:rsidDel="00000000" w:rsidP="00000000" w:rsidRDefault="00000000" w:rsidRPr="00000000" w14:paraId="000000B9">
            <w:pPr>
              <w:shd w:fill="ffffff" w:val="clear"/>
              <w:spacing w:after="160" w:line="240" w:lineRule="auto"/>
              <w:ind w:left="12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И.п._____________________________________</w:t>
            </w:r>
          </w:p>
          <w:p w:rsidR="00000000" w:rsidDel="00000000" w:rsidP="00000000" w:rsidRDefault="00000000" w:rsidRPr="00000000" w14:paraId="000000BA">
            <w:pPr>
              <w:shd w:fill="ffffff" w:val="clear"/>
              <w:spacing w:after="160" w:line="240" w:lineRule="auto"/>
              <w:ind w:left="12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Р.п._____________________________________</w:t>
            </w:r>
          </w:p>
          <w:p w:rsidR="00000000" w:rsidDel="00000000" w:rsidP="00000000" w:rsidRDefault="00000000" w:rsidRPr="00000000" w14:paraId="000000BB">
            <w:pPr>
              <w:shd w:fill="ffffff" w:val="clear"/>
              <w:spacing w:after="160" w:line="240" w:lineRule="auto"/>
              <w:ind w:left="12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Д.п._____________________________________</w:t>
            </w:r>
          </w:p>
          <w:p w:rsidR="00000000" w:rsidDel="00000000" w:rsidP="00000000" w:rsidRDefault="00000000" w:rsidRPr="00000000" w14:paraId="000000BC">
            <w:pPr>
              <w:shd w:fill="ffffff" w:val="clear"/>
              <w:spacing w:after="160" w:line="240" w:lineRule="auto"/>
              <w:ind w:left="12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В.п._____________________________________</w:t>
            </w:r>
          </w:p>
          <w:p w:rsidR="00000000" w:rsidDel="00000000" w:rsidP="00000000" w:rsidRDefault="00000000" w:rsidRPr="00000000" w14:paraId="000000BD">
            <w:pPr>
              <w:shd w:fill="ffffff" w:val="clear"/>
              <w:spacing w:after="160" w:line="240" w:lineRule="auto"/>
              <w:ind w:left="12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Т.п._____________________________________</w:t>
            </w:r>
          </w:p>
          <w:p w:rsidR="00000000" w:rsidDel="00000000" w:rsidP="00000000" w:rsidRDefault="00000000" w:rsidRPr="00000000" w14:paraId="000000BE">
            <w:pPr>
              <w:shd w:fill="ffffff" w:val="clear"/>
              <w:spacing w:after="160" w:line="240" w:lineRule="auto"/>
              <w:ind w:left="1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П.п.____________________________________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сегодня была тема урока?</w:t>
            </w:r>
          </w:p>
          <w:p w:rsidR="00000000" w:rsidDel="00000000" w:rsidP="00000000" w:rsidRDefault="00000000" w:rsidRPr="00000000" w14:paraId="000000C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цель была?</w:t>
            </w:r>
          </w:p>
          <w:p w:rsidR="00000000" w:rsidDel="00000000" w:rsidP="00000000" w:rsidRDefault="00000000" w:rsidRPr="00000000" w14:paraId="000000C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-Достигли мы ее?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Личные местоимения 1-го и 3-го лица единственного и множественного числа. Склонение личных местоимений 1-го и 2-го лица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 узнать, как склоняются личные местоимение 1-го и 2-го лица и научиться склонять личные местоимение и определять их падеж</w:t>
            </w:r>
          </w:p>
          <w:p w:rsidR="00000000" w:rsidDel="00000000" w:rsidP="00000000" w:rsidRDefault="00000000" w:rsidRPr="00000000" w14:paraId="000000CA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Да!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Рефлексия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D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«Представьте, что мы собираемся в путешествие по стране Местоимений.</w:t>
            </w:r>
          </w:p>
          <w:p w:rsidR="00000000" w:rsidDel="00000000" w:rsidP="00000000" w:rsidRDefault="00000000" w:rsidRPr="00000000" w14:paraId="000000CE">
            <w:pPr>
              <w:numPr>
                <w:ilvl w:val="0"/>
                <w:numId w:val="2"/>
              </w:numPr>
              <w:shd w:fill="ffffff" w:val="clear"/>
              <w:spacing w:after="0" w:afterAutospacing="0" w:before="240" w:line="240" w:lineRule="auto"/>
              <w:ind w:left="720" w:hanging="360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ЧЕМОДАН — я возьму с собой всё, что узнал(а) сегодня (самые важные знания).</w:t>
            </w:r>
          </w:p>
          <w:p w:rsidR="00000000" w:rsidDel="00000000" w:rsidP="00000000" w:rsidRDefault="00000000" w:rsidRPr="00000000" w14:paraId="000000CF">
            <w:pPr>
              <w:numPr>
                <w:ilvl w:val="0"/>
                <w:numId w:val="2"/>
              </w:numPr>
              <w:shd w:fill="ffffff" w:val="clear"/>
              <w:spacing w:after="0" w:afterAutospacing="0" w:before="0" w:beforeAutospacing="0" w:line="240" w:lineRule="auto"/>
              <w:ind w:left="720" w:hanging="360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МЯСОРУБКА — мне нужно это ещё "переварить", обдумать, есть вопросы.</w:t>
            </w:r>
          </w:p>
          <w:p w:rsidR="00000000" w:rsidDel="00000000" w:rsidP="00000000" w:rsidRDefault="00000000" w:rsidRPr="00000000" w14:paraId="000000D0">
            <w:pPr>
              <w:numPr>
                <w:ilvl w:val="0"/>
                <w:numId w:val="2"/>
              </w:numPr>
              <w:shd w:fill="ffffff" w:val="clear"/>
              <w:spacing w:after="240" w:before="0" w:beforeAutospacing="0" w:line="240" w:lineRule="auto"/>
              <w:ind w:left="720" w:hanging="360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КОРЗИНА — это мне не пригодится, было скучно или непонятно.</w:t>
            </w:r>
          </w:p>
          <w:p w:rsidR="00000000" w:rsidDel="00000000" w:rsidP="00000000" w:rsidRDefault="00000000" w:rsidRPr="00000000" w14:paraId="000000D1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Встаньте те, кто выбирает ЧЕМОДАН. (Дети встают).</w:t>
              <w:br w:type="textWrapping"/>
              <w:t xml:space="preserve">А теперь те, кто выбирает МЯСОРУБКУ.</w:t>
              <w:br w:type="textWrapping"/>
              <w:t xml:space="preserve">И наконец, те, у кого КОРЗИНА.»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Выбирают.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Регулятивные УУД: осуществлять контроль процесса и результата своей деятельности; устанавливать причины успеха/неудач учебной деятельности; планировать действия по решению учебной задачи для получения результата; выстраивать последовательность выбранных действий;</w:t>
            </w:r>
          </w:p>
        </w:tc>
      </w:tr>
    </w:tbl>
    <w:p w:rsidR="00000000" w:rsidDel="00000000" w:rsidP="00000000" w:rsidRDefault="00000000" w:rsidRPr="00000000" w14:paraId="000000D4">
      <w:pPr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