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5C9" w:rsidRPr="004B15C9" w:rsidRDefault="004B15C9" w:rsidP="004B15C9">
      <w:pPr>
        <w:shd w:val="clear" w:color="auto" w:fill="FFFFFF"/>
        <w:spacing w:after="167" w:line="240" w:lineRule="auto"/>
        <w:jc w:val="center"/>
        <w:outlineLvl w:val="3"/>
        <w:rPr>
          <w:rFonts w:ascii="Verdana" w:eastAsia="Times New Roman" w:hAnsi="Verdana" w:cs="Times New Roman"/>
          <w:color w:val="0A0A0A"/>
          <w:sz w:val="30"/>
          <w:szCs w:val="30"/>
          <w:lang w:eastAsia="ru-RU"/>
        </w:rPr>
      </w:pPr>
      <w:bookmarkStart w:id="0" w:name="_GoBack"/>
      <w:bookmarkEnd w:id="0"/>
      <w:r w:rsidRPr="004B15C9">
        <w:rPr>
          <w:rFonts w:ascii="Verdana" w:eastAsia="Times New Roman" w:hAnsi="Verdana" w:cs="Times New Roman"/>
          <w:b/>
          <w:bCs/>
          <w:color w:val="800080"/>
          <w:sz w:val="30"/>
          <w:lang w:eastAsia="ru-RU"/>
        </w:rPr>
        <w:t>Информация об организации государственной итоговой аттестации по образовательным программам основного общего образования в форме основного государственного экзамена и государственного выпускного экзамена (ГИА-9)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2.1. Подача заявлений на участие в ГИА-9.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Подача заявлений на участие в ГИА-9 проводится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до 01 марта 2026 г. (включительно).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Заявления на ОГЭ и ГВЭ-9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подаются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лично 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tbl>
      <w:tblPr>
        <w:tblW w:w="89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3144"/>
        <w:gridCol w:w="2787"/>
        <w:gridCol w:w="3065"/>
      </w:tblGrid>
      <w:tr w:rsidR="004B15C9" w:rsidRPr="004B15C9" w:rsidTr="004B15C9">
        <w:tc>
          <w:tcPr>
            <w:tcW w:w="3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Категории участников ГИА-9</w:t>
            </w:r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Места подачи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Сроки участия</w:t>
            </w:r>
          </w:p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в ГИА-9</w:t>
            </w:r>
          </w:p>
        </w:tc>
      </w:tr>
      <w:tr w:rsidR="004B15C9" w:rsidRPr="004B15C9" w:rsidTr="004B15C9">
        <w:tc>
          <w:tcPr>
            <w:tcW w:w="3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выпускники 9 классов подают </w:t>
            </w:r>
            <w:hyperlink r:id="rId6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2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досрочный период (апрель-май);</w:t>
            </w:r>
          </w:p>
          <w:p w:rsidR="004B15C9" w:rsidRPr="004B15C9" w:rsidRDefault="004B15C9" w:rsidP="004B15C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основной период (май-июль);</w:t>
            </w:r>
          </w:p>
          <w:p w:rsidR="004B15C9" w:rsidRPr="004B15C9" w:rsidRDefault="004B15C9" w:rsidP="004B15C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дополнительные сроки (сентябрь)</w:t>
            </w:r>
          </w:p>
        </w:tc>
      </w:tr>
      <w:tr w:rsidR="004B15C9" w:rsidRPr="004B15C9" w:rsidTr="004B15C9">
        <w:tc>
          <w:tcPr>
            <w:tcW w:w="3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экстерны подают </w:t>
            </w:r>
            <w:hyperlink r:id="rId7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27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 образовательных организациях по месту жительства участника </w:t>
            </w:r>
            <w:hyperlink r:id="rId8" w:tgtFrame="_blank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(адреса и контактные телефоны МОУО)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досрочный период (апрель-май);</w:t>
            </w:r>
          </w:p>
          <w:p w:rsidR="004B15C9" w:rsidRPr="004B15C9" w:rsidRDefault="004B15C9" w:rsidP="004B15C9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основной период (май-июль);</w:t>
            </w:r>
          </w:p>
          <w:p w:rsidR="004B15C9" w:rsidRPr="004B15C9" w:rsidRDefault="004B15C9" w:rsidP="004B15C9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дополнительные сроки (сентябрь)</w:t>
            </w:r>
          </w:p>
        </w:tc>
      </w:tr>
      <w:tr w:rsidR="004B15C9" w:rsidRPr="004B15C9" w:rsidTr="004B15C9">
        <w:tc>
          <w:tcPr>
            <w:tcW w:w="3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не прошедшие ГИА-9 в предыдущие годы подают </w:t>
            </w:r>
            <w:hyperlink r:id="rId9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27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досрочный период (апрель-май);</w:t>
            </w:r>
          </w:p>
          <w:p w:rsidR="004B15C9" w:rsidRPr="004B15C9" w:rsidRDefault="004B15C9" w:rsidP="004B15C9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основной период (май-июль);</w:t>
            </w:r>
          </w:p>
          <w:p w:rsidR="004B15C9" w:rsidRPr="004B15C9" w:rsidRDefault="004B15C9" w:rsidP="004B15C9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дополнительные сроки (сентябрь)</w:t>
            </w:r>
          </w:p>
        </w:tc>
      </w:tr>
    </w:tbl>
    <w:p w:rsidR="004B15C9" w:rsidRPr="004B15C9" w:rsidRDefault="004B15C9" w:rsidP="004B15C9">
      <w:pPr>
        <w:shd w:val="clear" w:color="auto" w:fill="FFFFFF"/>
        <w:spacing w:after="335" w:line="335" w:lineRule="atLeast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lastRenderedPageBreak/>
        <w:t> 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2.2. Проведение ГИА-9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организуется в соответствии с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 xml:space="preserve">расписанием, утвержденным </w:t>
      </w:r>
      <w:proofErr w:type="spellStart"/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Рособрнадзором</w:t>
      </w:r>
      <w:proofErr w:type="spellEnd"/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, 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в пунктах проведения экзаменов (ППЭ).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2.3. Официальное ознакомление с результатами ГИА-9:</w:t>
      </w:r>
    </w:p>
    <w:tbl>
      <w:tblPr>
        <w:tblW w:w="100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246"/>
        <w:gridCol w:w="3806"/>
        <w:gridCol w:w="3986"/>
      </w:tblGrid>
      <w:tr w:rsidR="004B15C9" w:rsidRPr="004B15C9" w:rsidTr="004B15C9">
        <w:trPr>
          <w:trHeight w:val="125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Категории участников ГИА-9</w:t>
            </w:r>
          </w:p>
        </w:tc>
        <w:tc>
          <w:tcPr>
            <w:tcW w:w="3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Места ознакомления с ГИА-9</w:t>
            </w:r>
          </w:p>
        </w:tc>
        <w:tc>
          <w:tcPr>
            <w:tcW w:w="39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Сроки ознакомления с результатами ГИА-9</w:t>
            </w:r>
          </w:p>
        </w:tc>
      </w:tr>
      <w:tr w:rsidR="004B15C9" w:rsidRPr="004B15C9" w:rsidTr="004B15C9">
        <w:trPr>
          <w:trHeight w:val="78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выпускники 9 классов</w:t>
            </w:r>
          </w:p>
        </w:tc>
        <w:tc>
          <w:tcPr>
            <w:tcW w:w="3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39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не позднее 1 календарного дня со дня утверждения результатов ГЭК Волгоградской области (согласно графику)</w:t>
            </w:r>
          </w:p>
        </w:tc>
      </w:tr>
      <w:tr w:rsidR="004B15C9" w:rsidRPr="004B15C9" w:rsidTr="004B15C9">
        <w:trPr>
          <w:trHeight w:val="103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экстерны</w:t>
            </w:r>
          </w:p>
        </w:tc>
        <w:tc>
          <w:tcPr>
            <w:tcW w:w="3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 образовательных организациях по месту жительства участника </w:t>
            </w:r>
            <w:hyperlink r:id="rId10" w:tgtFrame="_blank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(адреса и контактные телефоны МОУО)</w:t>
              </w:r>
            </w:hyperlink>
          </w:p>
        </w:tc>
        <w:tc>
          <w:tcPr>
            <w:tcW w:w="398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</w:p>
        </w:tc>
      </w:tr>
    </w:tbl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2.4. Информация о сроках, местах и порядке подачи и рассмотрения апелляций</w:t>
      </w:r>
    </w:p>
    <w:p w:rsidR="004B15C9" w:rsidRPr="004B15C9" w:rsidRDefault="004B15C9" w:rsidP="004B15C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u w:val="single"/>
          <w:lang w:eastAsia="ru-RU"/>
        </w:rPr>
        <w:t>Апелляцию о нарушении установленного Порядка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проведения ГИА-9 участник экзамена подаёт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lang w:eastAsia="ru-RU"/>
        </w:rPr>
        <w:t>в день проведения экзамена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по соответствующему учебному предмету члену ГЭК, не покидая ППЭ. Апелляционная комиссия рассматривает апелляцию о нарушении Порядка проведения ГИА-9 в течение двух рабочих дней, следующих за днем ее поступления в конфликтную комиссию.</w:t>
      </w:r>
    </w:p>
    <w:p w:rsidR="004B15C9" w:rsidRPr="004B15C9" w:rsidRDefault="004B15C9" w:rsidP="004B15C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u w:val="single"/>
          <w:lang w:eastAsia="ru-RU"/>
        </w:rPr>
        <w:t>Апелляция о несогласии с выставленными баллами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подаётся в течение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lang w:eastAsia="ru-RU"/>
        </w:rPr>
        <w:t>двух рабочих дней,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следующих за официальным днем объявления результатов экзамена по соответствующему учебному предмету. Подача апелляции о несогласии с выставленными баллами осуществляется лично участником ГИА-9 или их родителями (законными представителями) в местах подачи заявления на участие в ГИА-9. Апелляционная комиссия рассматривает апелляцию о несогласии с выставленными баллами в течение четырех рабочих дней, следующих за днем ее поступления в апелляционную комиссию.</w:t>
      </w:r>
    </w:p>
    <w:p w:rsidR="004B15C9" w:rsidRPr="004B15C9" w:rsidRDefault="004B15C9" w:rsidP="004B15C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Апелляционная комиссия не рассматривает апелляции по вопросам содержания и структуры заданий по учебным предметам, а также по вопросам, связанным с оцениванием результатов выполнения заданий экзаменационной работы с кратким ответом, нарушением участником экзамена требований Порядка проведения ГИА-9 и неправильным оформлением бланков ОГЭ и ГВЭ-9.</w:t>
      </w:r>
    </w:p>
    <w:p w:rsidR="004B15C9" w:rsidRDefault="004B15C9" w:rsidP="004B15C9">
      <w:pPr>
        <w:ind w:left="-567"/>
      </w:pPr>
    </w:p>
    <w:sectPr w:rsidR="004B15C9" w:rsidSect="00965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13CFE"/>
    <w:multiLevelType w:val="multilevel"/>
    <w:tmpl w:val="3AAC6B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74C33"/>
    <w:multiLevelType w:val="multilevel"/>
    <w:tmpl w:val="E64ED0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D56AA8"/>
    <w:multiLevelType w:val="multilevel"/>
    <w:tmpl w:val="E32A6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A825E2"/>
    <w:multiLevelType w:val="multilevel"/>
    <w:tmpl w:val="F06613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4F72F1"/>
    <w:multiLevelType w:val="multilevel"/>
    <w:tmpl w:val="B77467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EA34D8"/>
    <w:multiLevelType w:val="multilevel"/>
    <w:tmpl w:val="171ABA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C9689C"/>
    <w:multiLevelType w:val="multilevel"/>
    <w:tmpl w:val="D026D8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9D31AD"/>
    <w:multiLevelType w:val="multilevel"/>
    <w:tmpl w:val="DD0E15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B95E5B"/>
    <w:multiLevelType w:val="multilevel"/>
    <w:tmpl w:val="0234BD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FB5467"/>
    <w:multiLevelType w:val="multilevel"/>
    <w:tmpl w:val="8D8C9A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977BDE"/>
    <w:multiLevelType w:val="multilevel"/>
    <w:tmpl w:val="7F38EB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7"/>
  </w:num>
  <w:num w:numId="8">
    <w:abstractNumId w:val="8"/>
  </w:num>
  <w:num w:numId="9">
    <w:abstractNumId w:val="5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15C9"/>
    <w:rsid w:val="004B15C9"/>
    <w:rsid w:val="006F6ED0"/>
    <w:rsid w:val="0084228B"/>
    <w:rsid w:val="00965097"/>
    <w:rsid w:val="00CD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097"/>
  </w:style>
  <w:style w:type="paragraph" w:styleId="4">
    <w:name w:val="heading 4"/>
    <w:basedOn w:val="a"/>
    <w:link w:val="40"/>
    <w:uiPriority w:val="9"/>
    <w:qFormat/>
    <w:rsid w:val="004B15C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B15C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B15C9"/>
    <w:rPr>
      <w:b/>
      <w:bCs/>
    </w:rPr>
  </w:style>
  <w:style w:type="paragraph" w:styleId="a4">
    <w:name w:val="Normal (Web)"/>
    <w:basedOn w:val="a"/>
    <w:uiPriority w:val="99"/>
    <w:unhideWhenUsed/>
    <w:rsid w:val="004B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15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5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apo.ru/wp-content/uploads/2025/09/kontakty-msu-2025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gapo.ru/wp-content/uploads/2025/02/forma_zayavlenie_na_uchastie_v_gia_9_2025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gapo.ru/wp-content/uploads/2025/02/forma_zayavlenie_na_uchastie_v_gia_9_2025.docx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gapo.ru/wp-content/uploads/2025/09/kontakty-msu-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gapo.ru/wp-content/uploads/2025/02/forma_zayavlenie_na_uchastie_v_gia_9_2025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553</Words>
  <Characters>3157</Characters>
  <Application>Microsoft Office Word</Application>
  <DocSecurity>0</DocSecurity>
  <Lines>26</Lines>
  <Paragraphs>7</Paragraphs>
  <ScaleCrop>false</ScaleCrop>
  <Company>Grizli777</Company>
  <LinksUpToDate>false</LinksUpToDate>
  <CharactersWithSpaces>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tabilukova</dc:creator>
  <cp:lastModifiedBy>админ</cp:lastModifiedBy>
  <cp:revision>3</cp:revision>
  <dcterms:created xsi:type="dcterms:W3CDTF">2025-12-21T13:59:00Z</dcterms:created>
  <dcterms:modified xsi:type="dcterms:W3CDTF">2025-12-22T06:08:00Z</dcterms:modified>
</cp:coreProperties>
</file>