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C2" w:rsidRPr="00A50513" w:rsidRDefault="004A25A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-628650</wp:posOffset>
                </wp:positionH>
                <wp:positionV relativeFrom="margin">
                  <wp:posOffset>-238125</wp:posOffset>
                </wp:positionV>
                <wp:extent cx="1257300" cy="1076325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304644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1257298" cy="1076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margin;margin-left:-49.50pt;mso-position-horizontal:absolute;mso-position-vertical-relative:margin;margin-top:-18.75pt;mso-position-vertical:absolute;width:99.00pt;height:84.75pt;mso-wrap-distance-left:9.00pt;mso-wrap-distance-top:0.00pt;mso-wrap-distance-right:9.00pt;mso-wrap-distance-bottom:0.00pt;rotation:0;z-index:1;" stroked="f">
                <w10:wrap type="square"/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ru-RU" w:eastAsia="ru-RU"/>
        </w:rPr>
        <w:t xml:space="preserve">           Муниципальное бюджетное обще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ru-RU" w:eastAsia="ru-RU"/>
        </w:rPr>
        <w:t xml:space="preserve">образовательное учреждение </w:t>
      </w:r>
    </w:p>
    <w:p w:rsidR="003F09C2" w:rsidRPr="00A50513" w:rsidRDefault="004A25A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ru-RU" w:eastAsia="ru-RU"/>
        </w:rPr>
        <w:t>Образовательный центр «ФЛАГМАН» с углубленным изучением отдельных предметов</w:t>
      </w:r>
    </w:p>
    <w:p w:rsidR="003F09C2" w:rsidRPr="00A50513" w:rsidRDefault="004A25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>дошкольное отделение - детский сад №5</w:t>
      </w:r>
    </w:p>
    <w:p w:rsidR="003F09C2" w:rsidRPr="00A50513" w:rsidRDefault="004A25A1">
      <w:pPr>
        <w:widowControl w:val="0"/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 w:bidi="ru-RU"/>
        </w:rPr>
        <w:t xml:space="preserve">(МБОУ ОЦ 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>«ФЛАГМАН»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 w:bidi="ru-RU"/>
        </w:rPr>
        <w:t>)</w:t>
      </w:r>
    </w:p>
    <w:p w:rsidR="003F09C2" w:rsidRPr="00A50513" w:rsidRDefault="003F09C2">
      <w:pPr>
        <w:rPr>
          <w:lang w:val="ru-RU"/>
        </w:rPr>
      </w:pP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val="ru-RU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val="ru-RU"/>
        </w:rPr>
        <w:t>онструирование как средство всестороннего развития детей дошкольного возраста</w:t>
      </w:r>
    </w:p>
    <w:p w:rsidR="003F09C2" w:rsidRPr="00A50513" w:rsidRDefault="003F09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современном мире, в век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компьютеризации, который принес нам много полезного, но и забрал у наших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все свободное время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конструктор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может стать настоящей палочкой выручалочкой для родителей и педагогов.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hyperlink r:id="rId9" w:tooltip="https://www.google.com/url?q=https://www.maam.ru/obrazovanie/lego&amp;sa=D&amp;source=editors&amp;ust=1687453829936636&amp;usg=AOvVaw0b2My19kHkJJJxCYA9FANU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Конструкторы учат детей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самостоятельно творить руками, без помощи заданных компьютерных програм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м. И чем раньше родители и педагоги обратят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нимание малышей на эту увлекательную игру, тем меньше риск возникновения зависимости от монитора, что сейчас уже вызывает серьёзную тревогу.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дошкольника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 школьника конструктор становится настоящим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средством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развития и обучения. С помощью конструктора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легко и эффективно реализуются самые разные задачи.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Конструктор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 самая развивающая игра в мире. Конструкторы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развивают фантазию, мышление и воображение. Благодаря игре с конструктором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можно воплотить в реальность любые фантазии и желания ребенка. 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Констр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уктивная деятельность — это практическая деятельность, направленная на получение определенного, заранее задуманного реального продукта, соответствующего его функциональному назначению. Конструирование обладает чрезвычайно широкими возможностями для умствен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ного, нравственного, эстетического, трудового воспитания. Под детским конструированием принято понимать разнообразные постройки из строительного материала, например, можно изготовить танки, самолеты замки,  а также башни, фрукты, различных животных, робото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и т.д. Многообразие построенных игрушек завораживает и притягивает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внимание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как взрослых, так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детей. 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Конструирование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объединяет в себе элементы игры с экспериментированием, следовательно, активизирует мыслительно-речевую деятельность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дошкольников,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развивает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конструкторские способности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развитие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познавательной активности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дошкольников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а это – одна из составляющих успешности их дальнейшего обучения в школе.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старших и подготовительных группах формирование умения планировать свою постройку при помощи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конструктора становится приоритетным. 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своей педагогической деятельности мы с детьм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 часто играем различными конструкторами. Такими как: 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Конструктор «МАККИ» — тактильный магнитный конструктор,  созданный для безопасных, увлекательных игр и развития детей.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Макки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выгодно отличается от ближайших аналогов, что имеет разнообразные цветные вз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аимозаменяемые фигуры. У него крупные и легкие детали с приятной тактильной поверхностью. </w:t>
      </w: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bidi="ru-RU"/>
        </w:rPr>
        <w:t>Тактильные магниты  способны удерживать большие конструкции. Всё это даёт интересный сенсорный и игровой опыт. Обеспечивает огромную вариативность использования конс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bidi="ru-RU"/>
        </w:rPr>
        <w:t>труктора. А простота сборки позволяет заниматься детям с 1 года. Схемы сборки помогают понять широкие возможности конструктора: машины, замки, роботы, динозавры. Результат зависит только от фантазии ребёнка.</w:t>
      </w:r>
    </w:p>
    <w:p w:rsidR="003F09C2" w:rsidRDefault="003F09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4820625" cy="3107906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8107375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820625" cy="31079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79.58pt;height:244.72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:rsidR="003F09C2" w:rsidRDefault="003F09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4820625" cy="3321397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137753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20625" cy="3321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79.58pt;height:261.53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4820625" cy="3623009"/>
                <wp:effectExtent l="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7820769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820625" cy="36230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379.58pt;height:285.28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:rsidR="003F09C2" w:rsidRDefault="003F09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  <w:lang w:val="ru-RU"/>
        </w:rPr>
        <w:lastRenderedPageBreak/>
        <w:t>Электронный конструктор ЗНАТОК – это иг</w:t>
      </w: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  <w:lang w:val="ru-RU"/>
        </w:rPr>
        <w:t>ровая практическая деятельность, соединяющая знания о физическом мире.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g">
            <w:drawing>
              <wp:anchor distT="0" distB="0" distL="115200" distR="1152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494094</wp:posOffset>
                </wp:positionV>
                <wp:extent cx="4222200" cy="316665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0609529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222197" cy="31666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63360;o:allowoverlap:true;o:allowincell:true;mso-position-horizontal-relative:text;margin-left:0.00pt;mso-position-horizontal:absolute;mso-position-vertical-relative:text;margin-top:38.91pt;mso-position-vertical:absolute;width:332.46pt;height:249.34pt;mso-wrap-distance-left:9.07pt;mso-wrap-distance-top:0.00pt;mso-wrap-distance-right:9.07pt;mso-wrap-distance-bottom:0.00pt;rotation:0;z-index:1;" wrapcoords="0 0 100000 0 100000 100000 0 100000" stroked="false">
                <w10:wrap type="tight"/>
                <v:imagedata r:id="rId17" o:title=""/>
                <o:lock v:ext="edit" rotation="t"/>
              </v:shape>
            </w:pict>
          </mc:Fallback>
        </mc:AlternateConten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Абсолютно все дети рано или поздно интересуются устройством различных электроприборов: как устроено радио, почему горят лампочки, как работают звонки, охранные сигнализации и т.п. Как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ответить ребенку, чтобы он понял?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>Объяснить мы можем, только оперируя понятиями из физики и электроники.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g">
            <w:drawing>
              <wp:anchor distT="0" distB="0" distL="115200" distR="115200" simplePos="0" relativeHeight="251664384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0</wp:posOffset>
                </wp:positionV>
                <wp:extent cx="3083096" cy="3808572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5983585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083096" cy="38085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64384;o:allowoverlap:true;o:allowincell:true;mso-position-horizontal-relative:text;margin-left:21.25pt;mso-position-horizontal:absolute;mso-position-vertical-relative:text;margin-top:0.00pt;mso-position-vertical:absolute;width:242.76pt;height:299.89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9" o:title=""/>
                <o:lock v:ext="edit" rotation="t"/>
              </v:shape>
            </w:pict>
          </mc:Fallback>
        </mc:AlternateContent>
      </w:r>
      <w:hyperlink r:id="rId20" w:tooltip="https://disk.yandex.ru/a/kDD4tjWudQYDKw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https</w:t>
        </w:r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ru-RU"/>
          </w:rPr>
          <w:t>://</w:t>
        </w:r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disk</w:t>
        </w:r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ru-RU"/>
          </w:rPr>
          <w:t>.</w:t>
        </w:r>
        <w:proofErr w:type="spellStart"/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yandex</w:t>
        </w:r>
        <w:proofErr w:type="spellEnd"/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ru-RU"/>
          </w:rPr>
          <w:t>.</w:t>
        </w:r>
        <w:proofErr w:type="spellStart"/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ru</w:t>
        </w:r>
        <w:proofErr w:type="spellEnd"/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ru-RU"/>
          </w:rPr>
          <w:t>/</w:t>
        </w:r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a</w:t>
        </w:r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ru-RU"/>
          </w:rPr>
          <w:t>/</w:t>
        </w:r>
        <w:proofErr w:type="spellStart"/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kDD</w:t>
        </w:r>
        <w:proofErr w:type="spellEnd"/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ru-RU"/>
          </w:rPr>
          <w:t>4</w:t>
        </w:r>
        <w:proofErr w:type="spellStart"/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tjWudQYDKw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</w:p>
    <w:p w:rsidR="003F09C2" w:rsidRPr="00A50513" w:rsidRDefault="003F09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pPr>
    </w:p>
    <w:p w:rsidR="003F09C2" w:rsidRPr="00A50513" w:rsidRDefault="004A25A1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Конструктор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KORBO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TECHNIX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>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ъединяя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>маленькие и большие шестерни и вращая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их, дети изучают принципы работы механической коробки передач. Большое количество элементов позволяет создавать сложные структуры движения. Инструкция содержит примеры и простые вопросы, которые способствуют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>ниманию механики, например: «В каком направлении вращаются связанные зубчатые колеса?» или «Какая передача, большая или малая, быстрее вернется в исходную точку?»</w:t>
      </w: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Игра развивает фантазию, логическое мышление, воображение, зрительную память, моторику рук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учит правильно работать с пошаговыми схемами.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>Также инструкция содержит короткие вопросы из разделов физики (например: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В каком направлении вращаются зубчатые колеса?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>Какая передача быстрее вернется в исходное положение – маленькая или большая?).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br/>
        <w:t xml:space="preserve">Что можно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построить?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br/>
        <w:t>• Четырехколесный велосипед, вращающиеся шестеренки на платформе.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br/>
        <w:t>• Цельную конструкцию с пропеллерами и винтами.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также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много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других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простых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сложных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механизмов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  <w:proofErr w:type="gramEnd"/>
    </w:p>
    <w:p w:rsidR="003F09C2" w:rsidRDefault="003F09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4722200" cy="3187836"/>
                <wp:effectExtent l="0" t="0" r="0" b="0"/>
                <wp:docPr id="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2442404" name="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722199" cy="3187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371.83pt;height:251.01pt;mso-wrap-distance-left:0.00pt;mso-wrap-distance-top:0.00pt;mso-wrap-distance-right:0.00pt;mso-wrap-distance-bottom:0.00pt;z-index:1;" stroked="false">
                <v:imagedata r:id="rId22" o:title=""/>
                <o:lock v:ext="edit" rotation="t"/>
              </v:shape>
            </w:pict>
          </mc:Fallback>
        </mc:AlternateContent>
      </w: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3" w:tooltip="https://disk.yandex.ru/i/SUtitIMjOMGLRw" w:history="1">
        <w:r>
          <w:rPr>
            <w:rStyle w:val="afc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https://disk.yandex.ru/i/SUtitIMjOMGLRw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09C2" w:rsidRDefault="003F09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Юные конструкторы исследуют,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>какое влияние на поведение модели оказывает изменение ее конструкции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они заменяют детали, проводят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испытания, оценивают ее возможности, придумывают сюжеты.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Таким образом, постройки становятся более разнообразными и динамичными.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Конструирование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является продуктивной деятельностью, отвечающей интересам и потребностям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дошкольников, ведь оно дает возможность воплотить в жизнь самые интересные и разнообразные фантазии, создать свой собственный неповторимый мир, проявить творческие способности. Созданные постройки, поделки дети используют в игре, в театрализованной деятель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ности, а также в качестве подарка, украшения помещений, участка и т. п., что приносит нашим ребятам большое удовлетворение. Детское конструирование тесно связано с игровой деятельностью. Дети сооружают постройки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>(гараж для машины, дом, рыцарский замок и т.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п.)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 играют с ними, неоднократно перестраивая их по ходу игры. 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Конструктором нельзя заменить все другие игрушки ребенка, но его рациональное использование оказывает позитивное влияние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развитие наших детей.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Таким образом, игры с конструктором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являют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ся мощнейшим стимулом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развития внимания и памяти дошкольников, фантазии и воображения, логического и абстрактного мышления, творческой активности и дружелюбия. Обеспечивая условия для полноценной и разнообразной конструктивной деятельности, педагог стремит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ся воспитывать не послушного исполнителя, а творца, помогая детям раскрыть свои аналитические способности и художественные таланты, почувствовать себя художниками и дизайнерами,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ручные навыки и умения.</w:t>
      </w:r>
    </w:p>
    <w:p w:rsidR="003F09C2" w:rsidRPr="00A50513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Игры с конструктором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не бывают скучными, ведь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воображение и чувства ребенка безграничны и никогда не известно, как именно он решит играть и что построить.</w:t>
      </w:r>
    </w:p>
    <w:p w:rsidR="003F09C2" w:rsidRDefault="004A25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0" w:lineRule="auto"/>
        <w:ind w:firstLine="4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0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5030175" cy="3521833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2603604" name="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rcRect l="6266"/>
                        <a:stretch/>
                      </pic:blipFill>
                      <pic:spPr bwMode="auto">
                        <a:xfrm>
                          <a:off x="0" y="0"/>
                          <a:ext cx="5030174" cy="35218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396.08pt;height:277.31pt;mso-wrap-distance-left:0.00pt;mso-wrap-distance-top:0.00pt;mso-wrap-distance-right:0.00pt;mso-wrap-distance-bottom:0.00pt;rotation:0;z-index:1;" stroked="f">
                <v:imagedata r:id="rId25" o:title="" croptop="0f" cropleft="4106f" cropbottom="0f" cropright="0f"/>
                <o:lock v:ext="edit" rotation="t"/>
              </v:shape>
            </w:pict>
          </mc:Fallback>
        </mc:AlternateContent>
      </w:r>
    </w:p>
    <w:sectPr w:rsidR="003F09C2" w:rsidSect="00A50513">
      <w:pgSz w:w="12240" w:h="15840"/>
      <w:pgMar w:top="1015" w:right="1440" w:bottom="652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C2" w:rsidRDefault="004A25A1">
      <w:pPr>
        <w:spacing w:after="0" w:line="240" w:lineRule="auto"/>
      </w:pPr>
      <w:r>
        <w:separator/>
      </w:r>
    </w:p>
  </w:endnote>
  <w:endnote w:type="continuationSeparator" w:id="0">
    <w:p w:rsidR="003F09C2" w:rsidRDefault="004A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C2" w:rsidRDefault="004A25A1">
      <w:pPr>
        <w:spacing w:after="0" w:line="240" w:lineRule="auto"/>
      </w:pPr>
      <w:r>
        <w:separator/>
      </w:r>
    </w:p>
  </w:footnote>
  <w:footnote w:type="continuationSeparator" w:id="0">
    <w:p w:rsidR="003F09C2" w:rsidRDefault="004A2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C2"/>
    <w:rsid w:val="003F09C2"/>
    <w:rsid w:val="004A25A1"/>
    <w:rsid w:val="00A5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f3">
    <w:name w:val="Balloon Text"/>
    <w:basedOn w:val="a"/>
    <w:link w:val="aff4"/>
    <w:uiPriority w:val="99"/>
    <w:semiHidden/>
    <w:unhideWhenUsed/>
    <w:rsid w:val="00A5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A50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f3">
    <w:name w:val="Balloon Text"/>
    <w:basedOn w:val="a"/>
    <w:link w:val="aff4"/>
    <w:uiPriority w:val="99"/>
    <w:semiHidden/>
    <w:unhideWhenUsed/>
    <w:rsid w:val="00A5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A50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30.jpg"/><Relationship Id="rId18" Type="http://schemas.openxmlformats.org/officeDocument/2006/relationships/image" Target="media/image6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5" Type="http://schemas.openxmlformats.org/officeDocument/2006/relationships/image" Target="media/image80.jpg"/><Relationship Id="rId2" Type="http://schemas.microsoft.com/office/2007/relationships/stylesWithEffects" Target="stylesWithEffects.xml"/><Relationship Id="rId16" Type="http://schemas.openxmlformats.org/officeDocument/2006/relationships/image" Target="media/image5.jpg"/><Relationship Id="rId20" Type="http://schemas.openxmlformats.org/officeDocument/2006/relationships/hyperlink" Target="https://disk.yandex.ru/a/kDD4tjWudQYDKw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24" Type="http://schemas.openxmlformats.org/officeDocument/2006/relationships/image" Target="media/image8.jpg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23" Type="http://schemas.openxmlformats.org/officeDocument/2006/relationships/hyperlink" Target="https://disk.yandex.ru/i/SUtitIMjOMGLRw" TargetMode="External"/><Relationship Id="rId10" Type="http://schemas.openxmlformats.org/officeDocument/2006/relationships/image" Target="media/image2.jpg"/><Relationship Id="rId19" Type="http://schemas.openxmlformats.org/officeDocument/2006/relationships/image" Target="media/image60.jp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www.maam.ru/obrazovanie/lego&amp;sa=D&amp;source=editors&amp;ust=1687453829936636&amp;usg=AOvVaw0b2My19kHkJJJxCYA9FANU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70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lenovo</cp:lastModifiedBy>
  <cp:revision>8</cp:revision>
  <dcterms:created xsi:type="dcterms:W3CDTF">2025-09-09T13:20:00Z</dcterms:created>
  <dcterms:modified xsi:type="dcterms:W3CDTF">2025-09-20T15:59:00Z</dcterms:modified>
</cp:coreProperties>
</file>