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006" w:rsidRDefault="00702006" w:rsidP="007020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«Какой секрет у подвижных игрушек?»</w:t>
      </w:r>
    </w:p>
    <w:p w:rsidR="00702006" w:rsidRDefault="00702006" w:rsidP="007020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</w:pPr>
    </w:p>
    <w:p w:rsidR="00702006" w:rsidRDefault="00702006" w:rsidP="007020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bCs/>
          <w:color w:val="1D1D1B"/>
          <w:sz w:val="28"/>
          <w:szCs w:val="28"/>
          <w:lang w:eastAsia="ru-RU"/>
        </w:rPr>
        <w:t>Ссылка по теме урока:</w:t>
      </w:r>
      <w:r w:rsidRPr="00702006">
        <w:t xml:space="preserve"> </w:t>
      </w:r>
      <w:hyperlink r:id="rId5" w:history="1">
        <w:r w:rsidRPr="00702006">
          <w:rPr>
            <w:rStyle w:val="a4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https://resh.edu.ru/subject/lesson/4313/main/220283/</w:t>
        </w:r>
      </w:hyperlink>
    </w:p>
    <w:p w:rsidR="00702006" w:rsidRDefault="00702006" w:rsidP="007020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D1D1B"/>
          <w:sz w:val="28"/>
          <w:szCs w:val="28"/>
          <w:lang w:eastAsia="ru-RU"/>
        </w:rPr>
        <w:t xml:space="preserve">Ссылка на тренировочные задания: </w:t>
      </w:r>
      <w:hyperlink r:id="rId6" w:history="1">
        <w:r w:rsidRPr="008F7F18">
          <w:rPr>
            <w:rStyle w:val="a4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https://resh.edu.ru/subject/lesson/4313/train/220287/</w:t>
        </w:r>
      </w:hyperlink>
    </w:p>
    <w:p w:rsidR="00702006" w:rsidRPr="00702006" w:rsidRDefault="00702006" w:rsidP="007020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bookmarkStart w:id="0" w:name="_GoBack"/>
      <w:bookmarkEnd w:id="0"/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Вопросы:</w:t>
      </w:r>
    </w:p>
    <w:p w:rsidR="00702006" w:rsidRPr="00702006" w:rsidRDefault="00702006" w:rsidP="00702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Какие виды соединения деталей бывают в разных конструкциях, изделиях?</w:t>
      </w:r>
    </w:p>
    <w:p w:rsidR="00702006" w:rsidRPr="00702006" w:rsidRDefault="00702006" w:rsidP="00702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Какими способами можно соединить детали подвижно и неподвижно?</w:t>
      </w:r>
    </w:p>
    <w:p w:rsidR="00702006" w:rsidRPr="00702006" w:rsidRDefault="00702006" w:rsidP="00702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Какой секрет у подвижной игрушки?</w:t>
      </w:r>
    </w:p>
    <w:p w:rsidR="00702006" w:rsidRPr="00702006" w:rsidRDefault="00702006" w:rsidP="00702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Какие бывают изделия по сложности конструкции?</w:t>
      </w:r>
    </w:p>
    <w:p w:rsidR="00702006" w:rsidRPr="00702006" w:rsidRDefault="00702006" w:rsidP="00702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 заставить двигаться все детали лап (или рук) и ног в игрушках?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Ключевые слова: </w:t>
      </w: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Подвижное и неподвижное соединение деталей, шарнир, шило, механизм.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изучения: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Машины и станки, оборудование и бытовая техника – все эти механизмы в своей конструкции имеют множество деталей.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Различные виды соединений можно поделить на две основные группы. Первая из которых по принципу действия: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Подвижные. Детали могут производить движение относительно друг друга. Неподвижные. Обе части детали жестко закреплены между собой.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карандаше, шиле и кисточке – неподвижное соединение деталей.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ножницах и циркуле подвижное соединение деталей.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Давайте вспомним, как можно соединить подвижные детали. Оно может быть на винте или заклёпке (например, ножницы), на оси (например, колёса машины). А благодаря чему качаются качели?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Качели качаются благодаря шарниру.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Шарнир (в переводе с латинского – дверная петля) – подвижное соединение частей, которое обеспечивает их вращение вокруг общей оси.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Для того, чтобы сделать отверстие в картоне для шарнира используют специальный инструмент – шило. Шило – это колющий инструмент, используемый для прокалывания плотных материалов.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Шило представляет собой простой ручной инструмент, который состоит всего из двух частей: стержень и рукоятка.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Так как шило – это колющий инструмент, то необходимо соблюдать правила безопасной работы с этим инструментом.</w:t>
      </w:r>
    </w:p>
    <w:p w:rsidR="00702006" w:rsidRPr="00702006" w:rsidRDefault="00702006" w:rsidP="007020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Держите шило так, чтобы ручка упиралась в середину ладони, а указательный палец лежал вдоль металлического стержня.</w:t>
      </w:r>
    </w:p>
    <w:p w:rsidR="00702006" w:rsidRPr="00702006" w:rsidRDefault="00702006" w:rsidP="007020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Работайте только на подкладной доске.</w:t>
      </w:r>
    </w:p>
    <w:p w:rsidR="00702006" w:rsidRPr="00702006" w:rsidRDefault="00702006" w:rsidP="007020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Делайте прокол, осторожно вращая ручку вправо и влево. Сильно не нажимайте.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Устройство, при помощи которого две детали соединяются между собой, сохраняя подвижность вокруг общей оси, называют шарнирным соединением.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 чертежах и иных схемах такие соединения обозначаются небольшой окружностью. Они могут объединять два или несколько частей конструкции.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Соединения</w:t>
      </w: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 </w:t>
      </w: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деталей могут</w:t>
      </w: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 </w:t>
      </w: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быть разборными и неразборными.</w:t>
      </w: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 </w:t>
      </w: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Разборные</w:t>
      </w: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 </w:t>
      </w: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соединения образуют с помощью шпилек, болтов, штифтов, шплинтов, гаек.</w:t>
      </w:r>
      <w:r w:rsidRPr="00702006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 </w:t>
      </w: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Неразборные соединения образуют применением клепки, сварки, пайки, склеивания, развальцовки.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Сделайте такое упражнение: закрепите концы проволоки скручиванием на стержень шариковой ручки, на карандаш, руками. Какой способ легче?</w:t>
      </w:r>
    </w:p>
    <w:p w:rsidR="00702006" w:rsidRPr="00702006" w:rsidRDefault="00702006" w:rsidP="00702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0200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Сегодня на уроке вы познакомились с подвижными и неподвижными соединениями деталей, разборными и неразборными конструкциями, узнали, что такое шарнир, познакомились с колющим инструментом – шилом и его назначением.</w:t>
      </w:r>
    </w:p>
    <w:p w:rsidR="005C518C" w:rsidRDefault="005C518C"/>
    <w:sectPr w:rsidR="005C518C" w:rsidSect="007020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3D49BD"/>
    <w:multiLevelType w:val="multilevel"/>
    <w:tmpl w:val="2AD22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4352C6"/>
    <w:multiLevelType w:val="multilevel"/>
    <w:tmpl w:val="93747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3E6F54"/>
    <w:multiLevelType w:val="multilevel"/>
    <w:tmpl w:val="7C8A4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FD00E6"/>
    <w:multiLevelType w:val="multilevel"/>
    <w:tmpl w:val="6DE21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D50422"/>
    <w:multiLevelType w:val="multilevel"/>
    <w:tmpl w:val="921A7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215"/>
    <w:rsid w:val="005C518C"/>
    <w:rsid w:val="00702006"/>
    <w:rsid w:val="0074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5E81B"/>
  <w15:chartTrackingRefBased/>
  <w15:docId w15:val="{35193DA7-A9B5-49F2-833A-1D0D084F3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020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2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313/train/220287/" TargetMode="External"/><Relationship Id="rId5" Type="http://schemas.openxmlformats.org/officeDocument/2006/relationships/hyperlink" Target="https://resh.edu.ru/subject/lesson/4313/main/22028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2610</Characters>
  <Application>Microsoft Office Word</Application>
  <DocSecurity>0</DocSecurity>
  <Lines>21</Lines>
  <Paragraphs>6</Paragraphs>
  <ScaleCrop>false</ScaleCrop>
  <Company>J@m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2</cp:revision>
  <dcterms:created xsi:type="dcterms:W3CDTF">2023-03-29T06:54:00Z</dcterms:created>
  <dcterms:modified xsi:type="dcterms:W3CDTF">2023-03-29T06:57:00Z</dcterms:modified>
</cp:coreProperties>
</file>