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28"/>
          <w:szCs w:val="28"/>
        </w:rPr>
      </w:pPr>
      <w:r w:rsidRPr="005572CE"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-729615</wp:posOffset>
            </wp:positionH>
            <wp:positionV relativeFrom="paragraph">
              <wp:posOffset>-729615</wp:posOffset>
            </wp:positionV>
            <wp:extent cx="7562850" cy="10696575"/>
            <wp:effectExtent l="19050" t="0" r="0" b="0"/>
            <wp:wrapNone/>
            <wp:docPr id="1" name="Рисунок 1" descr="https://ds04.infourok.ru/uploads/ex/0ac6/000e00fd-be69b0f6/hello_html_3e4aef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ac6/000e00fd-be69b0f6/hello_html_3e4aef7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162" cy="106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72CE">
        <w:rPr>
          <w:b/>
          <w:bCs/>
          <w:color w:val="000000"/>
          <w:sz w:val="28"/>
          <w:szCs w:val="28"/>
        </w:rPr>
        <w:t>Консультация для родителей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28"/>
          <w:szCs w:val="28"/>
        </w:rPr>
      </w:pPr>
      <w:r w:rsidRPr="005572CE">
        <w:rPr>
          <w:b/>
          <w:bCs/>
          <w:color w:val="000000"/>
          <w:sz w:val="28"/>
          <w:szCs w:val="28"/>
        </w:rPr>
        <w:t xml:space="preserve"> «Знакомим детей с природой родного края»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Мир природы огромен и разнообразен, красота окрестных мест завораживает. Как же донести эту красоту до детей, как познакомить с природой родного края? При правильной организации педагогической работы экологическое воспитание способствует развитию восприятия, мышления, речи.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Экологическое воспитание занимает одно из важных мест в системе дошкольного воспитания, так как является связующим звеном в единой системе эстетического и речевого развития дошкольников.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Важную роль для умственного воспитания дошкольников играет содержание знаний, достоверно отражающее закономерные явления окружающей действительности. Это — основополагающие закономерности живой природы, и их познание на конкретных примерах обеспечивает интенсивное умственное развитие детей. Наряду с содержанием умственного воспитания большую роль играют формы и методы экологического воспитания.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Правильно построенное обучение с точки зрения задачи формирования представлений о закономерных явлениях природы включает, во-первых, создание специальных условий, позволяющих демонстрировать детям разнообразие природных зависимостей, во-вторых, такую организацию педагогического процесса, при которой последовательно накапливаются чувственные представления о природных объектах, а затем происходит их осмысливание, системное обобщение.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Экологическое воспитание методически ведётся в нескольких направлениях: наблюдение за живой и неживой природой, проведение опытов с природным материалом, проведение игр природоведческого содержания, рассматривание альбомов, открыток, фотографий.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Всё это обогащает и обобщает знания детей о природе, формирует познавательные умения, интерес и симпатии к миру природы.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Но преподносить этот материал надо ребёнку с учетом краеведческого материала.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Слово мудрого и уважаемого наставника, отвечающее важнейшим педагогическим требованиям, не только играет роль подлинного светоча знаний для дошкольников, но и оказывает на них неизгладимое эмоциональное воздействие, имеет огромное воспитывающее значение, является важным средством формирования положительных качеств личности всесторонне развитого человека.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Рассказы воспитателя о природе пробуждают участие, внимание ко всему живому, вызывают эмоциональный отклик.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 xml:space="preserve">Родителям также рекомендуется, общаясь с ребёнком на прогулке, беседовать с детьми о животных, растениях, наблюдать за изменениями в природе, фиксировать их в памяти, обсуждать </w:t>
      </w:r>
      <w:proofErr w:type="gramStart"/>
      <w:r w:rsidRPr="005572CE">
        <w:rPr>
          <w:color w:val="000000"/>
          <w:sz w:val="28"/>
          <w:szCs w:val="28"/>
        </w:rPr>
        <w:t>увиденное</w:t>
      </w:r>
      <w:proofErr w:type="gramEnd"/>
      <w:r w:rsidRPr="005572CE">
        <w:rPr>
          <w:color w:val="000000"/>
          <w:sz w:val="28"/>
          <w:szCs w:val="28"/>
        </w:rPr>
        <w:t>.</w:t>
      </w:r>
    </w:p>
    <w:p w:rsid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 xml:space="preserve">Первоначальные знания основываются на представлениях ребенка, на его личном опыте. Беседа наиболее удобна, чтобы воспроизвести и сформировать </w:t>
      </w:r>
      <w:proofErr w:type="gramStart"/>
      <w:r w:rsidRPr="005572CE">
        <w:rPr>
          <w:color w:val="000000"/>
          <w:sz w:val="28"/>
          <w:szCs w:val="28"/>
        </w:rPr>
        <w:t>в</w:t>
      </w:r>
      <w:proofErr w:type="gramEnd"/>
      <w:r w:rsidRPr="005572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:rsid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-729615</wp:posOffset>
            </wp:positionH>
            <wp:positionV relativeFrom="paragraph">
              <wp:posOffset>-729615</wp:posOffset>
            </wp:positionV>
            <wp:extent cx="7562850" cy="10696575"/>
            <wp:effectExtent l="19050" t="0" r="0" b="0"/>
            <wp:wrapNone/>
            <wp:docPr id="4" name="Рисунок 1" descr="https://ds04.infourok.ru/uploads/ex/0ac6/000e00fd-be69b0f6/hello_html_3e4aef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ac6/000e00fd-be69b0f6/hello_html_3e4aef7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 xml:space="preserve">сознании дошкольника представления, которые являются основой для усвоения нового материала на занятиях в дошкольном учреждении и </w:t>
      </w:r>
      <w:proofErr w:type="gramStart"/>
      <w:r w:rsidRPr="005572CE">
        <w:rPr>
          <w:color w:val="000000"/>
          <w:sz w:val="28"/>
          <w:szCs w:val="28"/>
        </w:rPr>
        <w:t>вне</w:t>
      </w:r>
      <w:proofErr w:type="gramEnd"/>
      <w:r w:rsidRPr="005572CE">
        <w:rPr>
          <w:color w:val="000000"/>
          <w:sz w:val="28"/>
          <w:szCs w:val="28"/>
        </w:rPr>
        <w:t xml:space="preserve"> </w:t>
      </w:r>
      <w:proofErr w:type="gramStart"/>
      <w:r w:rsidRPr="005572CE">
        <w:rPr>
          <w:color w:val="000000"/>
          <w:sz w:val="28"/>
          <w:szCs w:val="28"/>
        </w:rPr>
        <w:t>его</w:t>
      </w:r>
      <w:proofErr w:type="gramEnd"/>
      <w:r w:rsidRPr="005572CE">
        <w:rPr>
          <w:color w:val="000000"/>
          <w:sz w:val="28"/>
          <w:szCs w:val="28"/>
        </w:rPr>
        <w:t>.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 xml:space="preserve">Конечно же, нужно говорить о том, что дети видели, когда выезжали на природу с родителями, каковы их впечатления </w:t>
      </w:r>
      <w:proofErr w:type="gramStart"/>
      <w:r w:rsidRPr="005572CE">
        <w:rPr>
          <w:color w:val="000000"/>
          <w:sz w:val="28"/>
          <w:szCs w:val="28"/>
        </w:rPr>
        <w:t>от</w:t>
      </w:r>
      <w:proofErr w:type="gramEnd"/>
      <w:r w:rsidRPr="005572CE">
        <w:rPr>
          <w:color w:val="000000"/>
          <w:sz w:val="28"/>
          <w:szCs w:val="28"/>
        </w:rPr>
        <w:t xml:space="preserve"> увиденного. Беседа с детьми расширяет, углубляет, систематизирует и обобщает знания детей о природе. Виды и содержание бесед с природоведческой тематикой могут быть разнообразны: «Что ты увидел по дороге домой?», «Почему звери меняют шубки?». «Как зимуют деревья?»</w:t>
      </w:r>
    </w:p>
    <w:p w:rsidR="005572CE" w:rsidRPr="005572CE" w:rsidRDefault="005572CE" w:rsidP="005572CE">
      <w:pPr>
        <w:pStyle w:val="a3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/>
          <w:sz w:val="28"/>
          <w:szCs w:val="28"/>
        </w:rPr>
      </w:pPr>
      <w:r w:rsidRPr="005572CE">
        <w:rPr>
          <w:color w:val="000000"/>
          <w:sz w:val="28"/>
          <w:szCs w:val="28"/>
        </w:rPr>
        <w:t>Дидактические игры и настольные игры в домашнем уголке ребёнка могут быть и природоведческого содержания: «Чей домик?», «Найди дерево по описанию», «Отгадай, что загадаю», «Повторяй за мной». Они учат классифицировать растения и животные; запоминать новые названия, обогащает и развивает речь дошкольников. Главное, чтобы ребёнку и взрослому было интересно вместе.</w:t>
      </w:r>
    </w:p>
    <w:p w:rsidR="005572CE" w:rsidRDefault="005572CE" w:rsidP="005572CE">
      <w:pPr>
        <w:tabs>
          <w:tab w:val="left" w:pos="3735"/>
        </w:tabs>
      </w:pPr>
    </w:p>
    <w:p w:rsidR="00786F78" w:rsidRDefault="00786F78"/>
    <w:sectPr w:rsidR="00786F78" w:rsidSect="005572CE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2CE"/>
    <w:rsid w:val="005572CE"/>
    <w:rsid w:val="00786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7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2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2018-01-19T06:27:00Z</dcterms:created>
  <dcterms:modified xsi:type="dcterms:W3CDTF">2018-01-19T06:32:00Z</dcterms:modified>
</cp:coreProperties>
</file>