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CCE" w:rsidRPr="00B657B1" w:rsidRDefault="00701CF9" w:rsidP="004E3CCE">
      <w:pPr>
        <w:ind w:left="120"/>
        <w:rPr>
          <w:lang w:val="ru-RU"/>
        </w:rPr>
      </w:pPr>
      <w:r>
        <w:rPr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731510" cy="4022551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2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CCE" w:rsidRPr="00B657B1" w:rsidRDefault="004E3CCE" w:rsidP="004E3CCE">
      <w:pPr>
        <w:ind w:left="120"/>
        <w:rPr>
          <w:lang w:val="ru-RU"/>
        </w:rPr>
      </w:pPr>
    </w:p>
    <w:p w:rsidR="004E3CCE" w:rsidRPr="00B657B1" w:rsidRDefault="004E3CCE" w:rsidP="004E3CCE">
      <w:pPr>
        <w:ind w:left="120"/>
        <w:rPr>
          <w:lang w:val="ru-RU"/>
        </w:rPr>
      </w:pPr>
    </w:p>
    <w:p w:rsidR="004E3CCE" w:rsidRPr="00B657B1" w:rsidRDefault="004E3CCE" w:rsidP="004E3CCE">
      <w:pPr>
        <w:ind w:left="120"/>
        <w:rPr>
          <w:lang w:val="ru-RU"/>
        </w:rPr>
      </w:pPr>
    </w:p>
    <w:p w:rsidR="004E3CCE" w:rsidRPr="00B657B1" w:rsidRDefault="004E3CCE" w:rsidP="004E3CCE">
      <w:pPr>
        <w:ind w:left="120"/>
        <w:rPr>
          <w:lang w:val="ru-RU"/>
        </w:rPr>
      </w:pPr>
    </w:p>
    <w:p w:rsidR="004E3CCE" w:rsidRPr="00B657B1" w:rsidRDefault="004E3CCE" w:rsidP="004E3CCE">
      <w:pPr>
        <w:spacing w:line="408" w:lineRule="auto"/>
        <w:ind w:left="120"/>
        <w:jc w:val="center"/>
        <w:rPr>
          <w:lang w:val="ru-RU"/>
        </w:rPr>
      </w:pPr>
      <w:r w:rsidRPr="00B657B1">
        <w:rPr>
          <w:b/>
          <w:color w:val="000000"/>
          <w:sz w:val="28"/>
          <w:lang w:val="ru-RU"/>
        </w:rPr>
        <w:t>РАБОЧАЯ ПРОГРАММА</w:t>
      </w:r>
    </w:p>
    <w:p w:rsidR="004E3CCE" w:rsidRPr="00B657B1" w:rsidRDefault="004E3CCE" w:rsidP="004E3CCE">
      <w:pPr>
        <w:spacing w:line="408" w:lineRule="auto"/>
        <w:ind w:left="120"/>
        <w:jc w:val="center"/>
        <w:rPr>
          <w:lang w:val="ru-RU"/>
        </w:rPr>
      </w:pPr>
      <w:r w:rsidRPr="00B657B1">
        <w:rPr>
          <w:color w:val="000000"/>
          <w:sz w:val="28"/>
          <w:lang w:val="ru-RU"/>
        </w:rPr>
        <w:t>(</w:t>
      </w:r>
      <w:r>
        <w:rPr>
          <w:color w:val="000000"/>
          <w:sz w:val="28"/>
        </w:rPr>
        <w:t>ID</w:t>
      </w:r>
      <w:r w:rsidRPr="00B657B1">
        <w:rPr>
          <w:color w:val="000000"/>
          <w:sz w:val="28"/>
          <w:lang w:val="ru-RU"/>
        </w:rPr>
        <w:t xml:space="preserve"> 8032330)</w:t>
      </w:r>
    </w:p>
    <w:p w:rsidR="004E3CCE" w:rsidRPr="00B657B1" w:rsidRDefault="004E3CCE" w:rsidP="004E3CCE">
      <w:pPr>
        <w:ind w:left="120"/>
        <w:jc w:val="center"/>
        <w:rPr>
          <w:lang w:val="ru-RU"/>
        </w:rPr>
      </w:pPr>
    </w:p>
    <w:p w:rsidR="004E3CCE" w:rsidRPr="00B657B1" w:rsidRDefault="004E3CCE" w:rsidP="004E3CCE">
      <w:pPr>
        <w:spacing w:line="408" w:lineRule="auto"/>
        <w:ind w:left="120"/>
        <w:jc w:val="center"/>
        <w:rPr>
          <w:lang w:val="ru-RU"/>
        </w:rPr>
      </w:pPr>
      <w:r w:rsidRPr="00B657B1">
        <w:rPr>
          <w:b/>
          <w:color w:val="000000"/>
          <w:sz w:val="28"/>
          <w:lang w:val="ru-RU"/>
        </w:rPr>
        <w:t>учебного предмета «Литература»</w:t>
      </w:r>
    </w:p>
    <w:p w:rsidR="004E3CCE" w:rsidRPr="00B657B1" w:rsidRDefault="004E3CCE" w:rsidP="004E3CCE">
      <w:pPr>
        <w:spacing w:line="408" w:lineRule="auto"/>
        <w:ind w:left="120"/>
        <w:jc w:val="center"/>
        <w:rPr>
          <w:lang w:val="ru-RU"/>
        </w:rPr>
      </w:pPr>
      <w:r w:rsidRPr="00B657B1">
        <w:rPr>
          <w:color w:val="000000"/>
          <w:sz w:val="28"/>
          <w:lang w:val="ru-RU"/>
        </w:rPr>
        <w:t xml:space="preserve">для </w:t>
      </w:r>
      <w:proofErr w:type="gramStart"/>
      <w:r w:rsidRPr="00B657B1">
        <w:rPr>
          <w:color w:val="000000"/>
          <w:sz w:val="28"/>
          <w:lang w:val="ru-RU"/>
        </w:rPr>
        <w:t>обучающихся</w:t>
      </w:r>
      <w:proofErr w:type="gramEnd"/>
      <w:r w:rsidRPr="00B657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6 класса</w:t>
      </w:r>
    </w:p>
    <w:p w:rsidR="004E3CCE" w:rsidRPr="00B657B1" w:rsidRDefault="004E3CCE" w:rsidP="004E3CCE">
      <w:pPr>
        <w:ind w:left="120"/>
        <w:jc w:val="center"/>
        <w:rPr>
          <w:lang w:val="ru-RU"/>
        </w:rPr>
      </w:pPr>
    </w:p>
    <w:p w:rsidR="004E3CCE" w:rsidRPr="00B657B1" w:rsidRDefault="004E3CCE" w:rsidP="004E3CCE">
      <w:pPr>
        <w:ind w:left="120"/>
        <w:jc w:val="center"/>
        <w:rPr>
          <w:lang w:val="ru-RU"/>
        </w:rPr>
      </w:pPr>
    </w:p>
    <w:p w:rsidR="004E3CCE" w:rsidRPr="00B657B1" w:rsidRDefault="004E3CCE" w:rsidP="004E3CCE">
      <w:pPr>
        <w:ind w:left="120"/>
        <w:jc w:val="center"/>
        <w:rPr>
          <w:lang w:val="ru-RU"/>
        </w:rPr>
      </w:pPr>
    </w:p>
    <w:p w:rsidR="004E3CCE" w:rsidRDefault="004E3CCE" w:rsidP="004E3CCE">
      <w:pPr>
        <w:ind w:left="120"/>
        <w:jc w:val="center"/>
        <w:rPr>
          <w:lang w:val="ru-RU"/>
        </w:rPr>
      </w:pPr>
    </w:p>
    <w:p w:rsidR="00960AFA" w:rsidRDefault="00960AFA" w:rsidP="004E3CCE">
      <w:pPr>
        <w:ind w:left="120"/>
        <w:jc w:val="center"/>
        <w:rPr>
          <w:lang w:val="ru-RU"/>
        </w:rPr>
      </w:pPr>
    </w:p>
    <w:p w:rsidR="00960AFA" w:rsidRDefault="00960AFA" w:rsidP="004E3CCE">
      <w:pPr>
        <w:ind w:left="120"/>
        <w:jc w:val="center"/>
        <w:rPr>
          <w:lang w:val="ru-RU"/>
        </w:rPr>
      </w:pPr>
    </w:p>
    <w:p w:rsidR="00960AFA" w:rsidRDefault="00960AFA" w:rsidP="004E3CCE">
      <w:pPr>
        <w:ind w:left="120"/>
        <w:jc w:val="center"/>
        <w:rPr>
          <w:lang w:val="ru-RU"/>
        </w:rPr>
      </w:pPr>
    </w:p>
    <w:p w:rsidR="00960AFA" w:rsidRDefault="00960AFA" w:rsidP="004E3CCE">
      <w:pPr>
        <w:ind w:left="120"/>
        <w:jc w:val="center"/>
        <w:rPr>
          <w:lang w:val="ru-RU"/>
        </w:rPr>
      </w:pPr>
    </w:p>
    <w:p w:rsidR="00960AFA" w:rsidRDefault="00960AFA" w:rsidP="004E3CCE">
      <w:pPr>
        <w:ind w:left="120"/>
        <w:jc w:val="center"/>
        <w:rPr>
          <w:lang w:val="ru-RU"/>
        </w:rPr>
      </w:pPr>
    </w:p>
    <w:p w:rsidR="00960AFA" w:rsidRDefault="00960AFA" w:rsidP="004E3CCE">
      <w:pPr>
        <w:ind w:left="120"/>
        <w:jc w:val="center"/>
        <w:rPr>
          <w:lang w:val="ru-RU"/>
        </w:rPr>
      </w:pPr>
    </w:p>
    <w:p w:rsidR="004E3CCE" w:rsidRPr="00B657B1" w:rsidRDefault="004E3CCE" w:rsidP="004E3CCE">
      <w:pPr>
        <w:ind w:left="120"/>
        <w:jc w:val="center"/>
        <w:rPr>
          <w:lang w:val="ru-RU"/>
        </w:rPr>
      </w:pPr>
    </w:p>
    <w:p w:rsidR="004E3CCE" w:rsidRPr="00B657B1" w:rsidRDefault="004E3CCE" w:rsidP="004E3CCE">
      <w:pPr>
        <w:ind w:left="120"/>
        <w:jc w:val="center"/>
        <w:rPr>
          <w:lang w:val="ru-RU"/>
        </w:rPr>
      </w:pPr>
    </w:p>
    <w:p w:rsidR="004E3CCE" w:rsidRDefault="004E3CCE" w:rsidP="004E3CCE">
      <w:pPr>
        <w:ind w:left="120"/>
        <w:jc w:val="center"/>
        <w:rPr>
          <w:rFonts w:cs="Times New Roman"/>
          <w:sz w:val="28"/>
          <w:szCs w:val="28"/>
          <w:lang w:val="ru-RU"/>
        </w:rPr>
      </w:pPr>
      <w:r w:rsidRPr="00B657B1">
        <w:rPr>
          <w:rFonts w:cs="Times New Roman"/>
          <w:sz w:val="28"/>
          <w:szCs w:val="28"/>
          <w:lang w:val="ru-RU"/>
        </w:rPr>
        <w:t>х</w:t>
      </w:r>
      <w:proofErr w:type="gramStart"/>
      <w:r w:rsidRPr="00B657B1">
        <w:rPr>
          <w:rFonts w:cs="Times New Roman"/>
          <w:sz w:val="28"/>
          <w:szCs w:val="28"/>
          <w:lang w:val="ru-RU"/>
        </w:rPr>
        <w:t>.В</w:t>
      </w:r>
      <w:proofErr w:type="gramEnd"/>
      <w:r w:rsidRPr="00B657B1">
        <w:rPr>
          <w:rFonts w:cs="Times New Roman"/>
          <w:sz w:val="28"/>
          <w:szCs w:val="28"/>
          <w:lang w:val="ru-RU"/>
        </w:rPr>
        <w:t>ербовый Лог</w:t>
      </w:r>
    </w:p>
    <w:p w:rsidR="004E3CCE" w:rsidRDefault="004E3CCE" w:rsidP="004E3CCE">
      <w:pPr>
        <w:ind w:left="12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2026 г.</w:t>
      </w:r>
    </w:p>
    <w:p w:rsidR="00B91AFA" w:rsidRDefault="00B91AFA">
      <w:pPr>
        <w:rPr>
          <w:lang w:val="ru-RU"/>
        </w:rPr>
      </w:pPr>
    </w:p>
    <w:p w:rsidR="004E3CCE" w:rsidRPr="004E3CCE" w:rsidRDefault="00960AFA" w:rsidP="004E3CCE">
      <w:pPr>
        <w:spacing w:line="264" w:lineRule="auto"/>
        <w:ind w:left="120"/>
        <w:jc w:val="both"/>
        <w:rPr>
          <w:sz w:val="22"/>
          <w:lang w:val="ru-RU"/>
        </w:rPr>
      </w:pPr>
      <w:r>
        <w:rPr>
          <w:b/>
          <w:color w:val="000000"/>
          <w:sz w:val="28"/>
          <w:lang w:val="ru-RU"/>
        </w:rPr>
        <w:t xml:space="preserve">                              </w:t>
      </w:r>
      <w:r w:rsidR="004E3CCE" w:rsidRPr="004E3CCE">
        <w:rPr>
          <w:b/>
          <w:color w:val="000000"/>
          <w:sz w:val="28"/>
          <w:lang w:val="ru-RU"/>
        </w:rPr>
        <w:t>ПОЯСНИТЕЛЬНАЯ ЗАПИСКА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4E3CCE">
        <w:rPr>
          <w:color w:val="000000"/>
          <w:sz w:val="28"/>
          <w:lang w:val="ru-RU"/>
        </w:rPr>
        <w:t>Минпросвещения</w:t>
      </w:r>
      <w:proofErr w:type="spellEnd"/>
      <w:r w:rsidRPr="004E3CCE">
        <w:rPr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</w:t>
      </w:r>
      <w:proofErr w:type="spellStart"/>
      <w:r w:rsidRPr="004E3CCE">
        <w:rPr>
          <w:color w:val="000000"/>
          <w:sz w:val="28"/>
          <w:lang w:val="ru-RU"/>
        </w:rPr>
        <w:t>рег</w:t>
      </w:r>
      <w:proofErr w:type="spellEnd"/>
      <w:r w:rsidRPr="004E3CCE">
        <w:rPr>
          <w:color w:val="000000"/>
          <w:sz w:val="28"/>
          <w:lang w:val="ru-RU"/>
        </w:rPr>
        <w:t xml:space="preserve">. номер – 64101) (далее – ФГОС ООО), а также федеральной </w:t>
      </w:r>
      <w:r w:rsidRPr="004E3CCE">
        <w:rPr>
          <w:color w:val="333333"/>
          <w:sz w:val="28"/>
          <w:lang w:val="ru-RU"/>
        </w:rPr>
        <w:t xml:space="preserve">рабочей </w:t>
      </w:r>
      <w:r w:rsidRPr="004E3CCE">
        <w:rPr>
          <w:color w:val="000000"/>
          <w:sz w:val="28"/>
          <w:lang w:val="ru-RU"/>
        </w:rPr>
        <w:t>программы воспитания, с</w:t>
      </w:r>
      <w:proofErr w:type="gramEnd"/>
      <w:r w:rsidRPr="004E3CCE">
        <w:rPr>
          <w:color w:val="000000"/>
          <w:sz w:val="28"/>
          <w:lang w:val="ru-RU"/>
        </w:rPr>
        <w:t xml:space="preserve">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lastRenderedPageBreak/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4E3CCE">
        <w:rPr>
          <w:color w:val="333333"/>
          <w:sz w:val="28"/>
          <w:lang w:val="ru-RU"/>
        </w:rPr>
        <w:t>«Л</w:t>
      </w:r>
      <w:r w:rsidRPr="004E3CCE">
        <w:rPr>
          <w:color w:val="000000"/>
          <w:sz w:val="28"/>
          <w:lang w:val="ru-RU"/>
        </w:rPr>
        <w:t>итературное чтение</w:t>
      </w:r>
      <w:r w:rsidRPr="004E3CCE">
        <w:rPr>
          <w:color w:val="333333"/>
          <w:sz w:val="28"/>
          <w:lang w:val="ru-RU"/>
        </w:rPr>
        <w:t>»</w:t>
      </w:r>
      <w:r w:rsidRPr="004E3CCE">
        <w:rPr>
          <w:color w:val="000000"/>
          <w:sz w:val="28"/>
          <w:lang w:val="ru-RU"/>
        </w:rPr>
        <w:t xml:space="preserve"> на уровне начального общего образования, </w:t>
      </w:r>
      <w:proofErr w:type="spellStart"/>
      <w:r w:rsidRPr="004E3CCE">
        <w:rPr>
          <w:color w:val="000000"/>
          <w:sz w:val="28"/>
          <w:lang w:val="ru-RU"/>
        </w:rPr>
        <w:t>межпредметных</w:t>
      </w:r>
      <w:proofErr w:type="spellEnd"/>
      <w:r w:rsidRPr="004E3CCE">
        <w:rPr>
          <w:color w:val="000000"/>
          <w:sz w:val="28"/>
          <w:lang w:val="ru-RU"/>
        </w:rPr>
        <w:t xml:space="preserve"> связей с русским языком, учебным предметом </w:t>
      </w:r>
      <w:r w:rsidRPr="004E3CCE">
        <w:rPr>
          <w:color w:val="333333"/>
          <w:sz w:val="28"/>
          <w:lang w:val="ru-RU"/>
        </w:rPr>
        <w:t>«</w:t>
      </w:r>
      <w:r w:rsidRPr="004E3CCE">
        <w:rPr>
          <w:color w:val="000000"/>
          <w:sz w:val="28"/>
          <w:lang w:val="ru-RU"/>
        </w:rPr>
        <w:t>История</w:t>
      </w:r>
      <w:r w:rsidRPr="004E3CCE">
        <w:rPr>
          <w:color w:val="333333"/>
          <w:sz w:val="28"/>
          <w:lang w:val="ru-RU"/>
        </w:rPr>
        <w:t>»</w:t>
      </w:r>
      <w:r w:rsidRPr="004E3CCE">
        <w:rPr>
          <w:color w:val="000000"/>
          <w:sz w:val="28"/>
          <w:lang w:val="ru-RU"/>
        </w:rPr>
        <w:t xml:space="preserve"> и учебными предметами </w:t>
      </w:r>
      <w:r w:rsidRPr="004E3CCE">
        <w:rPr>
          <w:color w:val="333333"/>
          <w:sz w:val="28"/>
          <w:lang w:val="ru-RU"/>
        </w:rPr>
        <w:t>«</w:t>
      </w:r>
      <w:r w:rsidRPr="004E3CCE">
        <w:rPr>
          <w:color w:val="000000"/>
          <w:sz w:val="28"/>
          <w:lang w:val="ru-RU"/>
        </w:rPr>
        <w:t>Изобразительное искусство</w:t>
      </w:r>
      <w:r w:rsidRPr="004E3CCE">
        <w:rPr>
          <w:color w:val="333333"/>
          <w:sz w:val="28"/>
          <w:lang w:val="ru-RU"/>
        </w:rPr>
        <w:t>» и «Музыка»</w:t>
      </w:r>
      <w:r w:rsidRPr="004E3CCE">
        <w:rPr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ЦЕЛИ ИЗУЧЕНИЯ </w:t>
      </w:r>
      <w:r w:rsidRPr="004E3CCE">
        <w:rPr>
          <w:b/>
          <w:color w:val="333333"/>
          <w:sz w:val="28"/>
          <w:lang w:val="ru-RU"/>
        </w:rPr>
        <w:t>УЧЕБНОГО ПРЕДМЕТА «ЛИТЕРАТУРА»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</w:t>
      </w:r>
      <w:proofErr w:type="spellStart"/>
      <w:r w:rsidRPr="004E3CCE">
        <w:rPr>
          <w:color w:val="000000"/>
          <w:sz w:val="28"/>
          <w:lang w:val="ru-RU"/>
        </w:rPr>
        <w:t>аксиологической</w:t>
      </w:r>
      <w:proofErr w:type="spellEnd"/>
      <w:r w:rsidRPr="004E3CCE">
        <w:rPr>
          <w:color w:val="000000"/>
          <w:sz w:val="28"/>
          <w:lang w:val="ru-RU"/>
        </w:rPr>
        <w:t xml:space="preserve">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 w:rsidRPr="004E3CCE">
        <w:rPr>
          <w:color w:val="000000"/>
          <w:sz w:val="28"/>
          <w:lang w:val="ru-RU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</w:t>
      </w:r>
      <w:proofErr w:type="gramEnd"/>
      <w:r w:rsidRPr="004E3CCE">
        <w:rPr>
          <w:color w:val="000000"/>
          <w:sz w:val="28"/>
          <w:lang w:val="ru-RU"/>
        </w:rPr>
        <w:t xml:space="preserve"> </w:t>
      </w:r>
      <w:proofErr w:type="gramStart"/>
      <w:r w:rsidRPr="004E3CCE">
        <w:rPr>
          <w:color w:val="000000"/>
          <w:sz w:val="28"/>
          <w:lang w:val="ru-RU"/>
        </w:rP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</w:t>
      </w:r>
      <w:r w:rsidRPr="004E3CCE">
        <w:rPr>
          <w:color w:val="000000"/>
          <w:sz w:val="28"/>
          <w:lang w:val="ru-RU"/>
        </w:rPr>
        <w:lastRenderedPageBreak/>
        <w:t xml:space="preserve">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  <w:proofErr w:type="gramEnd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</w:t>
      </w:r>
      <w:proofErr w:type="gramEnd"/>
      <w:r w:rsidRPr="004E3CCE">
        <w:rPr>
          <w:color w:val="000000"/>
          <w:sz w:val="28"/>
          <w:lang w:val="ru-RU"/>
        </w:rPr>
        <w:t xml:space="preserve">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4E3CCE">
        <w:rPr>
          <w:color w:val="000000"/>
          <w:sz w:val="28"/>
          <w:lang w:val="ru-RU"/>
        </w:rPr>
        <w:t>теоретико</w:t>
      </w:r>
      <w:proofErr w:type="spellEnd"/>
      <w:r w:rsidRPr="004E3CCE">
        <w:rPr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 w:rsidRPr="004E3CCE">
        <w:rPr>
          <w:color w:val="000000"/>
          <w:sz w:val="28"/>
          <w:lang w:val="ru-RU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 w:rsidRPr="004E3CCE">
        <w:rPr>
          <w:color w:val="000000"/>
          <w:sz w:val="28"/>
          <w:lang w:val="ru-RU"/>
        </w:rPr>
        <w:t>проблемы</w:t>
      </w:r>
      <w:proofErr w:type="gramEnd"/>
      <w:r w:rsidRPr="004E3CCE">
        <w:rPr>
          <w:color w:val="000000"/>
          <w:sz w:val="28"/>
          <w:lang w:val="ru-RU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</w:t>
      </w:r>
      <w:r w:rsidRPr="004E3CCE">
        <w:rPr>
          <w:color w:val="000000"/>
          <w:sz w:val="28"/>
          <w:lang w:val="ru-RU"/>
        </w:rPr>
        <w:lastRenderedPageBreak/>
        <w:t>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</w:t>
      </w:r>
      <w:proofErr w:type="gramEnd"/>
      <w:r w:rsidRPr="004E3CCE">
        <w:rPr>
          <w:color w:val="000000"/>
          <w:sz w:val="28"/>
          <w:lang w:val="ru-RU"/>
        </w:rPr>
        <w:t xml:space="preserve"> чужую точку зрения и </w:t>
      </w:r>
      <w:proofErr w:type="spellStart"/>
      <w:r w:rsidRPr="004E3CCE">
        <w:rPr>
          <w:color w:val="000000"/>
          <w:sz w:val="28"/>
          <w:lang w:val="ru-RU"/>
        </w:rPr>
        <w:t>аргументированно</w:t>
      </w:r>
      <w:proofErr w:type="spellEnd"/>
      <w:r w:rsidRPr="004E3CCE">
        <w:rPr>
          <w:color w:val="000000"/>
          <w:sz w:val="28"/>
          <w:lang w:val="ru-RU"/>
        </w:rPr>
        <w:t xml:space="preserve"> отстаивая свою. 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bookmarkStart w:id="0" w:name="block-82903449_Копия_1"/>
      <w:r w:rsidRPr="004E3CCE">
        <w:rPr>
          <w:color w:val="000000"/>
          <w:sz w:val="28"/>
          <w:lang w:val="ru-RU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  <w:bookmarkEnd w:id="0"/>
    </w:p>
    <w:p w:rsidR="004E3CCE" w:rsidRPr="004E3CCE" w:rsidRDefault="004E3CCE" w:rsidP="004E3CCE">
      <w:pPr>
        <w:spacing w:line="264" w:lineRule="auto"/>
        <w:rPr>
          <w:lang w:val="ru-RU"/>
        </w:rPr>
        <w:sectPr w:rsidR="004E3CCE" w:rsidRPr="004E3CCE">
          <w:pgSz w:w="11906" w:h="16383"/>
          <w:pgMar w:top="1440" w:right="1440" w:bottom="1440" w:left="1440" w:header="0" w:footer="0" w:gutter="0"/>
          <w:cols w:space="720"/>
          <w:formProt w:val="0"/>
        </w:sect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bookmarkStart w:id="1" w:name="block-82903449"/>
      <w:bookmarkEnd w:id="1"/>
      <w:r w:rsidRPr="004E3CCE">
        <w:rPr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2A3C99" w:rsidRDefault="004E3CCE" w:rsidP="004E3CCE">
      <w:pPr>
        <w:spacing w:line="264" w:lineRule="auto"/>
        <w:ind w:left="120"/>
        <w:jc w:val="both"/>
        <w:rPr>
          <w:lang w:val="ru-RU"/>
        </w:rPr>
      </w:pPr>
      <w:r w:rsidRPr="002A3C99">
        <w:rPr>
          <w:b/>
          <w:color w:val="000000"/>
          <w:sz w:val="28"/>
          <w:lang w:val="ru-RU"/>
        </w:rPr>
        <w:t>6 КЛАСС</w:t>
      </w:r>
    </w:p>
    <w:p w:rsidR="004E3CCE" w:rsidRPr="002A3C99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Античная литература.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Гомер.</w:t>
      </w:r>
      <w:r w:rsidRPr="004E3CCE">
        <w:rPr>
          <w:color w:val="000000"/>
          <w:sz w:val="28"/>
          <w:lang w:val="ru-RU"/>
        </w:rPr>
        <w:t xml:space="preserve"> Поэмы. «Илиада», «Одиссея» (фрагменты).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Фольклор.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Русские былины (не менее двух). Например, «Илья Муромец и Соловей-разбойник», «Садко».</w:t>
      </w:r>
      <w:bookmarkStart w:id="2" w:name="2d1a2719-45ad-4395-a569-7b3d43745842"/>
      <w:bookmarkEnd w:id="2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3" w:name="f7900e95-fc4b-4bc0-a061-48731519b6e7"/>
      <w:r w:rsidRPr="004E3CCE">
        <w:rPr>
          <w:color w:val="333333"/>
          <w:sz w:val="28"/>
          <w:lang w:val="ru-RU"/>
        </w:rPr>
        <w:t xml:space="preserve">(не менее трех песен и двух поэм). Например, «Ах, </w:t>
      </w:r>
      <w:proofErr w:type="gramStart"/>
      <w:r w:rsidRPr="004E3CCE">
        <w:rPr>
          <w:color w:val="333333"/>
          <w:sz w:val="28"/>
          <w:lang w:val="ru-RU"/>
        </w:rPr>
        <w:t>кабы</w:t>
      </w:r>
      <w:proofErr w:type="gramEnd"/>
      <w:r w:rsidRPr="004E3CCE">
        <w:rPr>
          <w:color w:val="333333"/>
          <w:sz w:val="28"/>
          <w:lang w:val="ru-RU"/>
        </w:rPr>
        <w:t xml:space="preserve"> на цветы да не морозы...», «Ах вы ветры, ветры буйные...», «Черный ворон», «Не шуми, </w:t>
      </w:r>
      <w:proofErr w:type="spellStart"/>
      <w:r w:rsidRPr="004E3CCE">
        <w:rPr>
          <w:color w:val="333333"/>
          <w:sz w:val="28"/>
          <w:lang w:val="ru-RU"/>
        </w:rPr>
        <w:t>мати</w:t>
      </w:r>
      <w:proofErr w:type="spellEnd"/>
      <w:r w:rsidRPr="004E3CCE">
        <w:rPr>
          <w:color w:val="333333"/>
          <w:sz w:val="28"/>
          <w:lang w:val="ru-RU"/>
        </w:rPr>
        <w:t xml:space="preserve"> зеленая дубровушка...» и другие. «Песнь о Роланде» (фрагменты), «Песнь о </w:t>
      </w:r>
      <w:proofErr w:type="spellStart"/>
      <w:r w:rsidRPr="004E3CCE">
        <w:rPr>
          <w:color w:val="333333"/>
          <w:sz w:val="28"/>
          <w:lang w:val="ru-RU"/>
        </w:rPr>
        <w:t>Нибелунгах</w:t>
      </w:r>
      <w:proofErr w:type="spellEnd"/>
      <w:r w:rsidRPr="004E3CCE">
        <w:rPr>
          <w:color w:val="333333"/>
          <w:sz w:val="28"/>
          <w:lang w:val="ru-RU"/>
        </w:rPr>
        <w:t xml:space="preserve">» (фрагменты). </w:t>
      </w:r>
      <w:bookmarkEnd w:id="3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Древнерусская литература.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«Повесть временных лет</w:t>
      </w:r>
      <w:proofErr w:type="gramStart"/>
      <w:r w:rsidRPr="004E3CCE">
        <w:rPr>
          <w:b/>
          <w:color w:val="000000"/>
          <w:sz w:val="28"/>
          <w:lang w:val="ru-RU"/>
        </w:rPr>
        <w:t>»</w:t>
      </w:r>
      <w:bookmarkStart w:id="4" w:name="ad04843b-b512-47d3-b84b-e22df1580588"/>
      <w:r w:rsidRPr="004E3CCE">
        <w:rPr>
          <w:color w:val="000000"/>
          <w:sz w:val="28"/>
          <w:lang w:val="ru-RU"/>
        </w:rPr>
        <w:t>(</w:t>
      </w:r>
      <w:proofErr w:type="gramEnd"/>
      <w:r w:rsidRPr="004E3CCE">
        <w:rPr>
          <w:color w:val="000000"/>
          <w:sz w:val="28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4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b/>
          <w:color w:val="000000"/>
          <w:sz w:val="28"/>
        </w:rPr>
        <w:t>XIX</w:t>
      </w:r>
      <w:r w:rsidRPr="004E3CCE">
        <w:rPr>
          <w:b/>
          <w:color w:val="000000"/>
          <w:sz w:val="28"/>
          <w:lang w:val="ru-RU"/>
        </w:rPr>
        <w:t xml:space="preserve"> века.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А. С. Пушкин.</w:t>
      </w:r>
      <w:r w:rsidRPr="004E3CCE">
        <w:rPr>
          <w:color w:val="000000"/>
          <w:sz w:val="28"/>
          <w:lang w:val="ru-RU"/>
        </w:rPr>
        <w:t xml:space="preserve"> Стихотворения </w:t>
      </w:r>
      <w:bookmarkStart w:id="5" w:name="582b55ee-e1e5-46d8-8c0a-755ec48e137e"/>
      <w:r w:rsidRPr="004E3CCE">
        <w:rPr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5"/>
      <w:r w:rsidRPr="004E3CCE">
        <w:rPr>
          <w:color w:val="000000"/>
          <w:sz w:val="28"/>
          <w:lang w:val="ru-RU"/>
        </w:rPr>
        <w:t xml:space="preserve"> Роман «Дубровский».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М. Ю. Лермонтов.</w:t>
      </w:r>
      <w:r w:rsidRPr="004E3CCE">
        <w:rPr>
          <w:color w:val="000000"/>
          <w:sz w:val="28"/>
          <w:lang w:val="ru-RU"/>
        </w:rPr>
        <w:t xml:space="preserve"> Стихотворения </w:t>
      </w:r>
      <w:bookmarkStart w:id="6" w:name="e979ff73-e74d-4b41-9daa-86d17094fc9b"/>
      <w:r w:rsidRPr="004E3CCE">
        <w:rPr>
          <w:color w:val="000000"/>
          <w:sz w:val="28"/>
          <w:lang w:val="ru-RU"/>
        </w:rPr>
        <w:t>(не менее трёх). «Три пальмы», «Листок», «Утёс» и другие.</w:t>
      </w:r>
      <w:bookmarkEnd w:id="6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А. В. Кольцов.</w:t>
      </w:r>
      <w:r w:rsidRPr="004E3CCE">
        <w:rPr>
          <w:color w:val="000000"/>
          <w:sz w:val="28"/>
          <w:lang w:val="ru-RU"/>
        </w:rPr>
        <w:t xml:space="preserve"> Стихотворения </w:t>
      </w:r>
      <w:bookmarkStart w:id="7" w:name="9aa6636f-e65a-485c-aff8-0cee29fb09d5"/>
      <w:r w:rsidRPr="004E3CCE">
        <w:rPr>
          <w:color w:val="000000"/>
          <w:sz w:val="28"/>
          <w:lang w:val="ru-RU"/>
        </w:rPr>
        <w:t>(не менее двух). Например, «Косарь», «Соловей» и другие.</w:t>
      </w:r>
      <w:bookmarkEnd w:id="7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b/>
          <w:color w:val="000000"/>
          <w:sz w:val="28"/>
        </w:rPr>
        <w:t>XIX</w:t>
      </w:r>
      <w:r w:rsidRPr="004E3CCE">
        <w:rPr>
          <w:b/>
          <w:color w:val="000000"/>
          <w:sz w:val="28"/>
          <w:lang w:val="ru-RU"/>
        </w:rPr>
        <w:t xml:space="preserve"> века.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Ф. И. Тютчев. </w:t>
      </w:r>
      <w:r w:rsidRPr="004E3CCE">
        <w:rPr>
          <w:color w:val="000000"/>
          <w:sz w:val="28"/>
          <w:lang w:val="ru-RU"/>
        </w:rPr>
        <w:t xml:space="preserve">Стихотворения </w:t>
      </w:r>
      <w:bookmarkStart w:id="8" w:name="c36fcc5a-2cdd-400a-b3ee-0e5071a59ee1"/>
      <w:r w:rsidRPr="004E3CCE">
        <w:rPr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8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А. А. Фет.</w:t>
      </w:r>
      <w:r w:rsidRPr="004E3CCE">
        <w:rPr>
          <w:color w:val="000000"/>
          <w:sz w:val="28"/>
          <w:lang w:val="ru-RU"/>
        </w:rPr>
        <w:t xml:space="preserve"> Стихотворения </w:t>
      </w:r>
      <w:bookmarkStart w:id="9" w:name="e75d9245-73fc-447a-aaf6-d7ac09f2bf3a"/>
      <w:r w:rsidRPr="004E3CCE">
        <w:rPr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9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И. С. Тургенев.</w:t>
      </w:r>
      <w:r w:rsidRPr="004E3CCE">
        <w:rPr>
          <w:color w:val="000000"/>
          <w:sz w:val="28"/>
          <w:lang w:val="ru-RU"/>
        </w:rPr>
        <w:t xml:space="preserve"> Рассказ «</w:t>
      </w:r>
      <w:proofErr w:type="spellStart"/>
      <w:r w:rsidRPr="004E3CCE">
        <w:rPr>
          <w:color w:val="000000"/>
          <w:sz w:val="28"/>
          <w:lang w:val="ru-RU"/>
        </w:rPr>
        <w:t>Бежин</w:t>
      </w:r>
      <w:proofErr w:type="spellEnd"/>
      <w:r w:rsidRPr="004E3CCE">
        <w:rPr>
          <w:color w:val="000000"/>
          <w:sz w:val="28"/>
          <w:lang w:val="ru-RU"/>
        </w:rPr>
        <w:t xml:space="preserve"> луг».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Н. С. Лесков.</w:t>
      </w:r>
      <w:r w:rsidRPr="004E3CCE">
        <w:rPr>
          <w:color w:val="000000"/>
          <w:sz w:val="28"/>
          <w:lang w:val="ru-RU"/>
        </w:rPr>
        <w:t xml:space="preserve"> Сказ «Левша».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Л. Н. Толстой.</w:t>
      </w:r>
      <w:r w:rsidRPr="004E3CCE">
        <w:rPr>
          <w:color w:val="000000"/>
          <w:sz w:val="28"/>
          <w:lang w:val="ru-RU"/>
        </w:rPr>
        <w:t xml:space="preserve"> Повесть «Детство» </w:t>
      </w:r>
      <w:bookmarkStart w:id="10" w:name="977de391-a0ab-47d0-b055-bb99283dc920"/>
      <w:r w:rsidRPr="004E3CCE">
        <w:rPr>
          <w:color w:val="000000"/>
          <w:sz w:val="28"/>
          <w:lang w:val="ru-RU"/>
        </w:rPr>
        <w:t>(главы по выбору).</w:t>
      </w:r>
      <w:bookmarkEnd w:id="10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А. П. Чехов. </w:t>
      </w:r>
      <w:r w:rsidRPr="004E3CCE">
        <w:rPr>
          <w:color w:val="000000"/>
          <w:sz w:val="28"/>
          <w:lang w:val="ru-RU"/>
        </w:rPr>
        <w:t xml:space="preserve">Рассказы </w:t>
      </w:r>
      <w:bookmarkStart w:id="11" w:name="5ccd7dea-76bb-435c-9fae-1b74ca2890ed"/>
      <w:r w:rsidRPr="004E3CCE">
        <w:rPr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11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А. И. Куприн. </w:t>
      </w:r>
      <w:r w:rsidRPr="004E3CCE">
        <w:rPr>
          <w:color w:val="000000"/>
          <w:sz w:val="28"/>
          <w:lang w:val="ru-RU"/>
        </w:rPr>
        <w:t>Рассказ «Чудесный доктор».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Литература </w:t>
      </w:r>
      <w:r>
        <w:rPr>
          <w:b/>
          <w:color w:val="000000"/>
          <w:sz w:val="28"/>
        </w:rPr>
        <w:t>XX</w:t>
      </w:r>
      <w:r w:rsidRPr="004E3CCE">
        <w:rPr>
          <w:b/>
          <w:color w:val="000000"/>
          <w:sz w:val="28"/>
          <w:lang w:val="ru-RU"/>
        </w:rPr>
        <w:t xml:space="preserve"> - начала </w:t>
      </w:r>
      <w:r>
        <w:rPr>
          <w:b/>
          <w:color w:val="000000"/>
          <w:sz w:val="28"/>
        </w:rPr>
        <w:t>XXI</w:t>
      </w:r>
      <w:r w:rsidRPr="004E3CCE">
        <w:rPr>
          <w:b/>
          <w:color w:val="000000"/>
          <w:sz w:val="28"/>
          <w:lang w:val="ru-RU"/>
        </w:rPr>
        <w:t xml:space="preserve"> веков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12" w:name="1a89c352-1e28-490d-a532-18fd47b8e1fa"/>
      <w:r w:rsidRPr="004E3CCE">
        <w:rPr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2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b/>
          <w:color w:val="000000"/>
          <w:sz w:val="28"/>
        </w:rPr>
        <w:t>XX</w:t>
      </w:r>
      <w:r w:rsidRPr="004E3CCE">
        <w:rPr>
          <w:b/>
          <w:color w:val="000000"/>
          <w:sz w:val="28"/>
          <w:lang w:val="ru-RU"/>
        </w:rPr>
        <w:t xml:space="preserve"> века </w:t>
      </w:r>
      <w:r w:rsidRPr="004E3CCE">
        <w:rPr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</w:t>
      </w:r>
      <w:proofErr w:type="spellStart"/>
      <w:r w:rsidRPr="004E3CCE">
        <w:rPr>
          <w:color w:val="000000"/>
          <w:sz w:val="28"/>
          <w:lang w:val="ru-RU"/>
        </w:rPr>
        <w:t>Берггольц</w:t>
      </w:r>
      <w:proofErr w:type="spellEnd"/>
      <w:r w:rsidRPr="004E3CCE">
        <w:rPr>
          <w:color w:val="000000"/>
          <w:sz w:val="28"/>
          <w:lang w:val="ru-RU"/>
        </w:rPr>
        <w:t xml:space="preserve">, В.С. </w:t>
      </w:r>
      <w:r w:rsidRPr="004E3CCE">
        <w:rPr>
          <w:color w:val="000000"/>
          <w:sz w:val="28"/>
          <w:lang w:val="ru-RU"/>
        </w:rPr>
        <w:lastRenderedPageBreak/>
        <w:t xml:space="preserve">Высоцкого, Ю.П. </w:t>
      </w:r>
      <w:proofErr w:type="spellStart"/>
      <w:r w:rsidRPr="004E3CCE">
        <w:rPr>
          <w:color w:val="000000"/>
          <w:sz w:val="28"/>
          <w:lang w:val="ru-RU"/>
        </w:rPr>
        <w:t>Мориц</w:t>
      </w:r>
      <w:proofErr w:type="spellEnd"/>
      <w:r w:rsidRPr="004E3CCE">
        <w:rPr>
          <w:color w:val="000000"/>
          <w:sz w:val="28"/>
          <w:lang w:val="ru-RU"/>
        </w:rPr>
        <w:t xml:space="preserve">, Д.С. Самойлова и других. </w:t>
      </w:r>
      <w:bookmarkStart w:id="13" w:name="5118f498-9661-45e8-9924-bef67bfbf524"/>
      <w:bookmarkEnd w:id="13"/>
      <w:r w:rsidRPr="004E3CCE">
        <w:rPr>
          <w:sz w:val="28"/>
          <w:lang w:val="ru-RU"/>
        </w:rPr>
        <w:br/>
      </w:r>
      <w:bookmarkStart w:id="14" w:name="5118f498-9661-45e8-9924-bef67bfbf524_Коп"/>
      <w:bookmarkEnd w:id="14"/>
    </w:p>
    <w:p w:rsidR="004E3CCE" w:rsidRPr="004E3CCE" w:rsidRDefault="004E3CCE" w:rsidP="004E3CCE">
      <w:pPr>
        <w:spacing w:line="264" w:lineRule="auto"/>
        <w:ind w:firstLine="600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b/>
          <w:color w:val="000000"/>
          <w:sz w:val="28"/>
        </w:rPr>
        <w:t>XX</w:t>
      </w:r>
      <w:r w:rsidRPr="004E3CCE">
        <w:rPr>
          <w:b/>
          <w:color w:val="000000"/>
          <w:sz w:val="28"/>
          <w:lang w:val="ru-RU"/>
        </w:rPr>
        <w:t xml:space="preserve"> – начала </w:t>
      </w:r>
      <w:r>
        <w:rPr>
          <w:b/>
          <w:color w:val="000000"/>
          <w:sz w:val="28"/>
        </w:rPr>
        <w:t>XXI</w:t>
      </w:r>
      <w:r w:rsidRPr="004E3CCE">
        <w:rPr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4E3CCE">
        <w:rPr>
          <w:color w:val="000000"/>
          <w:sz w:val="28"/>
          <w:lang w:val="ru-RU"/>
        </w:rPr>
        <w:t xml:space="preserve"> (два произведения по выбору). </w:t>
      </w:r>
      <w:proofErr w:type="gramStart"/>
      <w:r w:rsidRPr="004E3CCE">
        <w:rPr>
          <w:color w:val="000000"/>
          <w:sz w:val="28"/>
          <w:lang w:val="ru-RU"/>
        </w:rPr>
        <w:t xml:space="preserve">Например, Например, Б.Л. Васильев «Экспонат №...», Б.П. Екимов «Ночь исцеления», Э.Н. </w:t>
      </w:r>
      <w:proofErr w:type="spellStart"/>
      <w:r w:rsidRPr="004E3CCE">
        <w:rPr>
          <w:color w:val="000000"/>
          <w:sz w:val="28"/>
          <w:lang w:val="ru-RU"/>
        </w:rPr>
        <w:t>Веркин</w:t>
      </w:r>
      <w:proofErr w:type="spellEnd"/>
      <w:r w:rsidRPr="004E3CCE">
        <w:rPr>
          <w:color w:val="000000"/>
          <w:sz w:val="28"/>
          <w:lang w:val="ru-RU"/>
        </w:rPr>
        <w:t xml:space="preserve"> «Облачный полк» (главы) и другие. </w:t>
      </w:r>
      <w:bookmarkStart w:id="15" w:name="a35f0a0b-d9a0-4ac9-afd6-3c0ec32f1224"/>
      <w:bookmarkEnd w:id="15"/>
      <w:r w:rsidRPr="004E3CCE">
        <w:rPr>
          <w:sz w:val="28"/>
          <w:lang w:val="ru-RU"/>
        </w:rPr>
        <w:br/>
      </w:r>
      <w:bookmarkStart w:id="16" w:name="a35f0a0b-d9a0-4ac9-afd6-3c0ec32f1224_Коп"/>
      <w:bookmarkEnd w:id="16"/>
      <w:proofErr w:type="gramEnd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В. Г. Распутин. </w:t>
      </w:r>
      <w:r w:rsidRPr="004E3CCE">
        <w:rPr>
          <w:color w:val="000000"/>
          <w:sz w:val="28"/>
          <w:lang w:val="ru-RU"/>
        </w:rPr>
        <w:t xml:space="preserve">Рассказ «Уроки </w:t>
      </w:r>
      <w:proofErr w:type="gramStart"/>
      <w:r w:rsidRPr="004E3CCE">
        <w:rPr>
          <w:color w:val="000000"/>
          <w:sz w:val="28"/>
          <w:lang w:val="ru-RU"/>
        </w:rPr>
        <w:t>французского</w:t>
      </w:r>
      <w:proofErr w:type="gramEnd"/>
      <w:r w:rsidRPr="004E3CCE">
        <w:rPr>
          <w:color w:val="000000"/>
          <w:sz w:val="28"/>
          <w:lang w:val="ru-RU"/>
        </w:rPr>
        <w:t xml:space="preserve">». 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17" w:name="7f695bb6-7ce9-46a5-96af-f43597f5f296"/>
      <w:r w:rsidRPr="004E3CCE">
        <w:rPr>
          <w:color w:val="000000"/>
          <w:sz w:val="28"/>
          <w:lang w:val="ru-RU"/>
        </w:rPr>
        <w:t xml:space="preserve">(не менее двух). Например, Р. П. Погодин. «Кирпичные острова»; Р. И. </w:t>
      </w:r>
      <w:proofErr w:type="spellStart"/>
      <w:r w:rsidRPr="004E3CCE">
        <w:rPr>
          <w:color w:val="000000"/>
          <w:sz w:val="28"/>
          <w:lang w:val="ru-RU"/>
        </w:rPr>
        <w:t>Фраерман</w:t>
      </w:r>
      <w:proofErr w:type="spellEnd"/>
      <w:r w:rsidRPr="004E3CCE">
        <w:rPr>
          <w:color w:val="000000"/>
          <w:sz w:val="28"/>
          <w:lang w:val="ru-RU"/>
        </w:rPr>
        <w:t>. «Дикая собака Динго, или Повесть о первой любви»; Ю. И. Коваль. «Самая лёгкая лодка в мире» и другие.</w:t>
      </w:r>
      <w:bookmarkEnd w:id="17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Произведения современных отечественных писателей-фантастов</w:t>
      </w:r>
      <w:proofErr w:type="gramStart"/>
      <w:r w:rsidRPr="004E3CCE">
        <w:rPr>
          <w:color w:val="000000"/>
          <w:sz w:val="28"/>
          <w:lang w:val="ru-RU"/>
        </w:rPr>
        <w:t xml:space="preserve"> Н</w:t>
      </w:r>
      <w:proofErr w:type="gramEnd"/>
      <w:r w:rsidRPr="004E3CCE">
        <w:rPr>
          <w:color w:val="000000"/>
          <w:sz w:val="28"/>
          <w:lang w:val="ru-RU"/>
        </w:rPr>
        <w:t xml:space="preserve">апример, К. </w:t>
      </w:r>
      <w:proofErr w:type="spellStart"/>
      <w:r w:rsidRPr="004E3CCE">
        <w:rPr>
          <w:color w:val="000000"/>
          <w:sz w:val="28"/>
          <w:lang w:val="ru-RU"/>
        </w:rPr>
        <w:t>Булычев</w:t>
      </w:r>
      <w:proofErr w:type="spellEnd"/>
      <w:r w:rsidRPr="004E3CCE">
        <w:rPr>
          <w:color w:val="000000"/>
          <w:sz w:val="28"/>
          <w:lang w:val="ru-RU"/>
        </w:rPr>
        <w:t xml:space="preserve"> «Сто лет тому вперед» и другие. </w:t>
      </w:r>
      <w:bookmarkStart w:id="18" w:name="99ff4dfc-6077-4b1d-979a-efd5d464e2ea"/>
      <w:bookmarkEnd w:id="18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4E3CCE">
        <w:rPr>
          <w:color w:val="000000"/>
          <w:sz w:val="28"/>
          <w:lang w:val="ru-RU"/>
        </w:rPr>
        <w:t xml:space="preserve">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Start w:id="19" w:name="8c6e542d-3297-4f00-9d18-f11cc02b5c2a"/>
      <w:bookmarkEnd w:id="19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Зарубежная литература Д. Дефо. </w:t>
      </w:r>
      <w:r w:rsidRPr="004E3CCE">
        <w:rPr>
          <w:color w:val="000000"/>
          <w:sz w:val="28"/>
          <w:lang w:val="ru-RU"/>
        </w:rPr>
        <w:t xml:space="preserve">«Робинзон Крузо» </w:t>
      </w:r>
      <w:bookmarkStart w:id="20" w:name="c11c39d0-823d-48a6-b780-3c956bde3174"/>
      <w:r w:rsidRPr="004E3CCE">
        <w:rPr>
          <w:color w:val="000000"/>
          <w:sz w:val="28"/>
          <w:lang w:val="ru-RU"/>
        </w:rPr>
        <w:t>(главы по выбору).</w:t>
      </w:r>
      <w:bookmarkEnd w:id="20"/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Дж. Свифт. </w:t>
      </w:r>
      <w:r w:rsidRPr="004E3CCE">
        <w:rPr>
          <w:color w:val="000000"/>
          <w:sz w:val="28"/>
          <w:lang w:val="ru-RU"/>
        </w:rPr>
        <w:t>«Путешествия Гулливера» (главы по выбору).</w:t>
      </w:r>
      <w:bookmarkStart w:id="21" w:name="401c2012-d122-4b9b-86de-93f36659c25d"/>
      <w:bookmarkEnd w:id="21"/>
    </w:p>
    <w:p w:rsidR="004E3CCE" w:rsidRPr="002A3C99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4E3CCE">
        <w:rPr>
          <w:color w:val="000000"/>
          <w:sz w:val="28"/>
          <w:lang w:val="ru-RU"/>
        </w:rPr>
        <w:t xml:space="preserve"> (не менее двух). Например, Ж. Верн. «Дети капитана Гранта» (главы по выбору). Х. Ли. </w:t>
      </w:r>
      <w:r w:rsidRPr="002A3C99">
        <w:rPr>
          <w:color w:val="000000"/>
          <w:sz w:val="28"/>
          <w:lang w:val="ru-RU"/>
        </w:rPr>
        <w:t>«Убить пересмешника» (главы по выбору) и другие.</w:t>
      </w:r>
      <w:bookmarkStart w:id="22" w:name="e9c8f8f3-f048-4763-af7b-4a65b4f5147c"/>
      <w:bookmarkEnd w:id="22"/>
    </w:p>
    <w:p w:rsidR="004E3CCE" w:rsidRDefault="004E3CCE">
      <w:pPr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sz w:val="22"/>
          <w:lang w:val="ru-RU"/>
        </w:rPr>
      </w:pPr>
      <w:r w:rsidRPr="004E3CCE">
        <w:rPr>
          <w:b/>
          <w:color w:val="000000"/>
          <w:sz w:val="28"/>
          <w:lang w:val="ru-RU"/>
        </w:rPr>
        <w:t>ПЛАНИРУЕМЫЕ ОБРАЗОВАТЕЛЬНЫЕ РЕЗУЛЬТАТЫ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Изучение литературы в основной школе направлено на достижение </w:t>
      </w:r>
      <w:proofErr w:type="gramStart"/>
      <w:r w:rsidRPr="004E3CCE">
        <w:rPr>
          <w:color w:val="000000"/>
          <w:sz w:val="28"/>
          <w:lang w:val="ru-RU"/>
        </w:rPr>
        <w:t>обучающимися</w:t>
      </w:r>
      <w:proofErr w:type="gramEnd"/>
      <w:r w:rsidRPr="004E3CCE">
        <w:rPr>
          <w:color w:val="000000"/>
          <w:sz w:val="28"/>
          <w:lang w:val="ru-RU"/>
        </w:rPr>
        <w:t xml:space="preserve"> следующих личностных, </w:t>
      </w:r>
      <w:proofErr w:type="spellStart"/>
      <w:r w:rsidRPr="004E3CCE">
        <w:rPr>
          <w:color w:val="000000"/>
          <w:sz w:val="28"/>
          <w:lang w:val="ru-RU"/>
        </w:rPr>
        <w:t>метапредметных</w:t>
      </w:r>
      <w:proofErr w:type="spellEnd"/>
      <w:r w:rsidRPr="004E3CCE">
        <w:rPr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ЛИЧНОСТНЫЕ РЕЗУЛЬТАТЫ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4E3CCE">
        <w:rPr>
          <w:color w:val="000000"/>
          <w:sz w:val="28"/>
          <w:lang w:val="ru-RU"/>
        </w:rPr>
        <w:t>социокультурными</w:t>
      </w:r>
      <w:proofErr w:type="spellEnd"/>
      <w:r w:rsidRPr="004E3CCE">
        <w:rPr>
          <w:color w:val="000000"/>
          <w:sz w:val="28"/>
          <w:lang w:val="ru-RU"/>
        </w:rPr>
        <w:t xml:space="preserve">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Личностные результаты освоения рабочей программы по литературе для основного общего образования должны отражать готовность обучающихся </w:t>
      </w:r>
      <w:r w:rsidRPr="004E3CCE">
        <w:rPr>
          <w:color w:val="000000"/>
          <w:sz w:val="28"/>
          <w:lang w:val="ru-RU"/>
        </w:rPr>
        <w:lastRenderedPageBreak/>
        <w:t>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Default="004E3CCE" w:rsidP="004E3CCE">
      <w:pPr>
        <w:spacing w:line="264" w:lineRule="auto"/>
        <w:ind w:left="120"/>
        <w:jc w:val="both"/>
      </w:pPr>
      <w:proofErr w:type="spellStart"/>
      <w:r>
        <w:rPr>
          <w:b/>
          <w:color w:val="000000"/>
          <w:sz w:val="28"/>
        </w:rPr>
        <w:t>Гражданского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воспитания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неприятие любых форм экстремизма, дискриминации;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4E3CCE">
        <w:rPr>
          <w:color w:val="000000"/>
          <w:sz w:val="28"/>
          <w:lang w:val="ru-RU"/>
        </w:rPr>
        <w:t>многоконфессиональном</w:t>
      </w:r>
      <w:proofErr w:type="spellEnd"/>
      <w:r w:rsidRPr="004E3CCE">
        <w:rPr>
          <w:color w:val="000000"/>
          <w:sz w:val="28"/>
          <w:lang w:val="ru-RU"/>
        </w:rPr>
        <w:t xml:space="preserve"> обществе, в том числе с опорой на примеры из литературы;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представление о способах противодействия коррупции;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активное участие в школьном самоуправлении;</w:t>
      </w:r>
    </w:p>
    <w:p w:rsidR="004E3CCE" w:rsidRPr="004E3CCE" w:rsidRDefault="004E3CCE" w:rsidP="004E3CCE">
      <w:pPr>
        <w:numPr>
          <w:ilvl w:val="0"/>
          <w:numId w:val="1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4E3CCE">
        <w:rPr>
          <w:color w:val="000000"/>
          <w:sz w:val="28"/>
          <w:lang w:val="ru-RU"/>
        </w:rPr>
        <w:t>волонтерство</w:t>
      </w:r>
      <w:proofErr w:type="spellEnd"/>
      <w:r w:rsidRPr="004E3CCE">
        <w:rPr>
          <w:color w:val="000000"/>
          <w:sz w:val="28"/>
          <w:lang w:val="ru-RU"/>
        </w:rPr>
        <w:t>; помощь людям, нуждающимся в ней).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Default="004E3CCE" w:rsidP="004E3CCE">
      <w:pPr>
        <w:spacing w:line="264" w:lineRule="auto"/>
        <w:ind w:left="120"/>
        <w:jc w:val="both"/>
      </w:pPr>
      <w:proofErr w:type="spellStart"/>
      <w:r>
        <w:rPr>
          <w:b/>
          <w:color w:val="000000"/>
          <w:sz w:val="28"/>
        </w:rPr>
        <w:t>Патриотического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воспитания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1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4E3CCE">
        <w:rPr>
          <w:color w:val="000000"/>
          <w:sz w:val="28"/>
          <w:lang w:val="ru-RU"/>
        </w:rPr>
        <w:t>многоконфессиональном</w:t>
      </w:r>
      <w:proofErr w:type="spellEnd"/>
      <w:r w:rsidRPr="004E3CCE">
        <w:rPr>
          <w:color w:val="000000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4E3CCE" w:rsidRPr="004E3CCE" w:rsidRDefault="004E3CCE" w:rsidP="004E3CCE">
      <w:pPr>
        <w:numPr>
          <w:ilvl w:val="0"/>
          <w:numId w:val="1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4E3CCE" w:rsidRPr="004E3CCE" w:rsidRDefault="004E3CCE" w:rsidP="004E3CCE">
      <w:pPr>
        <w:numPr>
          <w:ilvl w:val="0"/>
          <w:numId w:val="1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Default="004E3CCE" w:rsidP="004E3CCE">
      <w:pPr>
        <w:spacing w:line="264" w:lineRule="auto"/>
        <w:ind w:left="120"/>
        <w:jc w:val="both"/>
      </w:pPr>
      <w:proofErr w:type="spellStart"/>
      <w:r>
        <w:rPr>
          <w:b/>
          <w:color w:val="000000"/>
          <w:sz w:val="28"/>
        </w:rPr>
        <w:t>Духовно-нравственного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воспитания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1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lastRenderedPageBreak/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4E3CCE" w:rsidRPr="004E3CCE" w:rsidRDefault="004E3CCE" w:rsidP="004E3CCE">
      <w:pPr>
        <w:numPr>
          <w:ilvl w:val="0"/>
          <w:numId w:val="1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4E3CCE" w:rsidRPr="004E3CCE" w:rsidRDefault="004E3CCE" w:rsidP="004E3CCE">
      <w:pPr>
        <w:numPr>
          <w:ilvl w:val="0"/>
          <w:numId w:val="1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Default="004E3CCE" w:rsidP="004E3CCE">
      <w:pPr>
        <w:spacing w:line="264" w:lineRule="auto"/>
        <w:ind w:left="120"/>
        <w:jc w:val="both"/>
      </w:pPr>
      <w:proofErr w:type="spellStart"/>
      <w:r>
        <w:rPr>
          <w:b/>
          <w:color w:val="000000"/>
          <w:sz w:val="28"/>
        </w:rPr>
        <w:t>Эстетического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воспитания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1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4E3CCE" w:rsidRPr="004E3CCE" w:rsidRDefault="004E3CCE" w:rsidP="004E3CCE">
      <w:pPr>
        <w:numPr>
          <w:ilvl w:val="0"/>
          <w:numId w:val="1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4E3CCE" w:rsidRPr="004E3CCE" w:rsidRDefault="004E3CCE" w:rsidP="004E3CCE">
      <w:pPr>
        <w:numPr>
          <w:ilvl w:val="0"/>
          <w:numId w:val="1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4E3CCE" w:rsidRPr="004E3CCE" w:rsidRDefault="004E3CCE" w:rsidP="004E3CCE">
      <w:pPr>
        <w:numPr>
          <w:ilvl w:val="0"/>
          <w:numId w:val="1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стремление к самовыражению в разных видах искусства.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4E3CCE" w:rsidRPr="004E3CCE" w:rsidRDefault="004E3CCE" w:rsidP="004E3CCE">
      <w:pPr>
        <w:numPr>
          <w:ilvl w:val="0"/>
          <w:numId w:val="1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4E3CCE" w:rsidRPr="004E3CCE" w:rsidRDefault="004E3CCE" w:rsidP="004E3CCE">
      <w:pPr>
        <w:numPr>
          <w:ilvl w:val="0"/>
          <w:numId w:val="1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4E3CCE" w:rsidRPr="004E3CCE" w:rsidRDefault="004E3CCE" w:rsidP="004E3CCE">
      <w:pPr>
        <w:numPr>
          <w:ilvl w:val="0"/>
          <w:numId w:val="1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spellStart"/>
      <w:proofErr w:type="gramStart"/>
      <w:r w:rsidRPr="004E3CCE">
        <w:rPr>
          <w:color w:val="000000"/>
          <w:sz w:val="28"/>
          <w:lang w:val="ru-RU"/>
        </w:rPr>
        <w:t>интернет-среде</w:t>
      </w:r>
      <w:proofErr w:type="spellEnd"/>
      <w:proofErr w:type="gramEnd"/>
      <w:r w:rsidRPr="004E3CCE">
        <w:rPr>
          <w:color w:val="000000"/>
          <w:sz w:val="28"/>
          <w:lang w:val="ru-RU"/>
        </w:rPr>
        <w:t xml:space="preserve"> в процессе школьного литературного образования; </w:t>
      </w:r>
    </w:p>
    <w:p w:rsidR="004E3CCE" w:rsidRPr="004E3CCE" w:rsidRDefault="004E3CCE" w:rsidP="004E3CCE">
      <w:pPr>
        <w:numPr>
          <w:ilvl w:val="0"/>
          <w:numId w:val="1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4E3CCE" w:rsidRPr="004E3CCE" w:rsidRDefault="004E3CCE" w:rsidP="004E3CCE">
      <w:pPr>
        <w:numPr>
          <w:ilvl w:val="0"/>
          <w:numId w:val="1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умение </w:t>
      </w:r>
      <w:proofErr w:type="gramStart"/>
      <w:r w:rsidRPr="004E3CCE">
        <w:rPr>
          <w:color w:val="000000"/>
          <w:sz w:val="28"/>
          <w:lang w:val="ru-RU"/>
        </w:rPr>
        <w:t>принимать себя и других, не осуждая</w:t>
      </w:r>
      <w:proofErr w:type="gramEnd"/>
      <w:r w:rsidRPr="004E3CCE">
        <w:rPr>
          <w:color w:val="000000"/>
          <w:sz w:val="28"/>
          <w:lang w:val="ru-RU"/>
        </w:rPr>
        <w:t>;</w:t>
      </w:r>
    </w:p>
    <w:p w:rsidR="004E3CCE" w:rsidRPr="004E3CCE" w:rsidRDefault="004E3CCE" w:rsidP="004E3CCE">
      <w:pPr>
        <w:numPr>
          <w:ilvl w:val="0"/>
          <w:numId w:val="1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4E3CCE" w:rsidRPr="004E3CCE" w:rsidRDefault="004E3CCE" w:rsidP="004E3CCE">
      <w:pPr>
        <w:numPr>
          <w:ilvl w:val="0"/>
          <w:numId w:val="1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4E3CCE" w:rsidRPr="004E3CCE" w:rsidRDefault="004E3CCE" w:rsidP="004E3CCE">
      <w:pPr>
        <w:numPr>
          <w:ilvl w:val="0"/>
          <w:numId w:val="14"/>
        </w:numPr>
        <w:suppressAutoHyphens/>
        <w:spacing w:line="264" w:lineRule="auto"/>
        <w:jc w:val="both"/>
        <w:rPr>
          <w:lang w:val="ru-RU"/>
        </w:rPr>
      </w:pPr>
      <w:proofErr w:type="spellStart"/>
      <w:r w:rsidRPr="004E3CCE">
        <w:rPr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4E3CCE">
        <w:rPr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Default="004E3CCE" w:rsidP="004E3CCE">
      <w:pPr>
        <w:spacing w:line="264" w:lineRule="auto"/>
        <w:ind w:left="120"/>
        <w:jc w:val="both"/>
      </w:pPr>
      <w:proofErr w:type="spellStart"/>
      <w:r>
        <w:rPr>
          <w:b/>
          <w:color w:val="000000"/>
          <w:sz w:val="28"/>
        </w:rPr>
        <w:t>Трудового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воспитания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1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4E3CCE" w:rsidRPr="004E3CCE" w:rsidRDefault="004E3CCE" w:rsidP="004E3CCE">
      <w:pPr>
        <w:numPr>
          <w:ilvl w:val="0"/>
          <w:numId w:val="1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4E3CCE" w:rsidRPr="004E3CCE" w:rsidRDefault="004E3CCE" w:rsidP="004E3CCE">
      <w:pPr>
        <w:numPr>
          <w:ilvl w:val="0"/>
          <w:numId w:val="1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4E3CCE" w:rsidRPr="004E3CCE" w:rsidRDefault="004E3CCE" w:rsidP="004E3CCE">
      <w:pPr>
        <w:numPr>
          <w:ilvl w:val="0"/>
          <w:numId w:val="1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4E3CCE" w:rsidRPr="004E3CCE" w:rsidRDefault="004E3CCE" w:rsidP="004E3CCE">
      <w:pPr>
        <w:numPr>
          <w:ilvl w:val="0"/>
          <w:numId w:val="1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4E3CCE" w:rsidRPr="004E3CCE" w:rsidRDefault="004E3CCE" w:rsidP="004E3CCE">
      <w:pPr>
        <w:numPr>
          <w:ilvl w:val="0"/>
          <w:numId w:val="1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Default="004E3CCE" w:rsidP="004E3CCE">
      <w:pPr>
        <w:spacing w:line="264" w:lineRule="auto"/>
        <w:ind w:left="120"/>
        <w:jc w:val="both"/>
      </w:pPr>
      <w:proofErr w:type="spellStart"/>
      <w:r>
        <w:rPr>
          <w:b/>
          <w:color w:val="000000"/>
          <w:sz w:val="28"/>
        </w:rPr>
        <w:t>Экологического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воспитания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1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4E3CCE" w:rsidRPr="004E3CCE" w:rsidRDefault="004E3CCE" w:rsidP="004E3CCE">
      <w:pPr>
        <w:numPr>
          <w:ilvl w:val="0"/>
          <w:numId w:val="1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4E3CCE" w:rsidRPr="004E3CCE" w:rsidRDefault="004E3CCE" w:rsidP="004E3CCE">
      <w:pPr>
        <w:numPr>
          <w:ilvl w:val="0"/>
          <w:numId w:val="1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4E3CCE" w:rsidRPr="004E3CCE" w:rsidRDefault="004E3CCE" w:rsidP="004E3CCE">
      <w:pPr>
        <w:numPr>
          <w:ilvl w:val="0"/>
          <w:numId w:val="1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4E3CCE" w:rsidRPr="004E3CCE" w:rsidRDefault="004E3CCE" w:rsidP="004E3CCE">
      <w:pPr>
        <w:numPr>
          <w:ilvl w:val="0"/>
          <w:numId w:val="1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Default="004E3CCE" w:rsidP="004E3CCE">
      <w:pPr>
        <w:spacing w:line="264" w:lineRule="auto"/>
        <w:ind w:left="120"/>
        <w:jc w:val="both"/>
      </w:pPr>
      <w:proofErr w:type="spellStart"/>
      <w:r>
        <w:rPr>
          <w:b/>
          <w:color w:val="000000"/>
          <w:sz w:val="28"/>
        </w:rPr>
        <w:t>Ценности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научного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познания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17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4E3CCE" w:rsidRPr="004E3CCE" w:rsidRDefault="004E3CCE" w:rsidP="004E3CCE">
      <w:pPr>
        <w:numPr>
          <w:ilvl w:val="0"/>
          <w:numId w:val="17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4E3CCE" w:rsidRPr="004E3CCE" w:rsidRDefault="004E3CCE" w:rsidP="004E3CCE">
      <w:pPr>
        <w:numPr>
          <w:ilvl w:val="0"/>
          <w:numId w:val="17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lastRenderedPageBreak/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4E3CCE" w:rsidRPr="004E3CCE" w:rsidRDefault="004E3CCE" w:rsidP="004E3CCE">
      <w:pPr>
        <w:numPr>
          <w:ilvl w:val="0"/>
          <w:numId w:val="17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4E3CCE">
        <w:rPr>
          <w:b/>
          <w:color w:val="000000"/>
          <w:sz w:val="28"/>
          <w:lang w:val="ru-RU"/>
        </w:rPr>
        <w:t>обучающегося</w:t>
      </w:r>
      <w:proofErr w:type="gramEnd"/>
      <w:r w:rsidRPr="004E3CCE">
        <w:rPr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4E3CCE">
        <w:rPr>
          <w:color w:val="000000"/>
          <w:sz w:val="28"/>
          <w:lang w:val="ru-RU"/>
        </w:rPr>
        <w:t>позитивное</w:t>
      </w:r>
      <w:proofErr w:type="gramEnd"/>
      <w:r w:rsidRPr="004E3CCE">
        <w:rPr>
          <w:color w:val="000000"/>
          <w:sz w:val="28"/>
          <w:lang w:val="ru-RU"/>
        </w:rPr>
        <w:t xml:space="preserve"> в произошедшей ситуации; </w:t>
      </w:r>
    </w:p>
    <w:p w:rsidR="004E3CCE" w:rsidRPr="004E3CCE" w:rsidRDefault="004E3CCE" w:rsidP="004E3CCE">
      <w:pPr>
        <w:numPr>
          <w:ilvl w:val="0"/>
          <w:numId w:val="1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МЕТАПРЕДМЕТНЫЕ РЕЗУЛЬТАТЫ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lastRenderedPageBreak/>
        <w:t>К концу обучения у обучающегося формируются следующие универсальные учебные действия.</w:t>
      </w:r>
      <w:proofErr w:type="gramEnd"/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1) Базовые логические действия: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формулировать гипотезы об их взаимосвязях;</w:t>
      </w:r>
    </w:p>
    <w:p w:rsidR="004E3CCE" w:rsidRPr="004E3CCE" w:rsidRDefault="004E3CCE" w:rsidP="004E3CCE">
      <w:pPr>
        <w:numPr>
          <w:ilvl w:val="0"/>
          <w:numId w:val="19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4E3CCE" w:rsidRDefault="004E3CCE" w:rsidP="004E3CCE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 xml:space="preserve">2) </w:t>
      </w:r>
      <w:proofErr w:type="spellStart"/>
      <w:r>
        <w:rPr>
          <w:b/>
          <w:color w:val="000000"/>
          <w:sz w:val="28"/>
        </w:rPr>
        <w:t>Базовые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исследовательские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действия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2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E3CCE" w:rsidRPr="004E3CCE" w:rsidRDefault="004E3CCE" w:rsidP="004E3CCE">
      <w:pPr>
        <w:numPr>
          <w:ilvl w:val="0"/>
          <w:numId w:val="2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4E3CCE" w:rsidRPr="004E3CCE" w:rsidRDefault="004E3CCE" w:rsidP="004E3CCE">
      <w:pPr>
        <w:numPr>
          <w:ilvl w:val="0"/>
          <w:numId w:val="2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4E3CCE" w:rsidRPr="004E3CCE" w:rsidRDefault="004E3CCE" w:rsidP="004E3CCE">
      <w:pPr>
        <w:numPr>
          <w:ilvl w:val="0"/>
          <w:numId w:val="2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4E3CCE" w:rsidRPr="004E3CCE" w:rsidRDefault="004E3CCE" w:rsidP="004E3CCE">
      <w:pPr>
        <w:numPr>
          <w:ilvl w:val="0"/>
          <w:numId w:val="2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4E3CCE" w:rsidRPr="004E3CCE" w:rsidRDefault="004E3CCE" w:rsidP="004E3CCE">
      <w:pPr>
        <w:numPr>
          <w:ilvl w:val="0"/>
          <w:numId w:val="2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4E3CCE" w:rsidRPr="004E3CCE" w:rsidRDefault="004E3CCE" w:rsidP="004E3CCE">
      <w:pPr>
        <w:numPr>
          <w:ilvl w:val="0"/>
          <w:numId w:val="2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4E3CCE" w:rsidRPr="004E3CCE" w:rsidRDefault="004E3CCE" w:rsidP="004E3CCE">
      <w:pPr>
        <w:numPr>
          <w:ilvl w:val="0"/>
          <w:numId w:val="20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4E3CCE" w:rsidRDefault="004E3CCE" w:rsidP="004E3CCE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 xml:space="preserve">3) </w:t>
      </w:r>
      <w:proofErr w:type="spellStart"/>
      <w:r>
        <w:rPr>
          <w:b/>
          <w:color w:val="000000"/>
          <w:sz w:val="28"/>
        </w:rPr>
        <w:t>Работа</w:t>
      </w:r>
      <w:proofErr w:type="spellEnd"/>
      <w:r>
        <w:rPr>
          <w:b/>
          <w:color w:val="000000"/>
          <w:sz w:val="28"/>
        </w:rPr>
        <w:t xml:space="preserve"> с </w:t>
      </w:r>
      <w:proofErr w:type="spellStart"/>
      <w:r>
        <w:rPr>
          <w:b/>
          <w:color w:val="000000"/>
          <w:sz w:val="28"/>
        </w:rPr>
        <w:t>информацией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2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4E3CCE" w:rsidRPr="004E3CCE" w:rsidRDefault="004E3CCE" w:rsidP="004E3CCE">
      <w:pPr>
        <w:numPr>
          <w:ilvl w:val="0"/>
          <w:numId w:val="2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4E3CCE" w:rsidRPr="004E3CCE" w:rsidRDefault="004E3CCE" w:rsidP="004E3CCE">
      <w:pPr>
        <w:numPr>
          <w:ilvl w:val="0"/>
          <w:numId w:val="2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E3CCE" w:rsidRPr="004E3CCE" w:rsidRDefault="004E3CCE" w:rsidP="004E3CCE">
      <w:pPr>
        <w:numPr>
          <w:ilvl w:val="0"/>
          <w:numId w:val="2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4E3CCE" w:rsidRPr="004E3CCE" w:rsidRDefault="004E3CCE" w:rsidP="004E3CCE">
      <w:pPr>
        <w:numPr>
          <w:ilvl w:val="0"/>
          <w:numId w:val="2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4E3CCE" w:rsidRPr="004E3CCE" w:rsidRDefault="004E3CCE" w:rsidP="004E3CCE">
      <w:pPr>
        <w:numPr>
          <w:ilvl w:val="0"/>
          <w:numId w:val="21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1) Общение:</w:t>
      </w:r>
    </w:p>
    <w:p w:rsidR="004E3CCE" w:rsidRPr="004E3CCE" w:rsidRDefault="004E3CCE" w:rsidP="004E3CCE">
      <w:pPr>
        <w:numPr>
          <w:ilvl w:val="0"/>
          <w:numId w:val="2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4E3CCE" w:rsidRPr="004E3CCE" w:rsidRDefault="004E3CCE" w:rsidP="004E3CCE">
      <w:pPr>
        <w:numPr>
          <w:ilvl w:val="0"/>
          <w:numId w:val="2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4E3CCE" w:rsidRPr="004E3CCE" w:rsidRDefault="004E3CCE" w:rsidP="004E3CCE">
      <w:pPr>
        <w:numPr>
          <w:ilvl w:val="0"/>
          <w:numId w:val="2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4E3CCE" w:rsidRPr="004E3CCE" w:rsidRDefault="004E3CCE" w:rsidP="004E3CCE">
      <w:pPr>
        <w:numPr>
          <w:ilvl w:val="0"/>
          <w:numId w:val="2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4E3CCE" w:rsidRPr="004E3CCE" w:rsidRDefault="004E3CCE" w:rsidP="004E3CCE">
      <w:pPr>
        <w:numPr>
          <w:ilvl w:val="0"/>
          <w:numId w:val="2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4E3CCE" w:rsidRPr="004E3CCE" w:rsidRDefault="004E3CCE" w:rsidP="004E3CCE">
      <w:pPr>
        <w:numPr>
          <w:ilvl w:val="0"/>
          <w:numId w:val="2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E3CCE" w:rsidRPr="004E3CCE" w:rsidRDefault="004E3CCE" w:rsidP="004E3CCE">
      <w:pPr>
        <w:numPr>
          <w:ilvl w:val="0"/>
          <w:numId w:val="2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4E3CCE" w:rsidRPr="004E3CCE" w:rsidRDefault="004E3CCE" w:rsidP="004E3CCE">
      <w:pPr>
        <w:numPr>
          <w:ilvl w:val="0"/>
          <w:numId w:val="22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lastRenderedPageBreak/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E3CCE" w:rsidRDefault="004E3CCE" w:rsidP="004E3CCE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 xml:space="preserve">2) </w:t>
      </w:r>
      <w:proofErr w:type="spellStart"/>
      <w:r>
        <w:rPr>
          <w:b/>
          <w:color w:val="000000"/>
          <w:sz w:val="28"/>
        </w:rPr>
        <w:t>Совместная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деятельность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уметь обобщать мнения нескольких людей;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4E3CCE" w:rsidRPr="004E3CCE" w:rsidRDefault="004E3CCE" w:rsidP="004E3CCE">
      <w:pPr>
        <w:numPr>
          <w:ilvl w:val="0"/>
          <w:numId w:val="23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1) Самоорганизация:</w:t>
      </w:r>
    </w:p>
    <w:p w:rsidR="004E3CCE" w:rsidRPr="004E3CCE" w:rsidRDefault="004E3CCE" w:rsidP="004E3CCE">
      <w:pPr>
        <w:numPr>
          <w:ilvl w:val="0"/>
          <w:numId w:val="2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lastRenderedPageBreak/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4E3CCE" w:rsidRPr="004E3CCE" w:rsidRDefault="004E3CCE" w:rsidP="004E3CCE">
      <w:pPr>
        <w:numPr>
          <w:ilvl w:val="0"/>
          <w:numId w:val="2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4E3CCE" w:rsidRPr="004E3CCE" w:rsidRDefault="004E3CCE" w:rsidP="004E3CCE">
      <w:pPr>
        <w:numPr>
          <w:ilvl w:val="0"/>
          <w:numId w:val="2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E3CCE" w:rsidRPr="004E3CCE" w:rsidRDefault="004E3CCE" w:rsidP="004E3CCE">
      <w:pPr>
        <w:numPr>
          <w:ilvl w:val="0"/>
          <w:numId w:val="2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4E3CCE" w:rsidRPr="004E3CCE" w:rsidRDefault="004E3CCE" w:rsidP="004E3CCE">
      <w:pPr>
        <w:numPr>
          <w:ilvl w:val="0"/>
          <w:numId w:val="24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делать выбор и брать ответственность за решение.</w:t>
      </w:r>
    </w:p>
    <w:p w:rsidR="004E3CCE" w:rsidRDefault="004E3CCE" w:rsidP="004E3CCE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 xml:space="preserve">2) </w:t>
      </w:r>
      <w:proofErr w:type="spellStart"/>
      <w:r>
        <w:rPr>
          <w:b/>
          <w:color w:val="000000"/>
          <w:sz w:val="28"/>
        </w:rPr>
        <w:t>Самоконтроль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2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4E3CCE">
        <w:rPr>
          <w:color w:val="000000"/>
          <w:sz w:val="28"/>
          <w:lang w:val="ru-RU"/>
        </w:rPr>
        <w:t>самомотивации</w:t>
      </w:r>
      <w:proofErr w:type="spellEnd"/>
      <w:r w:rsidRPr="004E3CCE">
        <w:rPr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4E3CCE" w:rsidRPr="004E3CCE" w:rsidRDefault="004E3CCE" w:rsidP="004E3CCE">
      <w:pPr>
        <w:numPr>
          <w:ilvl w:val="0"/>
          <w:numId w:val="2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E3CCE" w:rsidRPr="004E3CCE" w:rsidRDefault="004E3CCE" w:rsidP="004E3CCE">
      <w:pPr>
        <w:numPr>
          <w:ilvl w:val="0"/>
          <w:numId w:val="2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объяснять причины достижения (</w:t>
      </w:r>
      <w:proofErr w:type="spellStart"/>
      <w:r w:rsidRPr="004E3CCE">
        <w:rPr>
          <w:color w:val="000000"/>
          <w:sz w:val="28"/>
          <w:lang w:val="ru-RU"/>
        </w:rPr>
        <w:t>недостижения</w:t>
      </w:r>
      <w:proofErr w:type="spellEnd"/>
      <w:r w:rsidRPr="004E3CCE">
        <w:rPr>
          <w:color w:val="000000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4E3CCE">
        <w:rPr>
          <w:color w:val="000000"/>
          <w:sz w:val="28"/>
          <w:lang w:val="ru-RU"/>
        </w:rPr>
        <w:t>позитивное</w:t>
      </w:r>
      <w:proofErr w:type="gramEnd"/>
      <w:r w:rsidRPr="004E3CCE">
        <w:rPr>
          <w:color w:val="000000"/>
          <w:sz w:val="28"/>
          <w:lang w:val="ru-RU"/>
        </w:rPr>
        <w:t xml:space="preserve"> в произошедшей ситуации;</w:t>
      </w:r>
    </w:p>
    <w:p w:rsidR="004E3CCE" w:rsidRPr="004E3CCE" w:rsidRDefault="004E3CCE" w:rsidP="004E3CCE">
      <w:pPr>
        <w:numPr>
          <w:ilvl w:val="0"/>
          <w:numId w:val="25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4E3CCE" w:rsidRDefault="004E3CCE" w:rsidP="004E3CCE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 xml:space="preserve">3) </w:t>
      </w:r>
      <w:proofErr w:type="spellStart"/>
      <w:r>
        <w:rPr>
          <w:b/>
          <w:color w:val="000000"/>
          <w:sz w:val="28"/>
        </w:rPr>
        <w:t>Эмоциональный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интеллект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2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4E3CCE" w:rsidRPr="004E3CCE" w:rsidRDefault="004E3CCE" w:rsidP="004E3CCE">
      <w:pPr>
        <w:numPr>
          <w:ilvl w:val="0"/>
          <w:numId w:val="2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выявлять и анализировать причины эмоций;</w:t>
      </w:r>
    </w:p>
    <w:p w:rsidR="004E3CCE" w:rsidRPr="004E3CCE" w:rsidRDefault="004E3CCE" w:rsidP="004E3CCE">
      <w:pPr>
        <w:numPr>
          <w:ilvl w:val="0"/>
          <w:numId w:val="2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4E3CCE" w:rsidRPr="004E3CCE" w:rsidRDefault="004E3CCE" w:rsidP="004E3CCE">
      <w:pPr>
        <w:numPr>
          <w:ilvl w:val="0"/>
          <w:numId w:val="26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регулировать способ выражения своих эмоций.</w:t>
      </w:r>
    </w:p>
    <w:p w:rsidR="004E3CCE" w:rsidRDefault="004E3CCE" w:rsidP="004E3CCE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 xml:space="preserve">4) </w:t>
      </w:r>
      <w:proofErr w:type="spellStart"/>
      <w:r>
        <w:rPr>
          <w:b/>
          <w:color w:val="000000"/>
          <w:sz w:val="28"/>
        </w:rPr>
        <w:t>Принятие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себя</w:t>
      </w:r>
      <w:proofErr w:type="spellEnd"/>
      <w:r>
        <w:rPr>
          <w:b/>
          <w:color w:val="000000"/>
          <w:sz w:val="28"/>
        </w:rPr>
        <w:t xml:space="preserve"> и </w:t>
      </w:r>
      <w:proofErr w:type="spellStart"/>
      <w:r>
        <w:rPr>
          <w:b/>
          <w:color w:val="000000"/>
          <w:sz w:val="28"/>
        </w:rPr>
        <w:t>других</w:t>
      </w:r>
      <w:proofErr w:type="spellEnd"/>
      <w:r>
        <w:rPr>
          <w:b/>
          <w:color w:val="000000"/>
          <w:sz w:val="28"/>
        </w:rPr>
        <w:t>:</w:t>
      </w:r>
    </w:p>
    <w:p w:rsidR="004E3CCE" w:rsidRPr="004E3CCE" w:rsidRDefault="004E3CCE" w:rsidP="004E3CCE">
      <w:pPr>
        <w:numPr>
          <w:ilvl w:val="0"/>
          <w:numId w:val="27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4E3CCE" w:rsidRPr="004E3CCE" w:rsidRDefault="004E3CCE" w:rsidP="004E3CCE">
      <w:pPr>
        <w:numPr>
          <w:ilvl w:val="0"/>
          <w:numId w:val="27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признавать своё право на ошибку и такое же право другого; </w:t>
      </w:r>
      <w:proofErr w:type="gramStart"/>
      <w:r w:rsidRPr="004E3CCE">
        <w:rPr>
          <w:color w:val="000000"/>
          <w:sz w:val="28"/>
          <w:lang w:val="ru-RU"/>
        </w:rPr>
        <w:t>принимать себя и других, не осуждая</w:t>
      </w:r>
      <w:proofErr w:type="gramEnd"/>
      <w:r w:rsidRPr="004E3CCE">
        <w:rPr>
          <w:color w:val="000000"/>
          <w:sz w:val="28"/>
          <w:lang w:val="ru-RU"/>
        </w:rPr>
        <w:t>;</w:t>
      </w:r>
    </w:p>
    <w:p w:rsidR="004E3CCE" w:rsidRPr="004E3CCE" w:rsidRDefault="004E3CCE" w:rsidP="004E3CCE">
      <w:pPr>
        <w:numPr>
          <w:ilvl w:val="0"/>
          <w:numId w:val="27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проявлять открытость себе и другим;</w:t>
      </w:r>
    </w:p>
    <w:p w:rsidR="004E3CCE" w:rsidRPr="004E3CCE" w:rsidRDefault="004E3CCE" w:rsidP="004E3CCE">
      <w:pPr>
        <w:numPr>
          <w:ilvl w:val="0"/>
          <w:numId w:val="27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E3CCE" w:rsidRPr="004E3CCE" w:rsidRDefault="004E3CCE" w:rsidP="004E3CCE">
      <w:pPr>
        <w:numPr>
          <w:ilvl w:val="0"/>
          <w:numId w:val="27"/>
        </w:numPr>
        <w:suppressAutoHyphens/>
        <w:spacing w:line="264" w:lineRule="auto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left="120"/>
        <w:jc w:val="both"/>
        <w:rPr>
          <w:sz w:val="22"/>
          <w:lang w:val="ru-RU"/>
        </w:rPr>
      </w:pPr>
      <w:r w:rsidRPr="004E3CCE">
        <w:rPr>
          <w:b/>
          <w:color w:val="000000"/>
          <w:sz w:val="28"/>
          <w:lang w:val="ru-RU"/>
        </w:rPr>
        <w:t>ПРЕДМЕТНЫЕ РЕЗУЛЬТАТЫ</w:t>
      </w:r>
    </w:p>
    <w:p w:rsidR="004E3CCE" w:rsidRPr="004E3CCE" w:rsidRDefault="004E3CCE" w:rsidP="004E3CCE">
      <w:pPr>
        <w:spacing w:line="264" w:lineRule="auto"/>
        <w:ind w:left="120"/>
        <w:jc w:val="both"/>
        <w:rPr>
          <w:lang w:val="ru-RU"/>
        </w:rPr>
      </w:pPr>
    </w:p>
    <w:p w:rsidR="004E3CCE" w:rsidRPr="004E3CCE" w:rsidRDefault="004E3CCE" w:rsidP="004E3CCE">
      <w:pPr>
        <w:spacing w:line="264" w:lineRule="auto"/>
        <w:ind w:firstLine="600"/>
        <w:jc w:val="both"/>
        <w:rPr>
          <w:sz w:val="22"/>
          <w:lang w:val="ru-RU"/>
        </w:rPr>
      </w:pPr>
      <w:r w:rsidRPr="004E3CCE">
        <w:rPr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4E3CCE">
        <w:rPr>
          <w:color w:val="000000"/>
          <w:sz w:val="28"/>
          <w:lang w:val="ru-RU"/>
        </w:rPr>
        <w:t>прочитанное</w:t>
      </w:r>
      <w:proofErr w:type="gramEnd"/>
      <w:r w:rsidRPr="004E3CCE">
        <w:rPr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4E3CCE" w:rsidRPr="004E3CCE" w:rsidRDefault="004E3CCE" w:rsidP="004E3CCE">
      <w:pPr>
        <w:numPr>
          <w:ilvl w:val="0"/>
          <w:numId w:val="2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4E3CCE" w:rsidRPr="004E3CCE" w:rsidRDefault="004E3CCE" w:rsidP="004E3CCE">
      <w:pPr>
        <w:numPr>
          <w:ilvl w:val="0"/>
          <w:numId w:val="28"/>
        </w:numPr>
        <w:suppressAutoHyphens/>
        <w:spacing w:line="264" w:lineRule="auto"/>
        <w:jc w:val="both"/>
        <w:rPr>
          <w:lang w:val="ru-RU"/>
        </w:rPr>
      </w:pPr>
      <w:proofErr w:type="gramStart"/>
      <w:r w:rsidRPr="004E3CCE">
        <w:rPr>
          <w:color w:val="000000"/>
          <w:sz w:val="28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</w:t>
      </w:r>
      <w:proofErr w:type="gramEnd"/>
      <w:r w:rsidRPr="004E3CCE">
        <w:rPr>
          <w:color w:val="000000"/>
          <w:sz w:val="28"/>
          <w:lang w:val="ru-RU"/>
        </w:rPr>
        <w:t xml:space="preserve"> </w:t>
      </w:r>
      <w:proofErr w:type="gramStart"/>
      <w:r w:rsidRPr="004E3CCE">
        <w:rPr>
          <w:color w:val="000000"/>
          <w:sz w:val="28"/>
          <w:lang w:val="ru-RU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  <w:proofErr w:type="gramEnd"/>
    </w:p>
    <w:p w:rsidR="004E3CCE" w:rsidRPr="004E3CCE" w:rsidRDefault="004E3CCE" w:rsidP="004E3CCE">
      <w:pPr>
        <w:numPr>
          <w:ilvl w:val="0"/>
          <w:numId w:val="2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4E3CCE" w:rsidRPr="004E3CCE" w:rsidRDefault="004E3CCE" w:rsidP="004E3CCE">
      <w:pPr>
        <w:numPr>
          <w:ilvl w:val="0"/>
          <w:numId w:val="2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4E3CCE" w:rsidRPr="004E3CCE" w:rsidRDefault="004E3CCE" w:rsidP="004E3CCE">
      <w:pPr>
        <w:numPr>
          <w:ilvl w:val="0"/>
          <w:numId w:val="28"/>
        </w:numPr>
        <w:suppressAutoHyphens/>
        <w:spacing w:line="264" w:lineRule="auto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сопоставлять с помощью </w:t>
      </w:r>
      <w:proofErr w:type="gramStart"/>
      <w:r w:rsidRPr="004E3CCE">
        <w:rPr>
          <w:color w:val="000000"/>
          <w:sz w:val="28"/>
          <w:lang w:val="ru-RU"/>
        </w:rPr>
        <w:t>учителя</w:t>
      </w:r>
      <w:proofErr w:type="gramEnd"/>
      <w:r w:rsidRPr="004E3CCE">
        <w:rPr>
          <w:color w:val="000000"/>
          <w:sz w:val="28"/>
          <w:lang w:val="ru-RU"/>
        </w:rPr>
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4E3CCE" w:rsidRPr="002A3C99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</w:t>
      </w:r>
      <w:r w:rsidRPr="004E3CCE">
        <w:rPr>
          <w:color w:val="000000"/>
          <w:sz w:val="28"/>
          <w:lang w:val="ru-RU"/>
        </w:rPr>
        <w:lastRenderedPageBreak/>
        <w:t xml:space="preserve">произведению </w:t>
      </w:r>
      <w:r w:rsidRPr="002A3C99">
        <w:rPr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6) участвовать в беседе и диалоге о прочитанном произведении, давать аргументированную оценку </w:t>
      </w:r>
      <w:proofErr w:type="gramStart"/>
      <w:r w:rsidRPr="004E3CCE">
        <w:rPr>
          <w:color w:val="000000"/>
          <w:sz w:val="28"/>
          <w:lang w:val="ru-RU"/>
        </w:rPr>
        <w:t>прочитанному</w:t>
      </w:r>
      <w:proofErr w:type="gramEnd"/>
      <w:r w:rsidRPr="004E3CCE">
        <w:rPr>
          <w:color w:val="000000"/>
          <w:sz w:val="28"/>
          <w:lang w:val="ru-RU"/>
        </w:rPr>
        <w:t>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8) владеть умениями интерпретации и </w:t>
      </w:r>
      <w:proofErr w:type="gramStart"/>
      <w:r w:rsidRPr="004E3CCE">
        <w:rPr>
          <w:color w:val="000000"/>
          <w:sz w:val="28"/>
          <w:lang w:val="ru-RU"/>
        </w:rPr>
        <w:t>оценки</w:t>
      </w:r>
      <w:proofErr w:type="gramEnd"/>
      <w:r w:rsidRPr="004E3CCE">
        <w:rPr>
          <w:color w:val="000000"/>
          <w:sz w:val="28"/>
          <w:lang w:val="ru-RU"/>
        </w:rPr>
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10) планировать собственное </w:t>
      </w:r>
      <w:proofErr w:type="spellStart"/>
      <w:r w:rsidRPr="004E3CCE">
        <w:rPr>
          <w:color w:val="000000"/>
          <w:sz w:val="28"/>
          <w:lang w:val="ru-RU"/>
        </w:rPr>
        <w:t>досуговое</w:t>
      </w:r>
      <w:proofErr w:type="spellEnd"/>
      <w:r w:rsidRPr="004E3CCE">
        <w:rPr>
          <w:color w:val="000000"/>
          <w:sz w:val="28"/>
          <w:lang w:val="ru-RU"/>
        </w:rPr>
        <w:t xml:space="preserve">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 xml:space="preserve">11) развивать умения коллективной проектной или исследовательской деятельности под руководством учителя и учиться </w:t>
      </w:r>
      <w:proofErr w:type="gramStart"/>
      <w:r w:rsidRPr="004E3CCE">
        <w:rPr>
          <w:color w:val="000000"/>
          <w:sz w:val="28"/>
          <w:lang w:val="ru-RU"/>
        </w:rPr>
        <w:t>публично</w:t>
      </w:r>
      <w:proofErr w:type="gramEnd"/>
      <w:r w:rsidRPr="004E3CCE">
        <w:rPr>
          <w:color w:val="000000"/>
          <w:sz w:val="28"/>
          <w:lang w:val="ru-RU"/>
        </w:rPr>
        <w:t xml:space="preserve"> представлять полученные результаты;</w:t>
      </w:r>
    </w:p>
    <w:p w:rsidR="004E3CCE" w:rsidRPr="004E3CCE" w:rsidRDefault="004E3CCE" w:rsidP="004E3CCE">
      <w:pPr>
        <w:spacing w:line="264" w:lineRule="auto"/>
        <w:ind w:firstLine="600"/>
        <w:jc w:val="both"/>
        <w:rPr>
          <w:lang w:val="ru-RU"/>
        </w:rPr>
      </w:pPr>
      <w:r w:rsidRPr="004E3CCE">
        <w:rPr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4E3CCE" w:rsidRPr="00091B16" w:rsidRDefault="004E3CCE">
      <w:pPr>
        <w:rPr>
          <w:lang w:val="ru-RU"/>
        </w:rPr>
        <w:sectPr w:rsidR="004E3CCE" w:rsidRPr="00091B16">
          <w:pgSz w:w="12240" w:h="15840"/>
          <w:pgMar w:top="765" w:right="850" w:bottom="765" w:left="850" w:header="720" w:footer="720" w:gutter="0"/>
          <w:cols w:space="720"/>
          <w:docGrid w:linePitch="360"/>
        </w:sectPr>
      </w:pPr>
    </w:p>
    <w:p w:rsidR="00B91AFA" w:rsidRPr="00091B16" w:rsidRDefault="004E3CCE">
      <w:pPr>
        <w:jc w:val="center"/>
        <w:rPr>
          <w:lang w:val="ru-RU"/>
        </w:rPr>
      </w:pPr>
      <w:r w:rsidRPr="00091B16">
        <w:rPr>
          <w:b/>
          <w:sz w:val="28"/>
          <w:lang w:val="ru-RU"/>
        </w:rPr>
        <w:lastRenderedPageBreak/>
        <w:t>ПОУРОЧНОЕ ПЛАНИРОВАНИЕ</w:t>
      </w:r>
      <w:r w:rsidRPr="00091B16">
        <w:rPr>
          <w:b/>
          <w:sz w:val="28"/>
          <w:lang w:val="ru-RU"/>
        </w:rPr>
        <w:br/>
        <w:t>6 КЛАСС</w:t>
      </w:r>
    </w:p>
    <w:p w:rsidR="00B91AFA" w:rsidRPr="00091B16" w:rsidRDefault="004E3CCE">
      <w:pPr>
        <w:rPr>
          <w:sz w:val="24"/>
          <w:szCs w:val="28"/>
          <w:lang w:val="ru-RU"/>
        </w:rPr>
      </w:pPr>
      <w:r w:rsidRPr="00091B16">
        <w:rPr>
          <w:b/>
          <w:sz w:val="24"/>
          <w:szCs w:val="28"/>
          <w:lang w:val="ru-RU"/>
        </w:rPr>
        <w:t>Методическое пояснение к колонке «Домашнее задание»</w:t>
      </w:r>
    </w:p>
    <w:p w:rsidR="00B91AFA" w:rsidRPr="00091B16" w:rsidRDefault="004E3CCE">
      <w:pPr>
        <w:rPr>
          <w:sz w:val="24"/>
          <w:szCs w:val="28"/>
          <w:lang w:val="ru-RU"/>
        </w:rPr>
      </w:pPr>
      <w:r w:rsidRPr="00091B16">
        <w:rPr>
          <w:sz w:val="24"/>
          <w:szCs w:val="28"/>
          <w:lang w:val="ru-RU"/>
        </w:rPr>
        <w:t xml:space="preserve">Домашнее задание по литературе не ограничено вопросами учебника. Оно включает обязательное чтение или </w:t>
      </w:r>
      <w:proofErr w:type="spellStart"/>
      <w:r w:rsidRPr="00091B16">
        <w:rPr>
          <w:sz w:val="24"/>
          <w:szCs w:val="28"/>
          <w:lang w:val="ru-RU"/>
        </w:rPr>
        <w:t>перечитывание</w:t>
      </w:r>
      <w:proofErr w:type="spellEnd"/>
      <w:r w:rsidRPr="00091B16">
        <w:rPr>
          <w:sz w:val="24"/>
          <w:szCs w:val="28"/>
          <w:lang w:val="ru-RU"/>
        </w:rPr>
        <w:t xml:space="preserve"> текста, конкретное читательское действие, самостоятельный авторский продукт, проверяемый результат и способ самопроверки. Для произведений, не вошедших в учебник, указано чтение по полному тексту в школьной, домашней или электронной библиотеке.</w:t>
      </w:r>
    </w:p>
    <w:tbl>
      <w:tblPr>
        <w:tblStyle w:val="aff0"/>
        <w:tblW w:w="0" w:type="auto"/>
        <w:tblInd w:w="108" w:type="dxa"/>
        <w:tblLayout w:type="fixed"/>
        <w:tblLook w:val="04A0"/>
      </w:tblPr>
      <w:tblGrid>
        <w:gridCol w:w="694"/>
        <w:gridCol w:w="3278"/>
        <w:gridCol w:w="851"/>
        <w:gridCol w:w="822"/>
        <w:gridCol w:w="822"/>
        <w:gridCol w:w="7675"/>
      </w:tblGrid>
      <w:tr w:rsidR="00091B16" w:rsidRPr="00091B16" w:rsidTr="00091B16">
        <w:trPr>
          <w:cantSplit/>
          <w:tblHeader/>
        </w:trPr>
        <w:tc>
          <w:tcPr>
            <w:tcW w:w="694" w:type="dxa"/>
            <w:vAlign w:val="center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b/>
                <w:sz w:val="24"/>
                <w:szCs w:val="24"/>
              </w:rPr>
              <w:t>№</w:t>
            </w:r>
            <w:r w:rsidRPr="00091B16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3278" w:type="dxa"/>
            <w:vAlign w:val="center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proofErr w:type="spellStart"/>
            <w:r w:rsidRPr="00091B16">
              <w:rPr>
                <w:b/>
                <w:sz w:val="24"/>
                <w:szCs w:val="24"/>
              </w:rPr>
              <w:t>Тема</w:t>
            </w:r>
            <w:proofErr w:type="spellEnd"/>
            <w:r w:rsidRPr="00091B1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b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851" w:type="dxa"/>
            <w:vAlign w:val="center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b/>
                <w:sz w:val="24"/>
                <w:szCs w:val="24"/>
              </w:rPr>
              <w:t>К-</w:t>
            </w:r>
            <w:proofErr w:type="spellStart"/>
            <w:r w:rsidRPr="00091B16">
              <w:rPr>
                <w:b/>
                <w:sz w:val="24"/>
                <w:szCs w:val="24"/>
              </w:rPr>
              <w:t>во</w:t>
            </w:r>
            <w:proofErr w:type="spellEnd"/>
            <w:r w:rsidRPr="00091B16">
              <w:rPr>
                <w:b/>
                <w:sz w:val="24"/>
                <w:szCs w:val="24"/>
              </w:rPr>
              <w:br/>
            </w:r>
            <w:proofErr w:type="spellStart"/>
            <w:r w:rsidRPr="00091B16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822" w:type="dxa"/>
            <w:vAlign w:val="center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proofErr w:type="spellStart"/>
            <w:r w:rsidRPr="00091B16">
              <w:rPr>
                <w:b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822" w:type="dxa"/>
            <w:vAlign w:val="center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proofErr w:type="spellStart"/>
            <w:r w:rsidRPr="00091B16">
              <w:rPr>
                <w:b/>
                <w:sz w:val="24"/>
                <w:szCs w:val="24"/>
              </w:rPr>
              <w:t>Факт</w:t>
            </w:r>
            <w:proofErr w:type="spellEnd"/>
          </w:p>
        </w:tc>
        <w:tc>
          <w:tcPr>
            <w:tcW w:w="7675" w:type="dxa"/>
            <w:vAlign w:val="center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proofErr w:type="spellStart"/>
            <w:r w:rsidRPr="00091B16">
              <w:rPr>
                <w:b/>
                <w:sz w:val="24"/>
                <w:szCs w:val="24"/>
              </w:rPr>
              <w:t>Домашнее</w:t>
            </w:r>
            <w:proofErr w:type="spellEnd"/>
            <w:r w:rsidRPr="00091B1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b/>
                <w:sz w:val="24"/>
                <w:szCs w:val="24"/>
              </w:rPr>
              <w:t>задание</w:t>
            </w:r>
            <w:proofErr w:type="spellEnd"/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2A3C99" w:rsidRDefault="002A3C9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3–4: перечитать статью В. Б. Шкловского «В дорогу зовущие» и выписать четыре совета внимательному читателю. Авторская часть: составить личный читательский маршрут на год из пяти произведений и кратко объяснить выбор одного из них. Проверяемый результат: четыре тезиса и маршрут чтения. Самопроверка: каждый тезис подтверждён мыслью статьи, а список содержит произведения разных жанров.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2A3C99" w:rsidRDefault="002A3C9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5–9: прочитать статью о Гомере и кратко восстановить историко-мифологическую основу «Илиады» и «Одиссеи». Авторская часть: оформить двойную карточку «Ахилл — Одиссей», записав по три отличительных качества героев. Проверяемый результат: хронологическая справка и две карточки героев. Самопроверка: факты не смешаны с мифологическим сюжетом, качества опираются на те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кст ст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атьи.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2A3C99" w:rsidRDefault="002A3C9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9–16: выразительно перечитать описание щита Ахилла и определить, какие картины мирной и военной жизни изображены Гефестом. Авторская часть: составить словесный эскиз одного нового фрагмента щита, сохранив торжественный масштаб эпоса. Проверяемый результат: таблица «мир — война» и словесный эскиз. Самопроверка: в таблице есть текстовые детали, а авторский фрагмент не противоречит образу древнего мира.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Развитие речи. Гомер. Поэма «Одиссея» (фрагменты). </w:t>
            </w:r>
            <w:proofErr w:type="spellStart"/>
            <w:r w:rsidRPr="00091B16">
              <w:rPr>
                <w:sz w:val="24"/>
                <w:szCs w:val="24"/>
              </w:rPr>
              <w:t>Образ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Одиссея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2A3C99" w:rsidRDefault="002A3C9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17–31: перечитать эпизод с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Полифемом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и подготовить выборочный пересказ, показывающий находчивость Одиссея.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Авторская часть: создать «лестницу решения»: опасность, замысел героя, действия, цена спасения, итог.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Проверяемый результат: пересказ и пятиступенчатая схема. Самопроверка: события расположены последовательно, а оценка героя учитывает и смелость, и хитрость.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2A3C99" w:rsidRDefault="002A3C9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5–31: сопоставить проявление мифологических представлений в эпизодах «Илиады» и «Одиссеи». Авторская часть: записать короткий комментарий о том, как вмешательство богов влияет на свободу выбора героев. Проверяемый результат: сравнительная таблица из трёх оснований и комментарий. Самопроверка: для каждого вывода приведён конкретный эпизод, сходство не подменяет различия.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 w:rsidRPr="00091B16">
              <w:rPr>
                <w:sz w:val="24"/>
                <w:szCs w:val="24"/>
              </w:rPr>
              <w:t>Жанровые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особенности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сюжет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система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образов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2A3C99" w:rsidRDefault="002A3C9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39–44, 52–64; текст «Илья Муромец и Соловей-разбойник» в школьной или электронной библиотеке: прочитать теоретическую статью о былинах и выбранные тексты; выделить признаки жанра, сюжетные этапы и основных персонажей.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Авторская часть: составить «паспорт былины» из шести полей: герой, противник, цель, испытание, гипербола, итог.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Проверяемый результат: два кратких паспорта былин. Самопроверка: жанровые признаки подтверждены фрагментами, пересказ не заменяет характеристику.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Текст былины «Илья Муромец и Соловей-разбойник» в школьной или электронной библиотеке; 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39–44: перечитать ключевые эпизоды и подобрать цитаты к качествам Ильи Муромца. Авторская часть: нанести на схему пути героя три поворотные точки и объяснить нравственный смысл каждой. Проверяемый результат: цитатная характеристика и маршрут героя. Самопроверка: цитаты точны, точки маршрута связаны с развитием конфликта.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Вольга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и Микула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Селянинович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45–51: прочитать былину «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Вольга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и Микула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Селянинович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>» и сопоставить силу, занятия и отношение народа к двум героям. Авторская часть: написать от имени сказителя краткое вступление к исполнению былины перед современной аудиторией. Проверяемый результат: сравнительная таблица и вступительное слово. Самопроверка: сравнение строится по одинаковым основаниям, стиль вступления уважителен к фольклорному тексту.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Былина «Садко». Особенность былинного эпоса Новгородского цикла. </w:t>
            </w:r>
            <w:proofErr w:type="spellStart"/>
            <w:r w:rsidRPr="00091B16">
              <w:rPr>
                <w:sz w:val="24"/>
                <w:szCs w:val="24"/>
              </w:rPr>
              <w:t>Образ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Садко</w:t>
            </w:r>
            <w:proofErr w:type="spellEnd"/>
            <w:r w:rsidRPr="00091B16">
              <w:rPr>
                <w:sz w:val="24"/>
                <w:szCs w:val="24"/>
              </w:rPr>
              <w:t xml:space="preserve"> в </w:t>
            </w:r>
            <w:proofErr w:type="spellStart"/>
            <w:r w:rsidRPr="00091B16">
              <w:rPr>
                <w:sz w:val="24"/>
                <w:szCs w:val="24"/>
              </w:rPr>
              <w:t>искусстве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52–65: перечитать былину «Садко», разделить её на смысловые части и отметить черты новгородского цикла. Авторская часть: сопоставить один эпизод былины с иллюстрацией или музыкальным произведением о Садко, описав совпадение и отличие. Проверяемый результат: план былины и искусствоведческий комментарий. Самопроверка: части плана отражают развитие событий, сравнение опирается на конкретные детали.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 w:rsidRPr="00091B16">
              <w:rPr>
                <w:sz w:val="24"/>
                <w:szCs w:val="24"/>
              </w:rPr>
              <w:t>Русские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богатыри</w:t>
            </w:r>
            <w:proofErr w:type="spellEnd"/>
            <w:r w:rsidRPr="00091B16">
              <w:rPr>
                <w:sz w:val="24"/>
                <w:szCs w:val="24"/>
              </w:rPr>
              <w:t xml:space="preserve"> в </w:t>
            </w:r>
            <w:proofErr w:type="spellStart"/>
            <w:r w:rsidRPr="00091B16">
              <w:rPr>
                <w:sz w:val="24"/>
                <w:szCs w:val="24"/>
              </w:rPr>
              <w:t>изобразительном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искусстве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39–65: обобщить признаки былины и выписать по два примера гиперболы, постоянного эпитета и повтора. Авторская часть: создать музейную этикетку к изображению русского богатыря объёмом 60–80 слов. Проверяемый результат: таблица выразительных средств и музейная этикетка. Самопроверка: термины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употреблены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верно, этикетка объясняет связь изображения с былинной традицией.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Русская народная песня. «Ах,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кабы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на цветы да не морозы...», «Ах вы ветры, ветры буйные...», «Чёрный ворон», «Не шуми,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мати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зеленая дубровушка...». </w:t>
            </w:r>
            <w:proofErr w:type="spellStart"/>
            <w:r w:rsidRPr="00091B16">
              <w:rPr>
                <w:sz w:val="24"/>
                <w:szCs w:val="24"/>
              </w:rPr>
              <w:t>Жанровое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своеобразие</w:t>
            </w:r>
            <w:proofErr w:type="spellEnd"/>
            <w:r w:rsidRPr="00091B16">
              <w:rPr>
                <w:sz w:val="24"/>
                <w:szCs w:val="24"/>
              </w:rPr>
              <w:t xml:space="preserve">. </w:t>
            </w:r>
            <w:proofErr w:type="spellStart"/>
            <w:r w:rsidRPr="00091B16">
              <w:rPr>
                <w:sz w:val="24"/>
                <w:szCs w:val="24"/>
              </w:rPr>
              <w:t>Русские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народные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песни</w:t>
            </w:r>
            <w:proofErr w:type="spellEnd"/>
            <w:r w:rsidRPr="00091B16">
              <w:rPr>
                <w:sz w:val="24"/>
                <w:szCs w:val="24"/>
              </w:rPr>
              <w:t xml:space="preserve"> в </w:t>
            </w:r>
            <w:proofErr w:type="spellStart"/>
            <w:r w:rsidRPr="00091B16">
              <w:rPr>
                <w:sz w:val="24"/>
                <w:szCs w:val="24"/>
              </w:rPr>
              <w:t>художественной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литературе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32–38; тексты песен из темы урока в школьной или электронной библиотеке: прочитать песни и определить ситуацию исполнения, настроение и ведущий образ каждой. Авторская часть: составить звуковую партитуру одной песни: темп, громкость, паузы, повторяющиеся слова. Проверяемый результат: таблица по четырём песням и партитура чтения. Самопроверка: жанровые выводы основаны на словах текста, выбранная интонация объяснена.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74–94: прочитать материал о «Песни о Роланде» и выбранный фрагмент; восстановить конфликт, систему героев и идеал эпического героя. Авторская часть: составить «суд чести»: тезис в защиту Роланда и тезис с критической оценкой его решения. Проверяемый результат: схема конфликта и два аргументированных тезиса. Самопроверка: аргументы различаются и подтверждаются событиями эпоса.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Народные песни и поэмы народов России и мира. «Песнь о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Нибелунгах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30.09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Фрагменты «Песни о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Нибелунгах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» в школьной или электронной библиотеке; 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66–94 для сопоставления героического эпоса: прочитать выбранный фрагмент, определить конфликт, героев и роль судьбы. Авторская часть: сопоставить героя произведения с Роландом по трём основаниям: цель, выбор, последствия. Проверяемый результат: краткий анализ и сравнительная таблица. Самопроверка: использованы факты обоих произведений, вывод не сводится к перечислению.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proofErr w:type="spellStart"/>
            <w:r w:rsidRPr="00091B16">
              <w:rPr>
                <w:sz w:val="24"/>
                <w:szCs w:val="24"/>
              </w:rPr>
              <w:t>Тема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идея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сюжет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113–117: перечитать балладу Р. Л. Стивенсона «Вересковый мёд», составить событийный план и определить нравственный выбор героев. Авторская часть: подобрать к балладе эпиграф и объяснить его связь с финалом в 4–5 предложениях. Проверяемый результат: план, формулировка идеи и комментарий к эпиграфу. Самопроверка: идея выражена своими словами, эпиграф не пересказывает сюжет.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Внеклассное чтение.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100–112: прочитать баллады Ф. Шиллера «Кубок» и «Перчатка», сравнить испытания героев и авторскую оценку поступков. Авторская часть: создать «весы решения» для одного героя: доводы за поступок и против него. Проверяемый результат: таблица двух баллад и аргументированные «весы». Самопроверка: оценка отделена от фактов, каждый довод связан с эпизодом.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32–117; записи по разделу: повторить признаки песни, былины, героического эпоса и баллады; подобрать к каждому жанру по одному изученному примеру. Авторская часть: составить схему «фольклорный образ — литературное переосмысление» на двух примерах. Проверяемый результат: обобщающая таблица и смысловая схема. Самопроверка: жанры различены по признакам, а не только по названиям произведений.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Записи по разделу «Фольклор» и тексты изученных произведений: подготовить десять вопросов для викторины: четыре на знание текста, три на объяснение и три на сопоставление. Авторская часть: оформить одну карточку «узнай героя по трём признакам» без прямого называния. Проверяемый результат: набор вопросов с ответами и карточка героя. Самопроверка: ответы однозначны, вопросы разных уровней не повторяют друг друга.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91–94: прочитать статью о «Повести временных лет» и выписать признаки летописи как жанра. Авторская часть: составить временную ленту «событие — летописная запись — значение для памяти народа». Проверяемый результат: пять жанровых признаков и временная лента. Самопроверка: признаки относятся к летописи, а не к историческому рассказу вообще.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 w:rsidRPr="00091B16">
              <w:rPr>
                <w:sz w:val="24"/>
                <w:szCs w:val="24"/>
              </w:rPr>
              <w:t>Особенности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жанра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тематика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фрагмента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91–94: перечитать «Сказание о белгородском киселе», составить близкий к тексту пересказ и объяснить роль народной мудрости. Авторская часть: записать три вопроса к решению старца: факт, причина, нравственная оценка. Проверяемый результат: пересказ и три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разноуровневых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вопроса с ответами. Самопроверка: сохранена последовательность событий, ответы подтверждаются текстом.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proofErr w:type="spellStart"/>
            <w:r w:rsidRPr="00091B16">
              <w:rPr>
                <w:sz w:val="24"/>
                <w:szCs w:val="24"/>
              </w:rPr>
              <w:t>Анализ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фрагментов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летописи</w:t>
            </w:r>
            <w:proofErr w:type="spellEnd"/>
            <w:r w:rsidRPr="00091B16">
              <w:rPr>
                <w:sz w:val="24"/>
                <w:szCs w:val="24"/>
              </w:rPr>
              <w:t xml:space="preserve">. </w:t>
            </w:r>
            <w:proofErr w:type="spellStart"/>
            <w:r w:rsidRPr="00091B16">
              <w:rPr>
                <w:sz w:val="24"/>
                <w:szCs w:val="24"/>
              </w:rPr>
              <w:t>Образы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героев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119–120; фрагменты летописи в школьной или электронной библиотеке: прочитать сказания о походе и смерти князя Олега; выделить летописные характеристики героя. Авторская часть: составить таблицу «историческое действие — народная оценка — художественная деталь». Проверяемый результат: сопоставительный анализ двух фрагментов. Самопроверка: не смешаны события двух сказаний, оценки опираются на формулировки текста.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proofErr w:type="gramStart"/>
            <w:r w:rsidRPr="00091B16">
              <w:rPr>
                <w:sz w:val="24"/>
                <w:szCs w:val="24"/>
                <w:lang w:val="ru-RU"/>
              </w:rPr>
              <w:t>Один выбранный фрагмент «Повести временных лет» в школьной или электронной библиотеке; учебник, ч. 1, с. 91–94: выполнить самостоятельный анализ по плану: событие, герои, конфликт, жанровые признаки, значение для исторической памяти.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Авторская часть: написать заключение из трёх предложений о том, чему летописный рассказ может научить современного читателя. Проверяемый результат: структурированный анализ и вывод. Самопроверка: каждый пункт заполнен, вывод не противоречит содержанию фрагмента.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118–126: перечитать летописный источник и «Песнь о вещем Олеге», отметить, что Пушкин сохранил и что художественно изменил. Авторская часть: составить диаграмму Венна по двум текстам и объяснить одно значимое авторское изменение. Проверяемый результат: диаграмма и литературоведческий комментарий. Самопроверка: сходства и различия подтверждены текстом, изменение связано с авторским замыслом.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23</w:t>
            </w:r>
          </w:p>
        </w:tc>
        <w:tc>
          <w:tcPr>
            <w:tcW w:w="3278" w:type="dxa"/>
          </w:tcPr>
          <w:p w:rsid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А.С. Пушкин. Стихотворения «Зимняя дорога», «Туча» и другие. </w:t>
            </w:r>
            <w:proofErr w:type="spellStart"/>
            <w:r w:rsidRPr="00091B16">
              <w:rPr>
                <w:sz w:val="24"/>
                <w:szCs w:val="24"/>
              </w:rPr>
              <w:t>Пейзажная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лирика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поэта</w:t>
            </w:r>
            <w:proofErr w:type="spellEnd"/>
          </w:p>
          <w:p w:rsidR="00E06858" w:rsidRDefault="00E06858">
            <w:pPr>
              <w:rPr>
                <w:sz w:val="24"/>
                <w:szCs w:val="24"/>
              </w:rPr>
            </w:pPr>
          </w:p>
          <w:p w:rsidR="00E06858" w:rsidRPr="00E06858" w:rsidRDefault="00E06858">
            <w:pPr>
              <w:rPr>
                <w:b/>
                <w:bCs/>
                <w:sz w:val="24"/>
                <w:szCs w:val="24"/>
                <w:lang w:val="ru-RU"/>
              </w:rPr>
            </w:pPr>
            <w:r w:rsidRPr="00E06858">
              <w:rPr>
                <w:b/>
                <w:bCs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23.10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proofErr w:type="gramStart"/>
            <w:r w:rsidRPr="00091B16">
              <w:rPr>
                <w:sz w:val="24"/>
                <w:szCs w:val="24"/>
                <w:lang w:val="ru-RU"/>
              </w:rPr>
              <w:t>Учебник, ч. 1, с. 127; стихотворение «Туча» в школьной или электронной библиотеке: выразительно прочитать «Зимнюю дорогу» и «Тучу», определить движение пейзажа и смену настроения.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Авторская часть: создать словесную палитру каждого стихотворения из пяти цветов или звуков и объяснить выбор. Проверяемый результат: сопоставительная запись и две палитры. Самопроверка: каждый элемент палитры связан с образом или словом произведения.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А.С. Пушкин. Стихотворение «Узник».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средства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изображения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128: выучить стихотворение «Узник» наизусть и подготовить его выразительное чтение, отметив ключевые интонационные переломы. Авторская часть: записать мини-комментарий «пространство неволи — образ свободы» с двумя короткими цитатами. Проверяемый результат: чтение наизусть и цитатный комментарий. Самопроверка: текст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воспроизводится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точно, цитаты действительно показывают противопоставление.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129–130: повторить признаки ямба и хорея, определить размер в предложенных учителем строках и обозначить ударные слоги. Авторская часть: подобрать по одной знакомой стихотворной строке к каждому размеру и выполнить схему. Проверяемый результат: две метрические схемы и два примера. Самопроверка: границы стоп проведены одинаково, ударения проверены чтением вслух.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 w:rsidP="00E0685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ч. 1, с. 130–145: прочитать статью о романе и главы </w:t>
            </w:r>
            <w:r w:rsidRPr="00091B16">
              <w:rPr>
                <w:sz w:val="24"/>
                <w:szCs w:val="24"/>
              </w:rPr>
              <w:t>I</w:t>
            </w:r>
            <w:r w:rsidRPr="00091B16">
              <w:rPr>
                <w:sz w:val="24"/>
                <w:szCs w:val="24"/>
                <w:lang w:val="ru-RU"/>
              </w:rPr>
              <w:t>–</w:t>
            </w:r>
            <w:r w:rsidRPr="00091B16">
              <w:rPr>
                <w:sz w:val="24"/>
                <w:szCs w:val="24"/>
              </w:rPr>
              <w:t>III</w:t>
            </w:r>
            <w:r w:rsidRPr="00091B16">
              <w:rPr>
                <w:sz w:val="24"/>
                <w:szCs w:val="24"/>
                <w:lang w:val="ru-RU"/>
              </w:rPr>
              <w:t xml:space="preserve"> «Дубровского»; составить хронику конфликта Троекурова и </w:t>
            </w:r>
            <w:proofErr w:type="spellStart"/>
            <w:proofErr w:type="gramStart"/>
            <w:r w:rsidRPr="00091B16">
              <w:rPr>
                <w:sz w:val="24"/>
                <w:szCs w:val="24"/>
                <w:lang w:val="ru-RU"/>
              </w:rPr>
              <w:t>Дубровского-старшего</w:t>
            </w:r>
            <w:proofErr w:type="spellEnd"/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Авторская часть: оформить карточку «причина конфликта — точка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невозврата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— последствия». Проверяемый результат: хронологический план и причинно-следственная карточка. Самопроверка: причина не смешана с поводом, события расположены по тексту.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А.С. Пушкин. Роман «Дубровский». </w:t>
            </w:r>
            <w:proofErr w:type="spellStart"/>
            <w:r w:rsidRPr="00091B16">
              <w:rPr>
                <w:sz w:val="24"/>
                <w:szCs w:val="24"/>
              </w:rPr>
              <w:t>Сюжет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фабула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система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образов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134–168: прочитать следующие главы романа, выделить фабульную последовательность и элементы композиции. Авторская часть: составить карту персонажей с обозначением союзов, зависимостей и конфликтов. Проверяемый результат: событийная линия и карта системы образов. Самопроверка: каждая связь подписана и подтверждается эпизодом.</w:t>
            </w:r>
          </w:p>
        </w:tc>
      </w:tr>
      <w:tr w:rsidR="00091B16" w:rsidRPr="00091B16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А.С. Пушкин. Роман «Дубровский». История любви Владимира и Маши. </w:t>
            </w:r>
            <w:proofErr w:type="spellStart"/>
            <w:r w:rsidRPr="00091B16">
              <w:rPr>
                <w:sz w:val="24"/>
                <w:szCs w:val="24"/>
              </w:rPr>
              <w:t>Образ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главного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168–188: перечитать эпизоды встреч Владимира и Маши и проследить изменение их отношений. Авторская часть: написать две короткие дневниковые записи об одном событии от лица каждого героя, не сообщая им того, чего они не знают. Проверяемый результат: цитатный план истории любви и две записи. </w:t>
            </w:r>
            <w:proofErr w:type="spellStart"/>
            <w:r w:rsidRPr="00091B16">
              <w:rPr>
                <w:sz w:val="24"/>
                <w:szCs w:val="24"/>
              </w:rPr>
              <w:t>Самопроверка</w:t>
            </w:r>
            <w:proofErr w:type="spellEnd"/>
            <w:r w:rsidRPr="00091B16">
              <w:rPr>
                <w:sz w:val="24"/>
                <w:szCs w:val="24"/>
              </w:rPr>
              <w:t xml:space="preserve">: </w:t>
            </w:r>
            <w:proofErr w:type="spellStart"/>
            <w:r w:rsidRPr="00091B16">
              <w:rPr>
                <w:sz w:val="24"/>
                <w:szCs w:val="24"/>
              </w:rPr>
              <w:t>голоса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героев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различаются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фактическая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точность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сохранена</w:t>
            </w:r>
            <w:proofErr w:type="spellEnd"/>
            <w:r w:rsidRPr="00091B16">
              <w:rPr>
                <w:sz w:val="24"/>
                <w:szCs w:val="24"/>
              </w:rPr>
              <w:t>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29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134–195: подобрать эпизоды, раскрывающие противостояние Владимира и Троекурова, и определить роль трёх второстепенных персонажей. Авторская часть: создать таблицу «персонаж — поступок — влияние на конфликт — авторская деталь». Проверяемый результат: аргументированная характеристика и таблица. Самопроверка: роль персонажей объяснена через действие, а не только названа.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А.С. Пушкин. Роман «Дубровский». </w:t>
            </w:r>
            <w:proofErr w:type="spellStart"/>
            <w:r w:rsidRPr="00091B16">
              <w:rPr>
                <w:sz w:val="24"/>
                <w:szCs w:val="24"/>
              </w:rPr>
              <w:t>Смысл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финала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романа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188–203: перечитать заключительные главы и подготовить ответ о причинах отказа Маши и исчезновения Дубровского. Авторская часть: предложить два возможных продолжения судьбы героя и оценить,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какое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лучше соответствует авторской логике. Проверяемый результат: план анализа финала и сравнительная оценка вариантов. Самопроверка: вывод учитывает характеры героев и обстоятельства, авторский финал не искажается.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Развитие речи. Подготовка к домашнему сочинению по роману А. С. Пушкина «Дубровский»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130–203; записи по роману: выбрать тему домашнего сочинения, сформулировать тезис, подобрать три эпизода и составить развёрнутый план. Авторская часть: написать один доказательный абзац по схеме «мысль — пример — объяснение —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микровывод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>». Проверяемый результат: план сочинения и пробный абзац. Самопроверка: каждый эпизод доказывает тезис, в абзаце нет пересказа без анализа.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Итоговый урок по творчеству А. С. Пушкина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118–204: повторить изученные произведения Пушкина и составить таблицу тем, героев и художественных приёмов. Авторская часть: выбрать один повторяющийся мотив и проследить его в двух произведениях. Проверяемый результат: обобщающая таблица и связный сравнительный ответ. Самопроверка: сопоставляются произведения, а не биографические сведения.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Внеклассное чтение. Любимое произведение А. С. Пушкина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Любое выбранное произведение А. С. Пушкина в школьной или электронной библиотеке: дочитать произведение и подготовить книжную рекомендацию без раскрытия финала. Авторская часть: выбрать один эпизод для выразительного чтения и объяснить, почему он представляет произведение. Проверяемый результат: рекомендация на 1–1,5 минуты и подготовленный фрагмент. Самопроверка: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названы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тема и читательский адрес, но сохранена интрига.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30.11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proofErr w:type="gramStart"/>
            <w:r w:rsidRPr="00091B16">
              <w:rPr>
                <w:sz w:val="24"/>
                <w:szCs w:val="24"/>
                <w:lang w:val="ru-RU"/>
              </w:rPr>
              <w:t>Учебник, ч. 1, с. 205–216: прочитать стихотворения «Три пальмы», «Листок», «Утёс» и заполнить таблицу «сюжетная ситуация — образ природы — тема».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Авторская часть: подобрать к каждому произведению короткий заголовок-интерпретацию и обосновать его. Проверяемый результат: таблица и три авторских заголовка. Самопроверка: заголовки раскрывают смысл, а не повторяют название.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209–216: перечитать стихотворения и определить переживания лирического героя или смысл одушевлённых природных образов. Авторская часть: составить эмоциональную линию одного стихотворения из четырёх этапов. Проверяемый результат: характеристика лирического переживания и схема. Самопроверка: каждый этап соотнесён с конкретной строкой.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209–216: найти в трёх стихотворениях эпитеты, сравнения, олицетворения, антитезу и объяснить их художественную роль.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Авторская часть: преобразовать одно нейтральное описание природы в образное, используя два изученных приёма.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Проверяемый результат: таблица средств выразительности и авторское описание. Самопроверка: название приёма соответствует примеру, объяснён создаваемый эффект.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Трёхсложные стихотворные размеры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217–219: изучить трёхсложные размеры и определить амфибрахий, анапест или дактиль в данных учителем строках. Авторская часть: создать памятку с ритмическими формулами и собственным мнемоническим примером. Проверяемый результат: три метрические схемы и памятка. Самопроверка: ударение в каждой стопе проверено медленным чтением.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А.В. Кольцов. Стихотворения (не менее двух). </w:t>
            </w:r>
            <w:r w:rsidRPr="00091B16">
              <w:rPr>
                <w:sz w:val="24"/>
                <w:szCs w:val="24"/>
              </w:rPr>
              <w:t>«</w:t>
            </w:r>
            <w:proofErr w:type="spellStart"/>
            <w:r w:rsidRPr="00091B16">
              <w:rPr>
                <w:sz w:val="24"/>
                <w:szCs w:val="24"/>
              </w:rPr>
              <w:t>Косарь</w:t>
            </w:r>
            <w:proofErr w:type="spellEnd"/>
            <w:r w:rsidRPr="00091B16">
              <w:rPr>
                <w:sz w:val="24"/>
                <w:szCs w:val="24"/>
              </w:rPr>
              <w:t>», «</w:t>
            </w:r>
            <w:proofErr w:type="spellStart"/>
            <w:r w:rsidRPr="00091B16">
              <w:rPr>
                <w:sz w:val="24"/>
                <w:szCs w:val="24"/>
              </w:rPr>
              <w:t>Соловей</w:t>
            </w:r>
            <w:proofErr w:type="spellEnd"/>
            <w:r w:rsidRPr="00091B16">
              <w:rPr>
                <w:sz w:val="24"/>
                <w:szCs w:val="24"/>
              </w:rPr>
              <w:t xml:space="preserve">». </w:t>
            </w:r>
            <w:proofErr w:type="spellStart"/>
            <w:r w:rsidRPr="00091B16">
              <w:rPr>
                <w:sz w:val="24"/>
                <w:szCs w:val="24"/>
              </w:rPr>
              <w:t>Тематика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220–226; стихотворение «Соловей» в школьной или электронной библиотеке: прочитать стихотворения Кольцова и определить связь тем труда, природы и народной песни. Авторская часть: составить словарь из шести слов и оборотов, создающих песенное звучание. Проверяемый результат: тематический план и словарь поэтической речи. Самопроверка: слова взяты из текстов и сопровождаются объяснением роли.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39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proofErr w:type="gramStart"/>
            <w:r w:rsidRPr="00091B16">
              <w:rPr>
                <w:sz w:val="24"/>
                <w:szCs w:val="24"/>
                <w:lang w:val="ru-RU"/>
              </w:rPr>
              <w:t>Учебник, ч. 1, с. 220–226; текст «Соловья» в библиотеке: сопоставить композицию и ритмико-интонационный строй «Косаря» и «Соловья».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Авторская часть: подготовить выразительное чтение одного стихотворения с письменной партитурой пауз и логических ударений. Проверяемый результат: сравнительная запись и партитура чтения. Самопроверка: интонационные пометы помогают передать смысл, а не являются случайными.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proofErr w:type="spellStart"/>
            <w:r w:rsidRPr="00091B16">
              <w:rPr>
                <w:sz w:val="24"/>
                <w:szCs w:val="24"/>
              </w:rPr>
              <w:t>Тематика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произведений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253–259: прочитать стихотворения Тютчева и сформулировать тему и основную мысль каждого. Авторская часть: составить два вопроса к лирическому герою и дать ответы от его имени с опорой на текст. Проверяемый результат: две смысловые формулы и мини-интервью. Самопроверка: ответы передают мировосприятие текста, а не биографию поэта.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41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253–259: перечитать «С поляны коршун поднялся…», определить композиционное противопоставление и образ лирического героя. Авторская часть: создать схему вертикального пространства стихотворения и подписать смысл каждой зоны. Проверяемый результат: анализ композиции и пространственная схема. Самопроверка: схема отражает движение образов и связана с переживанием человека.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42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произведений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поэта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260–267: прочитать стихотворения Фета, определить проблемы обновления жизни и нравственной стойкости. Авторская часть: сопоставить два природных образа и объяснить, чему они учат человека. Проверяемый результат: таблица проблематики и краткий сравнительный вывод. Самопроверка: вывод основан на художественных образах, а не на общих рассуждениях.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43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proofErr w:type="spellStart"/>
            <w:r w:rsidRPr="00091B16">
              <w:rPr>
                <w:sz w:val="24"/>
                <w:szCs w:val="24"/>
              </w:rPr>
              <w:t>Своеобразие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художественного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видения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поэта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260–267: подготовить выразительное чтение одного стихотворения Фета и найти слова, передающие звук, цвет, движение и чувство. Авторская часть: создать «кадр» стихотворения: описать композицию воображаемой иллюстрации и выбрать её цветовую гамму. Проверяемый результат: чтение и словесная иллюстрация. Самопроверка: все элементы иллюстрации имеют текстовую опору.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44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Итоговый урок по творчеству М. Ю. Лермонтова, А. В. Кольцова, Ф. И. Тютчева, А. А. Фета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205–267; записи по разделу: повторить произведения четырёх поэтов и распределить их по ведущим мотивам. Авторская часть: подготовить сравнительный ответ о двух разных способах изображения природы. Проверяемый результат: карта мотивов и ответ из 8–10 предложений. Самопроверка: в сравнении названы и сходства, и различия, приведены короткие цитаты.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45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И.С. Тургенев. Сборник рассказов «Записки охотника». Рассказ «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Бежин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луг».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227–249: прочитать рассказ «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Бежин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луг», восстановить обстоятельства встречи охотника с детьми и сформулировать проблематику. Авторская часть: составить карту ночного пространства, обозначив реальные и таинственные детали. Проверяемый результат: событийный план и карта пространства. Самопроверка: карта соответствует последовательности рассказа и различает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наблюдаемое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и воображаемое.</w:t>
            </w:r>
          </w:p>
        </w:tc>
      </w:tr>
      <w:tr w:rsidR="00091B16" w:rsidRPr="00091B16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46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>И.С. Тургенев. Рассказ «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Бежин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луг». </w:t>
            </w:r>
            <w:proofErr w:type="spellStart"/>
            <w:r w:rsidRPr="00091B16">
              <w:rPr>
                <w:sz w:val="24"/>
                <w:szCs w:val="24"/>
              </w:rPr>
              <w:t>Образы</w:t>
            </w:r>
            <w:proofErr w:type="spellEnd"/>
            <w:r w:rsidRPr="00091B16">
              <w:rPr>
                <w:sz w:val="24"/>
                <w:szCs w:val="24"/>
              </w:rPr>
              <w:t xml:space="preserve"> и </w:t>
            </w:r>
            <w:proofErr w:type="spellStart"/>
            <w:r w:rsidRPr="00091B16">
              <w:rPr>
                <w:sz w:val="24"/>
                <w:szCs w:val="24"/>
              </w:rPr>
              <w:t>герои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230–249: подобрать портретные, речевые и поведенческие детали к образам мальчиков. Авторская часть: оформить цитатную таблицу по трём героям и определить, к кому рассказчик относится особенно тепло. Проверяемый результат: три мини-характеристики и вывод об авторском отношении. </w:t>
            </w:r>
            <w:proofErr w:type="spellStart"/>
            <w:r w:rsidRPr="00091B16">
              <w:rPr>
                <w:sz w:val="24"/>
                <w:szCs w:val="24"/>
              </w:rPr>
              <w:t>Самопроверка</w:t>
            </w:r>
            <w:proofErr w:type="spellEnd"/>
            <w:r w:rsidRPr="00091B16">
              <w:rPr>
                <w:sz w:val="24"/>
                <w:szCs w:val="24"/>
              </w:rPr>
              <w:t xml:space="preserve">: </w:t>
            </w:r>
            <w:proofErr w:type="spellStart"/>
            <w:r w:rsidRPr="00091B16">
              <w:rPr>
                <w:sz w:val="24"/>
                <w:szCs w:val="24"/>
              </w:rPr>
              <w:t>каждая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черта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подтверждена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разным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типом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детали</w:t>
            </w:r>
            <w:proofErr w:type="spellEnd"/>
            <w:r w:rsidRPr="00091B16">
              <w:rPr>
                <w:sz w:val="24"/>
                <w:szCs w:val="24"/>
              </w:rPr>
              <w:t>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47</w:t>
            </w:r>
          </w:p>
        </w:tc>
        <w:tc>
          <w:tcPr>
            <w:tcW w:w="3278" w:type="dxa"/>
          </w:tcPr>
          <w:p w:rsid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И.С. Тургенев. Рассказ «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Бежин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луг». Портрет и пейзаж в литературном произведении</w:t>
            </w:r>
          </w:p>
          <w:p w:rsidR="00E06858" w:rsidRDefault="00E06858">
            <w:pPr>
              <w:rPr>
                <w:sz w:val="24"/>
                <w:szCs w:val="24"/>
                <w:lang w:val="ru-RU"/>
              </w:rPr>
            </w:pPr>
          </w:p>
          <w:p w:rsidR="00E06858" w:rsidRPr="00E06858" w:rsidRDefault="00E0685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06858">
              <w:rPr>
                <w:b/>
                <w:bCs/>
                <w:sz w:val="28"/>
                <w:szCs w:val="28"/>
                <w:lang w:val="ru-RU"/>
              </w:rPr>
              <w:t>3 четверть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E06858" w:rsidRDefault="00E0685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30.12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230–252: перечитать пейзажные фрагменты и объяснить, как природа меняет настроение и помогает раскрыть рассказы мальчиков. Авторская часть: сопоставить начало и финал «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Бежина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луга» по свету, звукам и эмоциональной окраске. Проверяемый результат: таблица пейзажных деталей и сравнительный вывод. Самопроверка: объяснена функция пейзажа, а не только перечислены картины.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E06858" w:rsidRDefault="00091B16">
            <w:pPr>
              <w:jc w:val="center"/>
              <w:rPr>
                <w:b/>
                <w:bCs/>
                <w:sz w:val="24"/>
                <w:szCs w:val="24"/>
              </w:rPr>
            </w:pPr>
            <w:r w:rsidRPr="00E06858"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278" w:type="dxa"/>
          </w:tcPr>
          <w:p w:rsidR="00091B16" w:rsidRPr="00E06858" w:rsidRDefault="00091B16">
            <w:pPr>
              <w:rPr>
                <w:b/>
                <w:bCs/>
                <w:sz w:val="24"/>
                <w:szCs w:val="24"/>
                <w:lang w:val="ru-RU"/>
              </w:rPr>
            </w:pPr>
            <w:r w:rsidRPr="00E06858">
              <w:rPr>
                <w:b/>
                <w:bCs/>
                <w:sz w:val="24"/>
                <w:szCs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  <w:p w:rsidR="00E06858" w:rsidRPr="00E06858" w:rsidRDefault="00E06858">
            <w:pPr>
              <w:rPr>
                <w:b/>
                <w:bCs/>
                <w:sz w:val="24"/>
                <w:szCs w:val="24"/>
                <w:lang w:val="ru-RU"/>
              </w:rPr>
            </w:pPr>
          </w:p>
          <w:p w:rsidR="00E06858" w:rsidRPr="00E06858" w:rsidRDefault="00E06858">
            <w:pPr>
              <w:rPr>
                <w:b/>
                <w:bCs/>
                <w:sz w:val="24"/>
                <w:szCs w:val="24"/>
                <w:lang w:val="ru-RU"/>
              </w:rPr>
            </w:pPr>
          </w:p>
          <w:p w:rsidR="00E06858" w:rsidRPr="00E06858" w:rsidRDefault="00E06858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268–285: прочитать начало сказа «Левша», выделить признаки сказовой манеры и необычные слова рассказчика. Авторская часть: составить словарик из восьми слов с контекстным объяснением и пометой об их художественном эффекте. Проверяемый результат: план начала произведения и словарик сказа. Самопроверка: значения проверены по контексту или словарю, неологизмы не принимаются за ошибки.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49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1, с. 270–303: перечитать ключевые эпизоды с Левшой и составить цитатную характеристику героя. Авторская часть: создать «формулу мастерства» Левши из пяти качеств, расположив их по значимости. Проверяемый результат: цитатная таблица и ранжированный список качеств. Самопроверка: качества проявляются в поступках и речи, порядок объяснён.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1, с. 270–309: найти эпизоды, в которых автор восхищается героем и одновременно показывает трагизм его судьбы. Авторская часть: написать письмо современнику Левши о том, что общество должно было заметить и изменить. Проверяемый результат: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двухчастная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таблица авторской оценки и письмо. Самопроверка: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различены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позиция автора и рассказчика, письмо связано с финалом.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51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Итоговый урок по творчеству И. С. Тургенева, Н. С. Лескова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proofErr w:type="gramStart"/>
            <w:r w:rsidRPr="00091B16">
              <w:rPr>
                <w:sz w:val="24"/>
                <w:szCs w:val="24"/>
                <w:lang w:val="ru-RU"/>
              </w:rPr>
              <w:t>Учебник, ч. 1, с. 227–309: повторить «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Бежин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луг» и «Левшу», определить, как в произведениях раскрывается народный характер.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Авторская часть: составить сравнительную схему «герой — дар — испытание — отношение окружающих — авторская оценка». Проверяемый результат: сравнительная схема и итоговый тезис. Самопроверка: сопоставление не стирает жанровые различия рассказа и сказа.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52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Л.Н. Толстой. Повесть «Детство» (главы). </w:t>
            </w:r>
            <w:proofErr w:type="spellStart"/>
            <w:r w:rsidRPr="00091B16">
              <w:rPr>
                <w:sz w:val="24"/>
                <w:szCs w:val="24"/>
              </w:rPr>
              <w:t>Тематика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3–13: прочитать статью о Толстом и главы «</w:t>
            </w:r>
            <w:proofErr w:type="spellStart"/>
            <w:r w:rsidRPr="00091B16">
              <w:rPr>
                <w:sz w:val="24"/>
                <w:szCs w:val="24"/>
              </w:rPr>
              <w:t>Maman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», «Что за человек был мой отец?»; определить тему воспоминания о детстве. Авторская часть: составить семейный альбом героя из четырёх словесных «фотографий» с подписями. Проверяемый результат: план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прочитанного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и четыре портретные миниатюры. Самопроверка: подписи отражают детали текста и отношение рассказчика.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53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Л.Н. Толстой. Повесть «Детство» (главы).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повести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5–21: дочитать предложенные главы и выделить нравственные вопросы взросления Николеньки. Авторская часть: заполнить таблицу «ситуация — чувство — поступок — поздняя оценка рассказчика». Проверяемый результат: проблемная таблица по трём эпизодам. Самопроверка: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различены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переживание ребёнка и оценка взрослого повествователя.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54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5–10: перечитать описания матери и отца, сравнить способы создания их образов. Авторская часть: написать короткое объяснение, почему улыбка </w:t>
            </w:r>
            <w:proofErr w:type="spellStart"/>
            <w:r w:rsidRPr="00091B16">
              <w:rPr>
                <w:sz w:val="24"/>
                <w:szCs w:val="24"/>
              </w:rPr>
              <w:t>maman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становится для героя символом красоты. Проверяемый результат: сравнительная характеристика родителей. Самопроверка: использованы портрет, поступки и авторское чувство, а не только пересказ.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55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Развитие речи. Л.Н. Толстой. Повесть «Детство» (главы). Образы Карла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Иваныча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и Натальи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Савишны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10–21: перечитать главы о Карле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Иваныче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и Наталье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Савишне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>, подобрать детали их речи, поступков и отношения к детям. Авторская часть: составить два «внутренних монолога» по 5–6 предложений в момент обиды или испытания. Проверяемый результат: две цитатные характеристики и монологи. Самопроверка: монологи соответствуют знаниям и характеру персонажей.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Итоговая контрольная работа. Герои произведений </w:t>
            </w:r>
            <w:r w:rsidRPr="00091B16">
              <w:rPr>
                <w:sz w:val="24"/>
                <w:szCs w:val="24"/>
              </w:rPr>
              <w:t>XIX</w:t>
            </w:r>
            <w:r w:rsidRPr="00091B16">
              <w:rPr>
                <w:sz w:val="24"/>
                <w:szCs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Записи, читательский дневник и тексты произведений </w:t>
            </w:r>
            <w:r w:rsidRPr="00091B16">
              <w:rPr>
                <w:sz w:val="24"/>
                <w:szCs w:val="24"/>
              </w:rPr>
              <w:t>XIX</w:t>
            </w:r>
            <w:r w:rsidRPr="00091B16">
              <w:rPr>
                <w:sz w:val="24"/>
                <w:szCs w:val="24"/>
                <w:lang w:val="ru-RU"/>
              </w:rPr>
              <w:t xml:space="preserve"> века: повторить героев Пушкина, Лермонтова, Тургенева, Лескова и Толстого по таблице «цель — выбор — последствие». Авторская часть: составить личный чек-лист готовности из шести вопросов и привести пример к двум самым трудным пунктам. Проверяемый результат: заполненная таблица и чек-лист подготовки. Самопроверка: ответы воспроизводятся без учебника, ошибки отмечены для повторения; новую контрольную работу дома не выполнять.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57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 w:rsidRPr="00091B16">
              <w:rPr>
                <w:sz w:val="24"/>
                <w:szCs w:val="24"/>
              </w:rPr>
              <w:t>Проблема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маленького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29.01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22–38: прочитать рассказы «Толстый и тонкий», «Хамелеон», «Смерть чиновника» и выделить ситуации унижения личности. Авторская часть: составить галерею «маленьких людей»: герой, страх, речевая деталь, авторская оценка. Проверяемый результат: три карточки персонажей. Самопроверка: в каждой карточке есть точная деталь, а авторская оценка не смешана с оценкой героя.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58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А.П. Чехов. Рассказ «Хамелеон». </w:t>
            </w:r>
            <w:proofErr w:type="spellStart"/>
            <w:r w:rsidRPr="00091B16">
              <w:rPr>
                <w:sz w:val="24"/>
                <w:szCs w:val="24"/>
              </w:rPr>
              <w:t>Юмор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ирония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источники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комического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29–33: перечитать «Хамелеона», проследить смену решений Очумелова и найти повторы, говорящие фамилии, речевые детали. Авторская часть: изобразить «термометр мнения» героя и подписать причину каждого изменения. Проверяемый результат: цепочка перемен и объяснение источников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комического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Самопроверка: все изменения расположены по сюжету, юмор отличён от простой смешной ситуации.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59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26–38: сопоставить ценности героев трёх рассказов Чехова и определить, что автор считает ложным. Авторская часть: составить кодекс из пяти принципов достоинства, противопоставленных поведению персонажей. Проверяемый результат: сравнительная таблица и авторский кодекс. Самопроверка: каждый принцип связан с конкретным нарушением в рассказе.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22–38: найти примеры контраста, повторов, выразительных имён, детали и речевой характеристики. Авторская часть: переписать один короткий эпизод нейтрально и объяснить, какие средства исчезли вместе с комическим эффектом. Проверяемый результат: таблица приёмов и стилистический эксперимент. Самопроверка: содержание сохранено, изменения художественной выразительности объяснены.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А.И. Куприн. Рассказ «Чудесный доктор». </w:t>
            </w:r>
            <w:proofErr w:type="spellStart"/>
            <w:r w:rsidRPr="00091B16">
              <w:rPr>
                <w:sz w:val="24"/>
                <w:szCs w:val="24"/>
              </w:rPr>
              <w:t>Тема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рассказа</w:t>
            </w:r>
            <w:proofErr w:type="spellEnd"/>
            <w:r w:rsidRPr="00091B16">
              <w:rPr>
                <w:sz w:val="24"/>
                <w:szCs w:val="24"/>
              </w:rPr>
              <w:t xml:space="preserve">. </w:t>
            </w:r>
            <w:proofErr w:type="spellStart"/>
            <w:r w:rsidRPr="00091B16">
              <w:rPr>
                <w:sz w:val="24"/>
                <w:szCs w:val="24"/>
              </w:rPr>
              <w:t>Сюжет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39–46: прочитать начало «Чудесного доктора», составить план развития семейной беды и появления Пирогова. Авторская часть: создать карту эмоционального состояния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Мерцаловых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от отчаяния к надежде. Проверяемый результат: событийный план и эмоциональная кривая. Самопроверка: каждый переход связан с эпизодом или деталью.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А.И. Куприн. Рассказ «Чудесный доктор».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40–51: дочитать рассказ и сформулировать нравственные проблемы помощи, достоинства и ответственности. Авторская часть: подготовить ответ на вопрос, почему Пирогов не требует благодарности, с двумя доказательствами. Проверяемый результат: проблемная запись и доказательный ответ. Самопроверка: доказательства различны: поступок и авторская/речевая деталь.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Развитие речи. А.И. Куприн. Рассказ «Чудесный доктор». Смысл названия рассказа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40–51: объяснить буквальный и переносный смысл названия «Чудесный доктор». Авторская часть: составить три варианта названия рассказа и оценить, почему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авторское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точнее каждого. Проверяемый результат: анализ заглавия и сравнительная оценка. Самопроверка: варианты отражают разные стороны текста, вывод связан с идеей произведения.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Резервный урок. Итоговый урок по творчеству А. П. Чехова, А. И. Куприна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22–51: повторить рассказы Чехова и Куприна, сравнить отношение авторов к человеку в трудной ситуации. Авторская часть: написать мини-рецензию на одно произведение по плану «проблема — герой — художественная деталь — личный вывод». Проверяемый результат: сравнительная таблица и мини-рецензия. Самопроверка: рецензия содержит оценку и доказательство, а не пересказ сюжета.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Стихотворения А. А. Блока из темы урока в школьной или электронной библиотеке; 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52: прочитать выбранные стихотворения, определить образы Родины, весны и пути, отметить цветовые и звуковые детали. Авторская часть: составить коллаж слов из 10–12 поэтических образов и дать ему смысловой заголовок. Проверяемый результат: таблица мотивов и словесный коллаж. Самопроверка: в коллаже только слова и образы из текстов, заголовок объяснён.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66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Стихотворения отечественных поэтов начала ХХ века. С.А. Есенин. Стихотворения «Гой ты, Русь, моя родная…», «Низкий дом с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голубыми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ставнями», « Я покинул родимый дом…», «Топи да болота»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52–58: прочитать стихотворения Есенина и проследить, как образ дома связан с образом Родины. Авторская часть: подготовить выразительное чтение одного текста и написать «письмо родному дому» из 6–8 предложений. Проверяемый результат: цитатная схема образа дома и творческое письмо. Самопроверка: письмо использует образную лексику, но не копирует строки стихотворения.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59–63; текст «Необычайного приключения…» в школьной или электронной библиотеке: прочитать произведения Маяковского и определить, как сочетаются сострадание, юмор и необычная форма стиха. Авторская часть: выбрать пять графически выделенных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строк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и объяснить роль «лесенки», пауз и разговорной интонации. Проверяемый результат: анализ формы и подготовленное чтение. Самопроверка: интонационные решения следуют синтаксису и смыслу.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Берггольц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, В.С. Высоцкого, Ю.П.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Мориц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, Д.С. Самойлова. </w:t>
            </w:r>
            <w:proofErr w:type="spellStart"/>
            <w:r w:rsidRPr="00091B16">
              <w:rPr>
                <w:sz w:val="24"/>
                <w:szCs w:val="24"/>
              </w:rPr>
              <w:t>Обзор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64–73; дополнительные стихотворения О. Ф.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Берггольц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, В. С. Высоцкого, Ю. П.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Мориц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— в библиотеке: прочитать не менее четырёх стихотворений двух поэтов и составить обзор их тем. Авторская часть: создать карточки «поэт — тема — ключевой образ — строка для запоминания». Проверяемый результат: четыре карточки и краткий устный обзор. Самопроверка: выбранные строки соответствуют теме и цитируются точно.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69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Берггольц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, В.С. Высоцкого, Ю.П.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Мориц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, Д.С. Самойлова. </w:t>
            </w:r>
            <w:proofErr w:type="spellStart"/>
            <w:r w:rsidRPr="00091B16">
              <w:rPr>
                <w:sz w:val="24"/>
                <w:szCs w:val="24"/>
              </w:rPr>
              <w:t>Темы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мотивы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образы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26.02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64–73 и выбранные тексты: сопоставить мотивы памяти, войны, Родины, времени или детства в стихотворениях двух поэтов. Авторская часть: построить смысловой мост между двумя текстами: три сходства и два различия. Проверяемый результат: сравнительная таблица и вывод. Самопроверка: сопоставление проводится по одинаковым основаниям.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70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Берггольц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, В.С. Высоцкого, Ю.П.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Мориц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, Д.С. Самойлова. </w:t>
            </w:r>
            <w:proofErr w:type="spellStart"/>
            <w:r w:rsidRPr="00091B16">
              <w:rPr>
                <w:sz w:val="24"/>
                <w:szCs w:val="24"/>
              </w:rPr>
              <w:t>Художественное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своеобразие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64–73 и выбранные тексты: найти особенности ритма, лексики, композиции и поэтических образов у двух поэтов. Авторская часть: подготовить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аудиосценарий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выразительного чтения: вступление, темп, паузы, эмоциональный финал. Проверяемый результат: таблица художественного своеобразия и партитура. Самопроверка: каждая интонационная помета объяснена содержанием строки.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Резервный урок. Итоговый урок по теме «Русская поэзия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века»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52–73; записи по теме: обобщить поэзию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века в карте мотивов и авторских голосов. Авторская часть: выбрать стихотворение года и написать аннотацию для школьного поэтического вечера. Проверяемый результат: карта поэзии и аннотация 70–90 слов. Самопроверка: аннотация передаёт тему и художественную особенность без пересказа.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— начала </w:t>
            </w:r>
            <w:r w:rsidRPr="00091B16">
              <w:rPr>
                <w:sz w:val="24"/>
                <w:szCs w:val="24"/>
              </w:rPr>
              <w:t>XXI</w:t>
            </w:r>
            <w:r w:rsidRPr="00091B16">
              <w:rPr>
                <w:sz w:val="24"/>
                <w:szCs w:val="24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</w:t>
            </w:r>
            <w:r w:rsidRPr="00091B16">
              <w:rPr>
                <w:sz w:val="24"/>
                <w:szCs w:val="24"/>
              </w:rPr>
              <w:t>«</w:t>
            </w:r>
            <w:proofErr w:type="spellStart"/>
            <w:r w:rsidRPr="00091B16">
              <w:rPr>
                <w:sz w:val="24"/>
                <w:szCs w:val="24"/>
              </w:rPr>
              <w:t>Ночь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исцеления</w:t>
            </w:r>
            <w:proofErr w:type="spellEnd"/>
            <w:r w:rsidRPr="00091B16">
              <w:rPr>
                <w:sz w:val="24"/>
                <w:szCs w:val="24"/>
              </w:rPr>
              <w:t xml:space="preserve">», Э.Н. </w:t>
            </w:r>
            <w:proofErr w:type="spellStart"/>
            <w:r w:rsidRPr="00091B16">
              <w:rPr>
                <w:sz w:val="24"/>
                <w:szCs w:val="24"/>
              </w:rPr>
              <w:t>Веркин</w:t>
            </w:r>
            <w:proofErr w:type="spellEnd"/>
            <w:r w:rsidRPr="00091B16">
              <w:rPr>
                <w:sz w:val="24"/>
                <w:szCs w:val="24"/>
              </w:rPr>
              <w:t xml:space="preserve"> «</w:t>
            </w:r>
            <w:proofErr w:type="spellStart"/>
            <w:r w:rsidRPr="00091B16">
              <w:rPr>
                <w:sz w:val="24"/>
                <w:szCs w:val="24"/>
              </w:rPr>
              <w:t>Облачный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полк</w:t>
            </w:r>
            <w:proofErr w:type="spellEnd"/>
            <w:r w:rsidRPr="00091B16">
              <w:rPr>
                <w:sz w:val="24"/>
                <w:szCs w:val="24"/>
              </w:rPr>
              <w:t>» (</w:t>
            </w:r>
            <w:proofErr w:type="spellStart"/>
            <w:r w:rsidRPr="00091B16">
              <w:rPr>
                <w:sz w:val="24"/>
                <w:szCs w:val="24"/>
              </w:rPr>
              <w:t>главы</w:t>
            </w:r>
            <w:proofErr w:type="spellEnd"/>
            <w:r w:rsidRPr="00091B16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74–103: прочитать «Экспонат №…» и «Ночь исцеления» или другое выбранное произведение; определить исторический фон и семейный конфликт. Авторская часть: составить две хроники: внешних событий и внутренней памяти героев. Проверяемый результат: двойная хронологическая таблица.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Самопроверка: не смешаны прошлое и настоящее, показана их смысловая связь.</w:t>
            </w:r>
            <w:proofErr w:type="gramEnd"/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— начала </w:t>
            </w:r>
            <w:r w:rsidRPr="00091B16">
              <w:rPr>
                <w:sz w:val="24"/>
                <w:szCs w:val="24"/>
              </w:rPr>
              <w:t>XXI</w:t>
            </w:r>
            <w:r w:rsidRPr="00091B16">
              <w:rPr>
                <w:sz w:val="24"/>
                <w:szCs w:val="24"/>
                <w:lang w:val="ru-RU"/>
              </w:rPr>
              <w:t xml:space="preserve"> века. </w:t>
            </w:r>
            <w:proofErr w:type="spellStart"/>
            <w:r w:rsidRPr="00091B16">
              <w:rPr>
                <w:sz w:val="24"/>
                <w:szCs w:val="24"/>
              </w:rPr>
              <w:t>Тематика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сюжет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основные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герои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74–103: выделить завязку, кульминацию, развязку и дать характеристики основным героям выбранных произведений. Авторская часть: создать карту отношений, показывающую, как одно решение меняет судьбу семьи. Проверяемый результат: композиционная схема и карта персонажей. Самопроверка: каждая стрелка обозначает конкретное действие или последствие.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— начала </w:t>
            </w:r>
            <w:r w:rsidRPr="00091B16">
              <w:rPr>
                <w:sz w:val="24"/>
                <w:szCs w:val="24"/>
              </w:rPr>
              <w:t>XXI</w:t>
            </w:r>
            <w:r w:rsidRPr="00091B16">
              <w:rPr>
                <w:sz w:val="24"/>
                <w:szCs w:val="24"/>
                <w:lang w:val="ru-RU"/>
              </w:rPr>
              <w:t xml:space="preserve"> века. Нравственная проблематика, идейно-художественные особенности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74–103: сформулировать нравственные проблемы памяти, сочувствия и ответственности в выбранных произведениях. Авторская часть: написать сопоставительный абзац о двух героях, по-разному отвечающих на чужую боль. Проверяемый результат: два проблемных тезиса и доказательный абзац. Самопроверка: в абзаце есть примеры из обоих текстов и общий вывод.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75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В.Г. Распутин. Рассказ «Уроки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французского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091B16">
              <w:rPr>
                <w:sz w:val="24"/>
                <w:szCs w:val="24"/>
              </w:rPr>
              <w:t>Трудности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послевоенного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104–116: прочитать статью о создании рассказа и начало «Уроков французского», выписать признаки послевоенного быта. Авторская часть: составить предметный ряд эпохи из семи деталей и пояснить, как каждая влияет на героя. Проверяемый результат: историко-бытовая таблица. Самопроверка: детали взяты из текста, их роль объяснена, а не просто названа.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В.Г. Распутин. Рассказ «Уроки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французского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091B16">
              <w:rPr>
                <w:sz w:val="24"/>
                <w:szCs w:val="24"/>
              </w:rPr>
              <w:t>Образ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главного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106–131: перечитать эпизоды учёбы, голода и игры на деньги, подобрать материал к характеристике мальчика. Авторская часть: создать «линию взросления» из пяти поступков героя с краткой оценкой каждого. Проверяемый результат: цитатная характеристика и линия развития. Самопроверка: поступки расположены по тексту и показывают изменение героя.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В.Г. Распутин. Рассказ «Уроки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французского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091B16">
              <w:rPr>
                <w:sz w:val="24"/>
                <w:szCs w:val="24"/>
              </w:rPr>
              <w:t>Нравственная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106–138: дочитать рассказ и определить нравственный смысл помощи Лидии Михайловны. Авторская часть: подготовить дискуссионный ответ «можно ли нарушить правило ради спасения человека?» с аргументом и возражением. Проверяемый результат: проблемный тезис, аргумент и контраргумент. Самопроверка: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различены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понимание мотива и безусловное оправдание поступка.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Резервный урок. В.Г. Распутин. Рассказ «Уроки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французского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». Художественное своеобразие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104–138: найти роль портрета, диалога, предметной детали, контраста и повествования от первого лица. Авторская часть: написать комментарий к финальной посылке как к символической детали. Проверяемый результат: таблица художественных средств и комментарий. Самопроверка: объяснено, как приём влияет на читательское восприятие.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79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proofErr w:type="spellStart"/>
            <w:r w:rsidRPr="00091B16">
              <w:rPr>
                <w:sz w:val="24"/>
                <w:szCs w:val="24"/>
              </w:rPr>
              <w:t>Обзор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произведений</w:t>
            </w:r>
            <w:proofErr w:type="spellEnd"/>
            <w:r w:rsidRPr="00091B16">
              <w:rPr>
                <w:sz w:val="24"/>
                <w:szCs w:val="24"/>
              </w:rPr>
              <w:t xml:space="preserve">: </w:t>
            </w:r>
            <w:proofErr w:type="spellStart"/>
            <w:r w:rsidRPr="00091B16">
              <w:rPr>
                <w:sz w:val="24"/>
                <w:szCs w:val="24"/>
              </w:rPr>
              <w:t>не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менее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двух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на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выбор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139–164 для сопоставления; произведения Р. П. Погодина, Р. И.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Фраермана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и Ю. И. Коваля — в школьной или электронной библиотеке: выбрать не менее двух произведений о взрослении и составить читательский план. Авторская часть: определить для каждого героя «испытание взросления» и ожидаемый нравственный выбор. Проверяемый результат: план чтения и две проблемные карточки. Самопроверка: выбор произведений зафиксирован, формулировки опираются на прочитанные эпизоды.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80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Рассказы Р. П. Погодина из книги «Кирпичные острова» в школьной или электронной библиотеке: прочитать выбранный рассказ, определить необычность повествования, героя и конфликт. Авторская часть: составить «карту острова детства» из пяти важных для героя мест или событий. Проверяемый результат: план и образная карта произведения. Самопроверка: каждый элемент карты связан с развитием характера.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81</w:t>
            </w:r>
          </w:p>
        </w:tc>
        <w:tc>
          <w:tcPr>
            <w:tcW w:w="3278" w:type="dxa"/>
          </w:tcPr>
          <w:p w:rsid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Р.И.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Фраерман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. «Дикая собака Динго, или Повесть о первой любви».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повести</w:t>
            </w:r>
            <w:proofErr w:type="spellEnd"/>
          </w:p>
          <w:p w:rsidR="009302F1" w:rsidRDefault="009302F1">
            <w:pPr>
              <w:rPr>
                <w:sz w:val="24"/>
                <w:szCs w:val="24"/>
              </w:rPr>
            </w:pPr>
          </w:p>
          <w:p w:rsidR="009302F1" w:rsidRPr="009302F1" w:rsidRDefault="009302F1">
            <w:pPr>
              <w:rPr>
                <w:b/>
                <w:bCs/>
                <w:sz w:val="24"/>
                <w:szCs w:val="24"/>
                <w:lang w:val="ru-RU"/>
              </w:rPr>
            </w:pPr>
            <w:r w:rsidRPr="009302F1">
              <w:rPr>
                <w:b/>
                <w:bCs/>
                <w:sz w:val="24"/>
                <w:szCs w:val="24"/>
                <w:lang w:val="ru-RU"/>
              </w:rPr>
              <w:t>4 четверть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26.03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Р. И.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Фраерман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>. «Дикая собака Динго, или Повесть о первой любви» в школьной или электронной библиотеке: прочитать согласованные главы и сформулировать проблемы дружбы, ревности, первой любви и взросления. Авторская часть: заполнить таблицу «чувство Тани — причина — поступок — последствие» по четырём эпизодам. Проверяемый результат: проблемная запись и таблица чувств. Самопроверка: чувства не приписываются без текстовых оснований.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82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proofErr w:type="spellStart"/>
            <w:r w:rsidRPr="00091B16">
              <w:rPr>
                <w:sz w:val="24"/>
                <w:szCs w:val="24"/>
              </w:rPr>
              <w:t>Система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образов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Ю. И. Коваль. «Самая лёгкая лодка в мире» в школьной или электронной библиотеке: прочитать выбранные главы, составить карту персонажей и определить роль мечты и путешествия. Авторская часть: написать книжную рекомендацию, передающую атмосферу произведения без раскрытия финала. Проверяемый результат: карта образов и рекомендация. Самопроверка: названы особенности авторского мира, сохранена читательская интрига.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83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Произведения современных отечественных писателей-фантастов. К.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Булычёв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«Сто лет тому вперед». </w:t>
            </w:r>
            <w:proofErr w:type="spellStart"/>
            <w:r w:rsidRPr="00091B16">
              <w:rPr>
                <w:sz w:val="24"/>
                <w:szCs w:val="24"/>
              </w:rPr>
              <w:t>Темы</w:t>
            </w:r>
            <w:proofErr w:type="spellEnd"/>
            <w:r w:rsidRPr="00091B16">
              <w:rPr>
                <w:sz w:val="24"/>
                <w:szCs w:val="24"/>
              </w:rPr>
              <w:t xml:space="preserve"> и </w:t>
            </w:r>
            <w:proofErr w:type="spellStart"/>
            <w:r w:rsidRPr="00091B16">
              <w:rPr>
                <w:sz w:val="24"/>
                <w:szCs w:val="24"/>
              </w:rPr>
              <w:t>проблемы</w:t>
            </w:r>
            <w:proofErr w:type="spellEnd"/>
            <w:r w:rsidRPr="00091B16">
              <w:rPr>
                <w:sz w:val="24"/>
                <w:szCs w:val="24"/>
              </w:rPr>
              <w:t xml:space="preserve">. </w:t>
            </w:r>
            <w:proofErr w:type="spellStart"/>
            <w:r w:rsidRPr="00091B16">
              <w:rPr>
                <w:sz w:val="24"/>
                <w:szCs w:val="24"/>
              </w:rPr>
              <w:t>Образы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главных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героев</w:t>
            </w:r>
            <w:proofErr w:type="spellEnd"/>
            <w:r w:rsidRPr="00091B16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К.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Булычёв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. «Сто лет тому вперёд» в школьной или электронной библиотеке; 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165–210 — материалы о современной фантастике: прочитать согласованные главы, выделить признаки фантастики и проблемы встречи разных времён. Авторская часть: составить таблицу «технология будущего — возможность — нравственный риск». Проверяемый результат: жанровая характеристика и таблица. Самопроверка: фантастические элементы отделены от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реальных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, риск объяснён через сюжет.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84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Произведения современных отечественных писателей-фантастов. К.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Булычёв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«Сто лет тому вперед». </w:t>
            </w:r>
            <w:proofErr w:type="spellStart"/>
            <w:r w:rsidRPr="00091B16">
              <w:rPr>
                <w:sz w:val="24"/>
                <w:szCs w:val="24"/>
              </w:rPr>
              <w:t>Конфликт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сюжет</w:t>
            </w:r>
            <w:proofErr w:type="spellEnd"/>
            <w:r w:rsidRPr="00091B16">
              <w:rPr>
                <w:sz w:val="24"/>
                <w:szCs w:val="24"/>
              </w:rPr>
              <w:t xml:space="preserve"> и </w:t>
            </w:r>
            <w:proofErr w:type="spellStart"/>
            <w:r w:rsidRPr="00091B16">
              <w:rPr>
                <w:sz w:val="24"/>
                <w:szCs w:val="24"/>
              </w:rPr>
              <w:t>композиция</w:t>
            </w:r>
            <w:proofErr w:type="spellEnd"/>
            <w:r w:rsidRPr="00091B16">
              <w:rPr>
                <w:sz w:val="24"/>
                <w:szCs w:val="24"/>
              </w:rPr>
              <w:t xml:space="preserve">. </w:t>
            </w:r>
            <w:proofErr w:type="spellStart"/>
            <w:r w:rsidRPr="00091B16">
              <w:rPr>
                <w:sz w:val="24"/>
                <w:szCs w:val="24"/>
              </w:rPr>
              <w:t>Художественные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особенности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К.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Булычёв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. «Сто лет тому вперёд» в библиотеке; 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165–210 для сопоставления: проследить конфликт, композиционные повороты и способы раскрытия главных героев. Авторская часть: создать досье на одного героя: цель, способности, слабость, союзники, ключевой выбор. Проверяемый результат: композиционная схема и досье. Самопроверка: характеристика включает и достоинства, и ограничения героя.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85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 w:rsidRPr="00091B16">
              <w:rPr>
                <w:sz w:val="24"/>
                <w:szCs w:val="24"/>
              </w:rPr>
              <w:t>Идейно-художественное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своеобразие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211–216; дополнительные тексты по выбору — в библиотеке: прочитать два стихотворения поэтов народов России, определить ведущие темы и национально-культурные образы. Авторская часть: составить комментарий к трём словам или образам, требующим культурного пояснения. Проверяемый результат: сравнительная таблица и три комментария. Самопроверка: пояснения основаны на надёжном словаре или примечании, источник указан.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86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 w:rsidRPr="00091B16">
              <w:rPr>
                <w:sz w:val="24"/>
                <w:szCs w:val="24"/>
              </w:rPr>
              <w:t>Особенности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лирического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211–216; выбранные стихотворения: охарактеризовать лирического героя двух произведений через чувства, ценности и отношение к народу или Родине. Авторская часть: подготовить выразительное чтение одного стихотворения и записать его интонационную задачу одной фразой. Проверяемый результат: две характеристики и партитура чтения. Самопроверка: о герое говорится через текст, а не через биографию автора.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87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Итоговая контрольная работа. Тема семьи в произведениях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— начала </w:t>
            </w:r>
            <w:r w:rsidRPr="00091B16">
              <w:rPr>
                <w:sz w:val="24"/>
                <w:szCs w:val="24"/>
              </w:rPr>
              <w:t>XXI</w:t>
            </w:r>
            <w:r w:rsidRPr="00091B16">
              <w:rPr>
                <w:sz w:val="24"/>
                <w:szCs w:val="24"/>
                <w:lang w:val="ru-RU"/>
              </w:rPr>
              <w:t xml:space="preserve"> вв. </w:t>
            </w:r>
            <w:r w:rsidRPr="00091B16">
              <w:rPr>
                <w:sz w:val="24"/>
                <w:szCs w:val="24"/>
              </w:rPr>
              <w:t>(</w:t>
            </w:r>
            <w:proofErr w:type="spellStart"/>
            <w:r w:rsidRPr="00091B16">
              <w:rPr>
                <w:sz w:val="24"/>
                <w:szCs w:val="24"/>
              </w:rPr>
              <w:t>письменный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ответ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тесты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творческая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работа</w:t>
            </w:r>
            <w:proofErr w:type="spellEnd"/>
            <w:r w:rsidRPr="00091B16">
              <w:rPr>
                <w:sz w:val="24"/>
                <w:szCs w:val="24"/>
              </w:rPr>
              <w:t xml:space="preserve">) / </w:t>
            </w:r>
            <w:proofErr w:type="spellStart"/>
            <w:r w:rsidRPr="00091B16">
              <w:rPr>
                <w:sz w:val="24"/>
                <w:szCs w:val="24"/>
              </w:rPr>
              <w:t>Всероссийская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проверочная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Записи и тексты произведений </w:t>
            </w:r>
            <w:r w:rsidRPr="00091B16">
              <w:rPr>
                <w:sz w:val="24"/>
                <w:szCs w:val="24"/>
              </w:rPr>
              <w:t>XX</w:t>
            </w:r>
            <w:r w:rsidRPr="00091B16">
              <w:rPr>
                <w:sz w:val="24"/>
                <w:szCs w:val="24"/>
                <w:lang w:val="ru-RU"/>
              </w:rPr>
              <w:t xml:space="preserve"> — начала </w:t>
            </w:r>
            <w:r w:rsidRPr="00091B16">
              <w:rPr>
                <w:sz w:val="24"/>
                <w:szCs w:val="24"/>
              </w:rPr>
              <w:t>XXI</w:t>
            </w:r>
            <w:r w:rsidRPr="00091B16">
              <w:rPr>
                <w:sz w:val="24"/>
                <w:szCs w:val="24"/>
                <w:lang w:val="ru-RU"/>
              </w:rPr>
              <w:t xml:space="preserve"> века: повторить тему семьи и взросления по изученным произведениям, составить таблицу «семейная ситуация — выбор героя — нравственный результат». Авторская часть: подготовить три возможных тезиса письменного ответа и по одному доказательству к каждому. Проверяемый результат: таблица и три тезисных заготовки. Самопроверка: доказательства взяты из разных произведений; новую контрольную работу дома не выполнять.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88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История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создания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217–223: прочитать статью о Дефо и начало главы из «Робинзона Крузо», выписать сведения об истории создания и жанровой основе романа. Авторская часть: составить карточку «автор — эпоха — литературный замысел — читательский интерес». Проверяемый результат: историко-литературная справка и карточка. Самопроверка: факты взяты из учебника, а личное предположение отмечено отдельно.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89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Тема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идея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218–230: прочитать отрывок и сформулировать тему труда, выживания и преобразования мира. Авторская часть: составить дневной план Робинзона и объяснить, какие качества помогают выполнить каждый пункт. Проверяемый результат: тематический тезис и практический план героя. Самопроверка: пункты соответствуют условиям острова и тексту.</w:t>
            </w:r>
          </w:p>
        </w:tc>
      </w:tr>
      <w:tr w:rsidR="00091B16" w:rsidRPr="00091B16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Образ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главного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218–230: подобрать цитаты к находчивости, трудолюбию, страху, вере и одиночеству Робинзона. Авторская часть: создать «лестницу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самоспасения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» героя из шести шагов. Проверяемый результат: цитатная характеристика и схема развития. </w:t>
            </w:r>
            <w:proofErr w:type="spellStart"/>
            <w:r w:rsidRPr="00091B16">
              <w:rPr>
                <w:sz w:val="24"/>
                <w:szCs w:val="24"/>
              </w:rPr>
              <w:t>Самопроверка</w:t>
            </w:r>
            <w:proofErr w:type="spellEnd"/>
            <w:r w:rsidRPr="00091B16">
              <w:rPr>
                <w:sz w:val="24"/>
                <w:szCs w:val="24"/>
              </w:rPr>
              <w:t xml:space="preserve">: </w:t>
            </w:r>
            <w:proofErr w:type="spellStart"/>
            <w:r w:rsidRPr="00091B16">
              <w:rPr>
                <w:sz w:val="24"/>
                <w:szCs w:val="24"/>
              </w:rPr>
              <w:t>качества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раскрыты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через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действия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порядок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шагов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логичен</w:t>
            </w:r>
            <w:proofErr w:type="spellEnd"/>
            <w:r w:rsidRPr="00091B16">
              <w:rPr>
                <w:sz w:val="24"/>
                <w:szCs w:val="24"/>
              </w:rPr>
              <w:t>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Особенности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жанра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217–230: определить признаки приключенческого, автобиографического и философского романа в изученном фрагменте. Авторская часть: составить аннотацию для издания книги, выделив её жанровую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многослойность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>. Проверяемый результат: жанровая таблица и аннотация 70–90 слов. Самопроверка: каждый жанровый признак подтверждён эпизодом.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Идея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231–239: прочитать статью о Свифте и выбранные главы, сформулировать идею путешествия в фантастическую страну. Авторская часть: составить таблицу «странное правило мира — что оно высмеивает в реальности». Проверяемый результат: идейный тезис и таблица сатирических соответствий. Самопроверка: связь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фантастического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 и реального объяснена, а не объявлена.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93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герои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30.04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233–242: выделить основные приключения Гулливера и характеристики жителей фантастической страны. Авторская часть: написать отчёт путешественника об одном обычае от лица наблюдателя, сохранив иронию. Проверяемый результат: план и стилизованный отчёт. Самопроверка: отчёт соответствует миру произведения и содержит оценочную деталь.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94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Сатира</w:t>
            </w:r>
            <w:proofErr w:type="spellEnd"/>
            <w:r w:rsidRPr="00091B16">
              <w:rPr>
                <w:sz w:val="24"/>
                <w:szCs w:val="24"/>
              </w:rPr>
              <w:t xml:space="preserve"> и </w:t>
            </w:r>
            <w:proofErr w:type="spellStart"/>
            <w:r w:rsidRPr="00091B16">
              <w:rPr>
                <w:sz w:val="24"/>
                <w:szCs w:val="24"/>
              </w:rPr>
              <w:t>фантастика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03.05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231–242: найти гиперболу, контраст, фантастическое допущение и ироническую деталь; объяснить их сатирическую функцию. Авторская часть: придумать одно безопасное фантастическое правило, высмеивающее современную бытовую привычку. Проверяемый результат: таблица приёмов и сатирическая миниатюра. Самопроверка: авторский пример критикует явление, а не унижает конкретного человека.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95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Особенности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жанра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05.05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231–242: обобщить признаки романа-путешествия, фантастического и сатирического произведения. Авторская часть: сопоставить Гулливера и Робинзона как путешественников по четырём основаниям. Проверяемый результат: жанровая схема и сравнительная таблица. Самопроверка: сравниваются цели, испытания, способы действия и авторская оценка.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96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07.05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268–286; полное выбранное произведение современной зарубежной фантастики — в библиотеке: прочитать рассказ Дж.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Родари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или Р.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Брэдбери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 xml:space="preserve"> и определить фантастическое допущение и проблему. Авторская часть: составить короткую рекомендацию «кому и почему стоит прочитать» с одним вопросом будущему читателю. Проверяемый результат: паспорт рассказа и рекомендация. Самопроверка: вопрос побуждает к размышлению и не раскрывает финал.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97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Тема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идея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12.05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243–255: прочитать статью о Ж. Верне и главу </w:t>
            </w:r>
            <w:r w:rsidRPr="00091B16">
              <w:rPr>
                <w:sz w:val="24"/>
                <w:szCs w:val="24"/>
              </w:rPr>
              <w:t>XIX</w:t>
            </w:r>
            <w:r w:rsidRPr="00091B16">
              <w:rPr>
                <w:sz w:val="24"/>
                <w:szCs w:val="24"/>
                <w:lang w:val="ru-RU"/>
              </w:rPr>
              <w:t xml:space="preserve"> «Детей капитана Гранта», определить тему, идею и проблемы испытания. Авторская часть: составить маршрут эпизода и отметить три момента, где знание или характер спасают героев. Проверяемый результат: проблемная запись и маршрут. Самопроверка: географические и сюжетные пункты расположены последовательно.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98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Сюжет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композиция</w:t>
            </w:r>
            <w:proofErr w:type="spellEnd"/>
            <w:r w:rsidRPr="00091B16">
              <w:rPr>
                <w:sz w:val="24"/>
                <w:szCs w:val="24"/>
              </w:rPr>
              <w:t xml:space="preserve">. </w:t>
            </w:r>
            <w:proofErr w:type="spellStart"/>
            <w:r w:rsidRPr="00091B16">
              <w:rPr>
                <w:sz w:val="24"/>
                <w:szCs w:val="24"/>
              </w:rPr>
              <w:t>Образ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14.05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245–255: проанализировать композицию отрывка и образ одного юного героя через речь, действия и реакцию на опасность. Авторская часть: создать карточку приключенческого эпизода: завязка, препятствие, кульминация, спасение, новое знание. Проверяемый результат: характеристика и композиционная карточка. Самопроверка: каждый элемент подтверждён событием текста.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lastRenderedPageBreak/>
              <w:t>99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Тема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идея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проблематика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17.05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256–267: прочитать статью о Н. Х. Ли и главу 15 романа, определить темы взросления, справедливости и нравственного мужества. Авторская часть: составить таблицу «взгляд ребёнка — поступок взрослого — новый вывод героя». Проверяемый результат: три проблемных тезиса и таблица. Самопроверка: выводы передают изменение понимания, а не только события.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100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 w:rsidRPr="00091B16">
              <w:rPr>
                <w:sz w:val="24"/>
                <w:szCs w:val="24"/>
              </w:rPr>
              <w:t>Сюжет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композиция</w:t>
            </w:r>
            <w:proofErr w:type="spellEnd"/>
            <w:r w:rsidRPr="00091B16">
              <w:rPr>
                <w:sz w:val="24"/>
                <w:szCs w:val="24"/>
              </w:rPr>
              <w:t xml:space="preserve">, </w:t>
            </w:r>
            <w:proofErr w:type="spellStart"/>
            <w:r w:rsidRPr="00091B16">
              <w:rPr>
                <w:sz w:val="24"/>
                <w:szCs w:val="24"/>
              </w:rPr>
              <w:t>образ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главного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героя</w:t>
            </w:r>
            <w:proofErr w:type="spellEnd"/>
            <w:r w:rsidRPr="00091B16">
              <w:rPr>
                <w:sz w:val="24"/>
                <w:szCs w:val="24"/>
              </w:rPr>
              <w:t xml:space="preserve">. </w:t>
            </w:r>
            <w:proofErr w:type="spellStart"/>
            <w:r w:rsidRPr="00091B16">
              <w:rPr>
                <w:sz w:val="24"/>
                <w:szCs w:val="24"/>
              </w:rPr>
              <w:t>Смысл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названия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19.05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>. 2, с. 257–267: проанализировать композицию отрывка, образы Скаут и Аттикуса и смысл образа пересмешника. Авторская часть: написать объяснение названия для читателя, ещё не знакомого с романом, избегая пересказа финала. Проверяемый результат: схема эпизода и интерпретация названия. Самопроверка: символический смысл подтверждён событиями и нравственной позицией героев.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101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21.05</w:t>
            </w:r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>Выбранное зарубежное произведение о взрослении в школьной или электронной библиотеке: дочитать произведение и оформить читательский дневник: герой, испытание, изменение, важная деталь, личная оценка. Авторская часть: сопоставить его героя с одним персонажем Ж. Верна или Н. Х. Ли. Проверяемый результат: страница читательского дневника и сравнительный вывод. Самопроверка: сравнение проводится по двум одинаковым основаниям и содержит доказательства.</w:t>
            </w:r>
          </w:p>
        </w:tc>
      </w:tr>
      <w:tr w:rsidR="00091B16" w:rsidRPr="00960AFA" w:rsidTr="00091B16">
        <w:trPr>
          <w:cantSplit/>
        </w:trPr>
        <w:tc>
          <w:tcPr>
            <w:tcW w:w="694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102</w:t>
            </w:r>
          </w:p>
        </w:tc>
        <w:tc>
          <w:tcPr>
            <w:tcW w:w="3278" w:type="dxa"/>
          </w:tcPr>
          <w:p w:rsidR="00091B16" w:rsidRPr="00091B16" w:rsidRDefault="00091B16">
            <w:pPr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Резервный урок. Итоговый урок за год. </w:t>
            </w:r>
            <w:proofErr w:type="spellStart"/>
            <w:r w:rsidRPr="00091B16">
              <w:rPr>
                <w:sz w:val="24"/>
                <w:szCs w:val="24"/>
              </w:rPr>
              <w:t>Список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рекомендуемой</w:t>
            </w:r>
            <w:proofErr w:type="spellEnd"/>
            <w:r w:rsidRPr="00091B16">
              <w:rPr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851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  <w:r w:rsidRPr="00091B16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</w:tcPr>
          <w:p w:rsidR="00091B16" w:rsidRPr="009302F1" w:rsidRDefault="009302F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24.05</w:t>
            </w:r>
            <w:bookmarkStart w:id="23" w:name="_GoBack"/>
            <w:bookmarkEnd w:id="23"/>
          </w:p>
        </w:tc>
        <w:tc>
          <w:tcPr>
            <w:tcW w:w="822" w:type="dxa"/>
          </w:tcPr>
          <w:p w:rsidR="00091B16" w:rsidRPr="00091B16" w:rsidRDefault="00091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5" w:type="dxa"/>
          </w:tcPr>
          <w:p w:rsidR="00091B16" w:rsidRPr="00091B16" w:rsidRDefault="00091B16">
            <w:pPr>
              <w:rPr>
                <w:sz w:val="24"/>
                <w:szCs w:val="24"/>
                <w:lang w:val="ru-RU"/>
              </w:rPr>
            </w:pPr>
            <w:r w:rsidRPr="00091B16">
              <w:rPr>
                <w:sz w:val="24"/>
                <w:szCs w:val="24"/>
                <w:lang w:val="ru-RU"/>
              </w:rPr>
              <w:t xml:space="preserve">Учебник, </w:t>
            </w:r>
            <w:proofErr w:type="gramStart"/>
            <w:r w:rsidRPr="00091B16">
              <w:rPr>
                <w:sz w:val="24"/>
                <w:szCs w:val="24"/>
                <w:lang w:val="ru-RU"/>
              </w:rPr>
              <w:t>ч</w:t>
            </w:r>
            <w:proofErr w:type="gramEnd"/>
            <w:r w:rsidRPr="00091B16">
              <w:rPr>
                <w:sz w:val="24"/>
                <w:szCs w:val="24"/>
                <w:lang w:val="ru-RU"/>
              </w:rPr>
              <w:t xml:space="preserve">. 2, с. 287–299; читательский дневник за год: подвести итоги: выбрать три произведения в номинациях «герой, которого понял», «текст, который удивил», «книга для </w:t>
            </w:r>
            <w:proofErr w:type="spellStart"/>
            <w:r w:rsidRPr="00091B16">
              <w:rPr>
                <w:sz w:val="24"/>
                <w:szCs w:val="24"/>
                <w:lang w:val="ru-RU"/>
              </w:rPr>
              <w:t>перечитывания</w:t>
            </w:r>
            <w:proofErr w:type="spellEnd"/>
            <w:r w:rsidRPr="00091B16">
              <w:rPr>
                <w:sz w:val="24"/>
                <w:szCs w:val="24"/>
                <w:lang w:val="ru-RU"/>
              </w:rPr>
              <w:t>». Авторская часть: составить летний список из 10 книг разных жанров и сформулировать две измеримые читательские цели. Проверяемый результат: итоговая рефлексия и индивидуальный список чтения. Самопроверка: каждый выбор объяснён конкретно, цели можно проверить в конце лета.</w:t>
            </w:r>
          </w:p>
        </w:tc>
      </w:tr>
    </w:tbl>
    <w:p w:rsidR="00B91AFA" w:rsidRPr="00091B16" w:rsidRDefault="00B91AFA">
      <w:pPr>
        <w:rPr>
          <w:lang w:val="ru-RU"/>
        </w:rPr>
        <w:sectPr w:rsidR="00B91AFA" w:rsidRPr="00091B16" w:rsidSect="00091B16">
          <w:pgSz w:w="15840" w:h="12240" w:orient="landscape"/>
          <w:pgMar w:top="510" w:right="814" w:bottom="510" w:left="851" w:header="720" w:footer="720" w:gutter="0"/>
          <w:cols w:space="720"/>
          <w:docGrid w:linePitch="360"/>
        </w:sectPr>
      </w:pPr>
    </w:p>
    <w:p w:rsidR="004E3CCE" w:rsidRDefault="004E3CCE" w:rsidP="00091B16">
      <w:pPr>
        <w:spacing w:line="240" w:lineRule="exact"/>
        <w:jc w:val="center"/>
        <w:rPr>
          <w:rFonts w:cs="Times New Roman"/>
          <w:b/>
          <w:sz w:val="24"/>
          <w:szCs w:val="24"/>
          <w:lang w:val="ru-RU"/>
        </w:rPr>
      </w:pPr>
    </w:p>
    <w:p w:rsidR="004E3CCE" w:rsidRPr="004E3CCE" w:rsidRDefault="004E3CCE" w:rsidP="004E3CCE">
      <w:pPr>
        <w:ind w:left="120"/>
        <w:rPr>
          <w:sz w:val="22"/>
          <w:lang w:val="ru-RU"/>
        </w:rPr>
      </w:pPr>
      <w:r w:rsidRPr="004E3CCE">
        <w:rPr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4E3CCE" w:rsidRPr="004E3CCE" w:rsidRDefault="004E3CCE" w:rsidP="004E3CCE">
      <w:pPr>
        <w:spacing w:line="480" w:lineRule="auto"/>
        <w:ind w:left="120"/>
        <w:rPr>
          <w:lang w:val="ru-RU"/>
        </w:rPr>
      </w:pPr>
      <w:r w:rsidRPr="004E3CCE">
        <w:rPr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E3CCE" w:rsidRPr="004E3CCE" w:rsidRDefault="004E3CCE" w:rsidP="004E3CCE">
      <w:pPr>
        <w:spacing w:line="480" w:lineRule="auto"/>
        <w:ind w:left="120"/>
        <w:rPr>
          <w:lang w:val="ru-RU"/>
        </w:rPr>
      </w:pPr>
      <w:bookmarkStart w:id="24" w:name="1f100f48-434a-44f2-b9f0-5dbd482f0e8c"/>
      <w:r w:rsidRPr="004E3CCE">
        <w:rPr>
          <w:color w:val="000000"/>
          <w:sz w:val="28"/>
          <w:lang w:val="ru-RU"/>
        </w:rPr>
        <w:t xml:space="preserve">• Литература: 6-й класс: учебник: в 2 частях; 14-е издание, переработанное </w:t>
      </w:r>
      <w:proofErr w:type="spellStart"/>
      <w:r w:rsidRPr="004E3CCE">
        <w:rPr>
          <w:color w:val="000000"/>
          <w:sz w:val="28"/>
          <w:lang w:val="ru-RU"/>
        </w:rPr>
        <w:t>Полухина</w:t>
      </w:r>
      <w:proofErr w:type="spellEnd"/>
      <w:r w:rsidRPr="004E3CCE">
        <w:rPr>
          <w:color w:val="000000"/>
          <w:sz w:val="28"/>
          <w:lang w:val="ru-RU"/>
        </w:rPr>
        <w:t xml:space="preserve"> В.П., Коровина В.Я., Журавлев В.П. и др.; под редакцией Коровиной В.Я. Акционерное общество «Издательство «Просвещение»</w:t>
      </w:r>
      <w:bookmarkEnd w:id="24"/>
    </w:p>
    <w:p w:rsidR="00B91AFA" w:rsidRPr="00091B16" w:rsidRDefault="004E3CCE" w:rsidP="00091B16">
      <w:pPr>
        <w:spacing w:line="240" w:lineRule="exact"/>
        <w:jc w:val="center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b/>
          <w:sz w:val="24"/>
          <w:szCs w:val="24"/>
          <w:lang w:val="ru-RU"/>
        </w:rPr>
        <w:t>МЕТОДИЧЕСКОЕ ПРИЛОЖЕНИЕ</w:t>
      </w:r>
      <w:r w:rsidRPr="00091B16">
        <w:rPr>
          <w:rFonts w:cs="Times New Roman"/>
          <w:b/>
          <w:sz w:val="24"/>
          <w:szCs w:val="24"/>
          <w:lang w:val="ru-RU"/>
        </w:rPr>
        <w:br/>
        <w:t>к КТП по литературе для 6 класса</w:t>
      </w:r>
    </w:p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</w:rPr>
      </w:pPr>
      <w:r w:rsidRPr="00091B16">
        <w:rPr>
          <w:rFonts w:cs="Times New Roman"/>
          <w:szCs w:val="24"/>
        </w:rPr>
        <w:t xml:space="preserve">1. </w:t>
      </w:r>
      <w:proofErr w:type="spellStart"/>
      <w:r w:rsidRPr="00091B16">
        <w:rPr>
          <w:rFonts w:cs="Times New Roman"/>
          <w:szCs w:val="24"/>
        </w:rPr>
        <w:t>Виды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домашней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работы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по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литературе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1843"/>
        <w:gridCol w:w="5107"/>
        <w:gridCol w:w="3475"/>
      </w:tblGrid>
      <w:tr w:rsidR="00B91AFA" w:rsidRPr="00091B16" w:rsidTr="00091B16">
        <w:trPr>
          <w:cantSplit/>
          <w:tblHeader/>
          <w:jc w:val="center"/>
        </w:trPr>
        <w:tc>
          <w:tcPr>
            <w:tcW w:w="1843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5107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Что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делает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ученик</w:t>
            </w:r>
            <w:proofErr w:type="spellEnd"/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Продукт</w:t>
            </w:r>
            <w:proofErr w:type="spellEnd"/>
          </w:p>
        </w:tc>
      </w:tr>
      <w:tr w:rsidR="00B91AFA" w:rsidRPr="00960AFA" w:rsidTr="00091B16">
        <w:trPr>
          <w:cantSplit/>
          <w:jc w:val="center"/>
        </w:trPr>
        <w:tc>
          <w:tcPr>
            <w:tcW w:w="1843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Чтение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перечитывание</w:t>
            </w:r>
            <w:proofErr w:type="spellEnd"/>
          </w:p>
        </w:tc>
        <w:tc>
          <w:tcPr>
            <w:tcW w:w="5107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Читает полный текст или заданные главы, отмечает ключевые эпизоды и непонятные места.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Закладки, вопросы, краткий читательский комментарий.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1843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5107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Исследует героя, эпизод, композицию, образ, деталь или авторскую позицию с опорой на текст.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Цитатная таблица, схема, доказательный ответ.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1843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Выразительное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5107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Определяет интонационную задачу, логические ударения, темп, паузы; при необходимости учит текст наизусть.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Партитура чтения и подготовленное исполнение.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1843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Творческая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интерпретация</w:t>
            </w:r>
            <w:proofErr w:type="spellEnd"/>
          </w:p>
        </w:tc>
        <w:tc>
          <w:tcPr>
            <w:tcW w:w="5107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Создаёт дневниковую запись, письмо, словесную иллюстрацию, музейную этикетку или мини-рецензию.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Самостоятельный текст, не противоречащий произведению.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1843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Внеклассное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5107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Работает с полным произведением в школьной или электронной библиотеке, ведёт читательский дневник.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Рекомендация, отзыв, карта героя или читательская запись.</w:t>
            </w:r>
          </w:p>
        </w:tc>
      </w:tr>
    </w:tbl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</w:rPr>
      </w:pPr>
      <w:r w:rsidRPr="00091B16">
        <w:rPr>
          <w:rFonts w:cs="Times New Roman"/>
          <w:szCs w:val="24"/>
        </w:rPr>
        <w:t xml:space="preserve">2. </w:t>
      </w:r>
      <w:proofErr w:type="spellStart"/>
      <w:r w:rsidRPr="00091B16">
        <w:rPr>
          <w:rFonts w:cs="Times New Roman"/>
          <w:szCs w:val="24"/>
        </w:rPr>
        <w:t>Дифференциация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задания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2410"/>
        <w:gridCol w:w="4540"/>
        <w:gridCol w:w="3475"/>
      </w:tblGrid>
      <w:tr w:rsidR="00B91AFA" w:rsidRPr="00091B16" w:rsidTr="00091B16">
        <w:trPr>
          <w:cantSplit/>
          <w:tblHeader/>
          <w:jc w:val="center"/>
        </w:trPr>
        <w:tc>
          <w:tcPr>
            <w:tcW w:w="241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454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Объём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опора</w:t>
            </w:r>
            <w:proofErr w:type="spellEnd"/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Ожидаемый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результат</w:t>
            </w:r>
            <w:proofErr w:type="spellEnd"/>
          </w:p>
        </w:tc>
      </w:tr>
      <w:tr w:rsidR="00B91AFA" w:rsidRPr="00960AFA" w:rsidTr="00091B16">
        <w:trPr>
          <w:cantSplit/>
          <w:jc w:val="center"/>
        </w:trPr>
        <w:tc>
          <w:tcPr>
            <w:tcW w:w="241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Базовый</w:t>
            </w:r>
            <w:proofErr w:type="spellEnd"/>
          </w:p>
        </w:tc>
        <w:tc>
          <w:tcPr>
            <w:tcW w:w="454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Заданный фрагмент, готовый план анализа, одна текстовая опора.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Точный ответ на вопрос и один доказательный пример.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41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Повышенный</w:t>
            </w:r>
            <w:proofErr w:type="spellEnd"/>
          </w:p>
        </w:tc>
        <w:tc>
          <w:tcPr>
            <w:tcW w:w="454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Полный эпизод или несколько фрагментов, самостоятельный план, две-три опоры.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Развёрнутое объяснение художественной роли деталей.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41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Творческий</w:t>
            </w:r>
            <w:proofErr w:type="spellEnd"/>
          </w:p>
        </w:tc>
        <w:tc>
          <w:tcPr>
            <w:tcW w:w="454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Сопоставление, интерпретация, работа с другим видом искусства или читательской аудиторией.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Самостоятельный продукт с сохранением фактической точности.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41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Коррекционный</w:t>
            </w:r>
            <w:proofErr w:type="spellEnd"/>
          </w:p>
        </w:tc>
        <w:tc>
          <w:tcPr>
            <w:tcW w:w="454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 xml:space="preserve">Сокращённый объём чтения, словарь, опорные вопросы, </w:t>
            </w:r>
            <w:proofErr w:type="spellStart"/>
            <w:r w:rsidRPr="00091B16">
              <w:rPr>
                <w:rFonts w:cs="Times New Roman"/>
                <w:sz w:val="24"/>
                <w:szCs w:val="24"/>
                <w:lang w:val="ru-RU"/>
              </w:rPr>
              <w:t>аудиотекст</w:t>
            </w:r>
            <w:proofErr w:type="spellEnd"/>
            <w:r w:rsidRPr="00091B16">
              <w:rPr>
                <w:rFonts w:cs="Times New Roman"/>
                <w:sz w:val="24"/>
                <w:szCs w:val="24"/>
                <w:lang w:val="ru-RU"/>
              </w:rPr>
              <w:t xml:space="preserve"> при необходимости.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Понимание главного события, героя и авторской оценки.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41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Читательский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выбор</w:t>
            </w:r>
            <w:proofErr w:type="spellEnd"/>
          </w:p>
        </w:tc>
        <w:tc>
          <w:tcPr>
            <w:tcW w:w="4540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Один из предложенных текстов или форм результата при единых критериях.</w:t>
            </w:r>
          </w:p>
        </w:tc>
        <w:tc>
          <w:tcPr>
            <w:tcW w:w="34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Осознанный выбор и ответственность за законченный продукт.</w:t>
            </w:r>
          </w:p>
        </w:tc>
      </w:tr>
    </w:tbl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  <w:lang w:val="ru-RU"/>
        </w:rPr>
      </w:pPr>
      <w:r w:rsidRPr="00091B16">
        <w:rPr>
          <w:rFonts w:cs="Times New Roman"/>
          <w:szCs w:val="24"/>
          <w:lang w:val="ru-RU"/>
        </w:rPr>
        <w:t>3. Алгоритм характеристики литературного героя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1. Назови героя и его место в системе персонажей.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2. Укажи обстоятельства жизни и цель героя.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 xml:space="preserve">3. Выбери 2–3 поступка, </w:t>
      </w:r>
      <w:proofErr w:type="gramStart"/>
      <w:r w:rsidRPr="00091B16">
        <w:rPr>
          <w:rFonts w:cs="Times New Roman"/>
          <w:sz w:val="24"/>
          <w:szCs w:val="24"/>
          <w:lang w:val="ru-RU"/>
        </w:rPr>
        <w:t>которые</w:t>
      </w:r>
      <w:proofErr w:type="gramEnd"/>
      <w:r w:rsidRPr="00091B16">
        <w:rPr>
          <w:rFonts w:cs="Times New Roman"/>
          <w:sz w:val="24"/>
          <w:szCs w:val="24"/>
          <w:lang w:val="ru-RU"/>
        </w:rPr>
        <w:t xml:space="preserve"> раскрывают характер.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4. Проанализируй речь, портрет, отношение к другим героям и авторские оценки.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5. Подтверди каждую важную черту эпизодом или короткой цитатой.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6. Покажи, меняется ли герой и что стало причиной изменения.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7. Сформулируй собственную оценку, отделяя её от пересказа.</w:t>
      </w:r>
    </w:p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  <w:lang w:val="ru-RU"/>
        </w:rPr>
      </w:pPr>
      <w:r w:rsidRPr="00091B16">
        <w:rPr>
          <w:rFonts w:cs="Times New Roman"/>
          <w:szCs w:val="24"/>
          <w:lang w:val="ru-RU"/>
        </w:rPr>
        <w:t>4. Алгоритм анализа эпизода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lastRenderedPageBreak/>
        <w:t>1. Определи место эпизода в сюжете: что произошло до него и к чему он приводит.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2. Назови участников, конфликт и главное событие.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3. Найди значимые детали: портрет, пейзаж, речь, предмет, повтор, контраст.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4. Объясни чувства и мотивы героев, не приписывая им неизвестных мыслей.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5. Покажи роль эпизода в раскрытии темы, идеи или характера.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6. Заверши выводом, а не повторным пересказом.</w:t>
      </w:r>
    </w:p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</w:rPr>
      </w:pPr>
      <w:r w:rsidRPr="00091B16">
        <w:rPr>
          <w:rFonts w:cs="Times New Roman"/>
          <w:szCs w:val="24"/>
        </w:rPr>
        <w:t xml:space="preserve">5. </w:t>
      </w:r>
      <w:proofErr w:type="spellStart"/>
      <w:r w:rsidRPr="00091B16">
        <w:rPr>
          <w:rFonts w:cs="Times New Roman"/>
          <w:szCs w:val="24"/>
        </w:rPr>
        <w:t>Карточка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анализа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лирического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стихотворения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851"/>
        <w:gridCol w:w="9575"/>
      </w:tblGrid>
      <w:tr w:rsidR="00B91AFA" w:rsidRPr="00091B16" w:rsidTr="00091B16">
        <w:trPr>
          <w:cantSplit/>
          <w:tblHeader/>
          <w:jc w:val="center"/>
        </w:trPr>
        <w:tc>
          <w:tcPr>
            <w:tcW w:w="851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Шаг</w:t>
            </w:r>
            <w:proofErr w:type="spellEnd"/>
          </w:p>
        </w:tc>
        <w:tc>
          <w:tcPr>
            <w:tcW w:w="95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Действие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при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характеристике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героя</w:t>
            </w:r>
            <w:proofErr w:type="spellEnd"/>
          </w:p>
        </w:tc>
      </w:tr>
      <w:tr w:rsidR="00B91AFA" w:rsidRPr="00960AFA" w:rsidTr="00091B16">
        <w:trPr>
          <w:cantSplit/>
          <w:jc w:val="center"/>
        </w:trPr>
        <w:tc>
          <w:tcPr>
            <w:tcW w:w="851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5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Определи место героя в системе персонажей и его цель.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851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5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Выбери поступки, решения и конфликтные ситуации, раскрывающие характер.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851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5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Проанализируй портрет, речь, детали, отношения с другими персонажами.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851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5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Подтверди каждую важную черту короткой цитатой или точным эпизодом.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851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5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Покажи, меняется ли герой и что вызывает изменение.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851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575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Сформулируй авторскую и собственную оценку, не смешивая их.</w:t>
            </w:r>
          </w:p>
        </w:tc>
      </w:tr>
    </w:tbl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</w:rPr>
      </w:pPr>
      <w:r w:rsidRPr="00091B16">
        <w:rPr>
          <w:rFonts w:cs="Times New Roman"/>
          <w:szCs w:val="24"/>
        </w:rPr>
        <w:t xml:space="preserve">6. </w:t>
      </w:r>
      <w:proofErr w:type="spellStart"/>
      <w:r w:rsidRPr="00091B16">
        <w:rPr>
          <w:rFonts w:cs="Times New Roman"/>
          <w:szCs w:val="24"/>
        </w:rPr>
        <w:t>Карточка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читательского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дневника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2552"/>
        <w:gridCol w:w="7874"/>
      </w:tblGrid>
      <w:tr w:rsidR="00B91AFA" w:rsidRPr="00091B16" w:rsidTr="00091B16">
        <w:trPr>
          <w:cantSplit/>
          <w:tblHeader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Поле</w:t>
            </w:r>
            <w:proofErr w:type="spellEnd"/>
          </w:p>
        </w:tc>
        <w:tc>
          <w:tcPr>
            <w:tcW w:w="787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Вопрос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для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анализа</w:t>
            </w:r>
            <w:proofErr w:type="spellEnd"/>
          </w:p>
        </w:tc>
      </w:tr>
      <w:tr w:rsidR="00B91AFA" w:rsidRPr="00091B16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Тема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и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мотив</w:t>
            </w:r>
            <w:proofErr w:type="spellEnd"/>
          </w:p>
        </w:tc>
        <w:tc>
          <w:tcPr>
            <w:tcW w:w="787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 xml:space="preserve">О чём размышляет лирический герой?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Какой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мотив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развивается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>?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Лирический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герой</w:t>
            </w:r>
            <w:proofErr w:type="spellEnd"/>
          </w:p>
        </w:tc>
        <w:tc>
          <w:tcPr>
            <w:tcW w:w="787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Какие чувства, ценности и изменения переживания выражены?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787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Как движется мысль или настроение? Есть ли контраст, повтор, поворот?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Образы</w:t>
            </w:r>
            <w:proofErr w:type="spellEnd"/>
          </w:p>
        </w:tc>
        <w:tc>
          <w:tcPr>
            <w:tcW w:w="787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Какие картины природы, пространства, времени, звука и цвета созданы?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787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Какие тропы, звукопись, синтаксические и ритмические средства значимы?</w:t>
            </w:r>
          </w:p>
        </w:tc>
      </w:tr>
      <w:tr w:rsidR="00B91AFA" w:rsidRPr="00960AFA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Выразительное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87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Каковы задача чтения, темп, паузы, логические ударения и финальная интонация?</w:t>
            </w:r>
          </w:p>
        </w:tc>
      </w:tr>
    </w:tbl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b/>
          <w:sz w:val="24"/>
          <w:szCs w:val="24"/>
          <w:lang w:val="ru-RU"/>
        </w:rPr>
        <w:t>6. Сопоставление двух произведений или героев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1. Выбери одинаковые основания сравнения: цель, конфликт, поступок, деталь, авторская оценка.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2. Сначала назови сходство, затем различие и обязательно объясни его значение.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3. Приведи материал из обоих текстов; один пример не доказывает сравнение.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4. Заверши общим выводом: что сопоставление помогает понять в каждом произведении.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b/>
          <w:sz w:val="24"/>
          <w:szCs w:val="24"/>
          <w:lang w:val="ru-RU"/>
        </w:rPr>
        <w:t>7. Работа с эпическим произведением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1. Восстанови фабулу и определи композиционные части.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2. Назови конфликт и проследи, какие решения героев двигают сюжет.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3. Отметь роль повествователя, портрета, пейзажа, речи и предметной детали.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4. Свяжи художественные наблюдения с темой, проблемой и авторской позицией.</w:t>
      </w:r>
    </w:p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  <w:lang w:val="ru-RU"/>
        </w:rPr>
      </w:pPr>
      <w:r w:rsidRPr="00091B16">
        <w:rPr>
          <w:rFonts w:cs="Times New Roman"/>
          <w:szCs w:val="24"/>
          <w:lang w:val="ru-RU"/>
        </w:rPr>
        <w:t>8. Самопроверка письменного ответа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□ Я ответил именно на поставленный вопрос.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 xml:space="preserve">□ </w:t>
      </w:r>
      <w:proofErr w:type="gramStart"/>
      <w:r w:rsidRPr="00091B16">
        <w:rPr>
          <w:rFonts w:cs="Times New Roman"/>
          <w:sz w:val="24"/>
          <w:szCs w:val="24"/>
          <w:lang w:val="ru-RU"/>
        </w:rPr>
        <w:t>В начале</w:t>
      </w:r>
      <w:proofErr w:type="gramEnd"/>
      <w:r w:rsidRPr="00091B16">
        <w:rPr>
          <w:rFonts w:cs="Times New Roman"/>
          <w:sz w:val="24"/>
          <w:szCs w:val="24"/>
          <w:lang w:val="ru-RU"/>
        </w:rPr>
        <w:t xml:space="preserve"> сформулирован тезис, а не пересказ темы.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□ Приведён хотя бы один точный эпизод или короткая цитата.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□ Объяснено, как пример доказывает мысль.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□ Имена, названия и события переданы без фактических ошибок.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□ Заключение связано с тезисом.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□ Текст перечитан: исправлены повторы, речевые и орфографические ошибки.</w:t>
      </w:r>
    </w:p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</w:rPr>
      </w:pPr>
      <w:r w:rsidRPr="00091B16">
        <w:rPr>
          <w:rFonts w:cs="Times New Roman"/>
          <w:szCs w:val="24"/>
        </w:rPr>
        <w:t xml:space="preserve">9. </w:t>
      </w:r>
      <w:proofErr w:type="spellStart"/>
      <w:r w:rsidRPr="00091B16">
        <w:rPr>
          <w:rFonts w:cs="Times New Roman"/>
          <w:szCs w:val="24"/>
        </w:rPr>
        <w:t>Критерии</w:t>
      </w:r>
      <w:proofErr w:type="spellEnd"/>
      <w:r w:rsidRPr="00091B16">
        <w:rPr>
          <w:rFonts w:cs="Times New Roman"/>
          <w:szCs w:val="24"/>
        </w:rPr>
        <w:t xml:space="preserve"> </w:t>
      </w:r>
      <w:proofErr w:type="spellStart"/>
      <w:r w:rsidRPr="00091B16">
        <w:rPr>
          <w:rFonts w:cs="Times New Roman"/>
          <w:szCs w:val="24"/>
        </w:rPr>
        <w:t>оценивания</w:t>
      </w:r>
      <w:proofErr w:type="spellEnd"/>
    </w:p>
    <w:tbl>
      <w:tblPr>
        <w:tblStyle w:val="aff0"/>
        <w:tblW w:w="0" w:type="auto"/>
        <w:jc w:val="center"/>
        <w:tblLook w:val="04A0"/>
      </w:tblPr>
      <w:tblGrid>
        <w:gridCol w:w="2552"/>
        <w:gridCol w:w="6379"/>
        <w:gridCol w:w="1494"/>
      </w:tblGrid>
      <w:tr w:rsidR="00B91AFA" w:rsidRPr="00091B16" w:rsidTr="00091B16">
        <w:trPr>
          <w:cantSplit/>
          <w:tblHeader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Вид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6379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Основные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149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Максимум</w:t>
            </w:r>
            <w:proofErr w:type="spellEnd"/>
          </w:p>
        </w:tc>
      </w:tr>
      <w:tr w:rsidR="00B91AFA" w:rsidRPr="00091B16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Выразительное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6379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Точность текста; смысловая интонация; темп, паузы и ударения; контакт со слушателем.</w:t>
            </w:r>
          </w:p>
        </w:tc>
        <w:tc>
          <w:tcPr>
            <w:tcW w:w="149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91AFA" w:rsidRPr="00091B16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Пересказ</w:t>
            </w:r>
            <w:proofErr w:type="spellEnd"/>
          </w:p>
        </w:tc>
        <w:tc>
          <w:tcPr>
            <w:tcW w:w="6379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Фактическая точность; последовательность; отбор материала; речевая связность.</w:t>
            </w:r>
          </w:p>
        </w:tc>
        <w:tc>
          <w:tcPr>
            <w:tcW w:w="149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91AFA" w:rsidRPr="00091B16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Устный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письменный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ответ</w:t>
            </w:r>
            <w:proofErr w:type="spellEnd"/>
          </w:p>
        </w:tc>
        <w:tc>
          <w:tcPr>
            <w:tcW w:w="6379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Тезис; текстовые доказательства; объяснение примеров; логика и грамотность.</w:t>
            </w:r>
          </w:p>
        </w:tc>
        <w:tc>
          <w:tcPr>
            <w:tcW w:w="149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91AFA" w:rsidRPr="00091B16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Творческая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6379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Соответствие задаче; знание текста; самостоятельность; выразительность; аккуратность.</w:t>
            </w:r>
          </w:p>
        </w:tc>
        <w:tc>
          <w:tcPr>
            <w:tcW w:w="149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91AFA" w:rsidRPr="00091B16" w:rsidTr="00091B16">
        <w:trPr>
          <w:cantSplit/>
          <w:jc w:val="center"/>
        </w:trPr>
        <w:tc>
          <w:tcPr>
            <w:tcW w:w="2552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proofErr w:type="spellStart"/>
            <w:r w:rsidRPr="00091B16">
              <w:rPr>
                <w:rFonts w:cs="Times New Roman"/>
                <w:sz w:val="24"/>
                <w:szCs w:val="24"/>
              </w:rPr>
              <w:t>Читательский</w:t>
            </w:r>
            <w:proofErr w:type="spellEnd"/>
            <w:r w:rsidRPr="00091B1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91B16">
              <w:rPr>
                <w:rFonts w:cs="Times New Roman"/>
                <w:sz w:val="24"/>
                <w:szCs w:val="24"/>
              </w:rPr>
              <w:t>дневник</w:t>
            </w:r>
            <w:proofErr w:type="spellEnd"/>
          </w:p>
        </w:tc>
        <w:tc>
          <w:tcPr>
            <w:tcW w:w="6379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91B16">
              <w:rPr>
                <w:rFonts w:cs="Times New Roman"/>
                <w:sz w:val="24"/>
                <w:szCs w:val="24"/>
                <w:lang w:val="ru-RU"/>
              </w:rPr>
              <w:t>Регулярность; точность сведений; осмысленная оценка; конкретные текстовые наблюдения.</w:t>
            </w:r>
          </w:p>
        </w:tc>
        <w:tc>
          <w:tcPr>
            <w:tcW w:w="1494" w:type="dxa"/>
          </w:tcPr>
          <w:p w:rsidR="00B91AFA" w:rsidRPr="00091B16" w:rsidRDefault="004E3CCE" w:rsidP="00091B16">
            <w:pPr>
              <w:spacing w:line="220" w:lineRule="exact"/>
              <w:rPr>
                <w:rFonts w:cs="Times New Roman"/>
                <w:sz w:val="24"/>
                <w:szCs w:val="24"/>
              </w:rPr>
            </w:pPr>
            <w:r w:rsidRPr="00091B16">
              <w:rPr>
                <w:rFonts w:cs="Times New Roman"/>
                <w:sz w:val="24"/>
                <w:szCs w:val="24"/>
              </w:rPr>
              <w:t>10</w:t>
            </w:r>
          </w:p>
        </w:tc>
      </w:tr>
    </w:tbl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Рекомендуемый перевод в отметку: 90–100 % — «5»; 70–89 % — «4»; 50–69 % — «3»; менее 50 % — доработка. Для чтения наизусть фактическая точность текста является обязательным условием.</w:t>
      </w:r>
    </w:p>
    <w:p w:rsidR="00B91AFA" w:rsidRPr="00091B16" w:rsidRDefault="004E3CCE" w:rsidP="00091B16">
      <w:pPr>
        <w:pStyle w:val="AppHeading"/>
        <w:spacing w:line="220" w:lineRule="exact"/>
        <w:rPr>
          <w:rFonts w:cs="Times New Roman"/>
          <w:szCs w:val="24"/>
          <w:lang w:val="ru-RU"/>
        </w:rPr>
      </w:pPr>
      <w:r w:rsidRPr="00091B16">
        <w:rPr>
          <w:rFonts w:cs="Times New Roman"/>
          <w:szCs w:val="24"/>
          <w:lang w:val="ru-RU"/>
        </w:rPr>
        <w:t>10. Банк авторских заданий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составить маршрут героя или карту пространства произведения;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lastRenderedPageBreak/>
        <w:t>• написать дневниковую запись от лица персонажа с соблюдением его знаний и характера;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подобрать эпиграф и объяснить его связь с идеей произведения;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создать цитатную таблицу «поступок — качество — авторская оценка»;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сравнить две иллюстрации или иллюстрацию и текстовый фрагмент;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подготовить книжную рекомендацию без раскрытия финала;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составить три вопроса к тексту: факт, объяснение, оценка;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преобразовать впечатление от стихотворения в словесную палитру или музыкальную программу;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составить «весы поступка»: основания для понимания героя и основания для критической оценки;</w:t>
      </w:r>
    </w:p>
    <w:p w:rsidR="00B91AFA" w:rsidRPr="00091B16" w:rsidRDefault="004E3CCE" w:rsidP="00091B16">
      <w:pPr>
        <w:spacing w:line="220" w:lineRule="exact"/>
        <w:rPr>
          <w:rFonts w:cs="Times New Roman"/>
          <w:sz w:val="24"/>
          <w:szCs w:val="24"/>
          <w:lang w:val="ru-RU"/>
        </w:rPr>
      </w:pPr>
      <w:r w:rsidRPr="00091B16">
        <w:rPr>
          <w:rFonts w:cs="Times New Roman"/>
          <w:sz w:val="24"/>
          <w:szCs w:val="24"/>
          <w:lang w:val="ru-RU"/>
        </w:rPr>
        <w:t>• написать аннотацию, отзыв или мини-рецензию с обязательной текстовой опорой</w:t>
      </w:r>
      <w:proofErr w:type="gramStart"/>
      <w:r w:rsidRPr="00091B16">
        <w:rPr>
          <w:rFonts w:cs="Times New Roman"/>
          <w:sz w:val="24"/>
          <w:szCs w:val="24"/>
          <w:lang w:val="ru-RU"/>
        </w:rPr>
        <w:t>.</w:t>
      </w:r>
      <w:proofErr w:type="gramEnd"/>
      <w:r w:rsidRPr="00091B16">
        <w:rPr>
          <w:rFonts w:cs="Times New Roman"/>
          <w:sz w:val="24"/>
          <w:szCs w:val="24"/>
          <w:lang w:val="ru-RU"/>
        </w:rPr>
        <w:br/>
        <w:t xml:space="preserve">• </w:t>
      </w:r>
      <w:proofErr w:type="gramStart"/>
      <w:r w:rsidRPr="00091B16">
        <w:rPr>
          <w:rFonts w:cs="Times New Roman"/>
          <w:sz w:val="24"/>
          <w:szCs w:val="24"/>
          <w:lang w:val="ru-RU"/>
        </w:rPr>
        <w:t>с</w:t>
      </w:r>
      <w:proofErr w:type="gramEnd"/>
      <w:r w:rsidRPr="00091B16">
        <w:rPr>
          <w:rFonts w:cs="Times New Roman"/>
          <w:sz w:val="24"/>
          <w:szCs w:val="24"/>
          <w:lang w:val="ru-RU"/>
        </w:rPr>
        <w:t>оставить диаграмму Венна для двух героев или произведений;</w:t>
      </w:r>
      <w:r w:rsidRPr="00091B16">
        <w:rPr>
          <w:rFonts w:cs="Times New Roman"/>
          <w:sz w:val="24"/>
          <w:szCs w:val="24"/>
          <w:lang w:val="ru-RU"/>
        </w:rPr>
        <w:br/>
        <w:t>• создать карту путешествия или хронику испытаний героя;</w:t>
      </w:r>
      <w:r w:rsidRPr="00091B16">
        <w:rPr>
          <w:rFonts w:cs="Times New Roman"/>
          <w:sz w:val="24"/>
          <w:szCs w:val="24"/>
          <w:lang w:val="ru-RU"/>
        </w:rPr>
        <w:br/>
        <w:t>• подготовить историко-культурный комментарий к непонятной реалии;</w:t>
      </w:r>
      <w:r w:rsidRPr="00091B16">
        <w:rPr>
          <w:rFonts w:cs="Times New Roman"/>
          <w:sz w:val="24"/>
          <w:szCs w:val="24"/>
          <w:lang w:val="ru-RU"/>
        </w:rPr>
        <w:br/>
        <w:t>• разработать партитуру выразительного чтения эпического или лирического текста.</w:t>
      </w:r>
    </w:p>
    <w:sectPr w:rsidR="00B91AFA" w:rsidRPr="00091B16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05B2832"/>
    <w:multiLevelType w:val="multilevel"/>
    <w:tmpl w:val="8F08CAB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97144D3"/>
    <w:multiLevelType w:val="multilevel"/>
    <w:tmpl w:val="4910442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F1655D1"/>
    <w:multiLevelType w:val="multilevel"/>
    <w:tmpl w:val="F9E2FBF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0883CCC"/>
    <w:multiLevelType w:val="multilevel"/>
    <w:tmpl w:val="339654B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27F0FC6"/>
    <w:multiLevelType w:val="multilevel"/>
    <w:tmpl w:val="B296D0F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82263EF"/>
    <w:multiLevelType w:val="multilevel"/>
    <w:tmpl w:val="2588579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85756FE"/>
    <w:multiLevelType w:val="multilevel"/>
    <w:tmpl w:val="39C493A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BC27480"/>
    <w:multiLevelType w:val="multilevel"/>
    <w:tmpl w:val="4E1011E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2BE5C89"/>
    <w:multiLevelType w:val="multilevel"/>
    <w:tmpl w:val="9098976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6174D25"/>
    <w:multiLevelType w:val="multilevel"/>
    <w:tmpl w:val="797C29A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D62199F"/>
    <w:multiLevelType w:val="multilevel"/>
    <w:tmpl w:val="5BE8462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D1A2AF2"/>
    <w:multiLevelType w:val="multilevel"/>
    <w:tmpl w:val="90D0E86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4E665DAA"/>
    <w:multiLevelType w:val="multilevel"/>
    <w:tmpl w:val="265285A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65EC5B7A"/>
    <w:multiLevelType w:val="multilevel"/>
    <w:tmpl w:val="4814964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67DD5AC4"/>
    <w:multiLevelType w:val="multilevel"/>
    <w:tmpl w:val="CECAAC4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CAA1455"/>
    <w:multiLevelType w:val="multilevel"/>
    <w:tmpl w:val="77B2870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FD33F57"/>
    <w:multiLevelType w:val="multilevel"/>
    <w:tmpl w:val="6206F3B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748D10ED"/>
    <w:multiLevelType w:val="multilevel"/>
    <w:tmpl w:val="256CFC0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7663736E"/>
    <w:multiLevelType w:val="multilevel"/>
    <w:tmpl w:val="38A80E1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91B16"/>
    <w:rsid w:val="0015074B"/>
    <w:rsid w:val="0029639D"/>
    <w:rsid w:val="002A3C99"/>
    <w:rsid w:val="00326F90"/>
    <w:rsid w:val="004E3CCE"/>
    <w:rsid w:val="00701CF9"/>
    <w:rsid w:val="009302F1"/>
    <w:rsid w:val="00960AFA"/>
    <w:rsid w:val="00AA1D8D"/>
    <w:rsid w:val="00B47730"/>
    <w:rsid w:val="00B91AFA"/>
    <w:rsid w:val="00CB0664"/>
    <w:rsid w:val="00D53F01"/>
    <w:rsid w:val="00E06858"/>
    <w:rsid w:val="00ED5CD5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pHeading">
    <w:name w:val="AppHeading"/>
    <w:rsid w:val="00ED5CD5"/>
    <w:pPr>
      <w:spacing w:before="160" w:after="80"/>
    </w:pPr>
    <w:rPr>
      <w:rFonts w:ascii="Times New Roman" w:eastAsia="Times New Roman" w:hAnsi="Times New Roman"/>
      <w:b/>
      <w:sz w:val="24"/>
    </w:rPr>
  </w:style>
  <w:style w:type="paragraph" w:styleId="aff8">
    <w:name w:val="Balloon Text"/>
    <w:basedOn w:val="a1"/>
    <w:link w:val="aff9"/>
    <w:uiPriority w:val="99"/>
    <w:semiHidden/>
    <w:unhideWhenUsed/>
    <w:rsid w:val="00701C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701CF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3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93D2A4-539B-4642-95D0-F14A42086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41</Pages>
  <Words>13708</Words>
  <Characters>78136</Characters>
  <Application>Microsoft Office Word</Application>
  <DocSecurity>0</DocSecurity>
  <Lines>651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91661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Календарно-тематическое планирование по литературе. 6 класс</dc:title>
  <dc:subject>Литература, 6 класс, 102 часа</dc:subject>
  <dc:creator>Дмитрий</dc:creator>
  <cp:keywords>КТП, литература, 6 класс, домашние задания</cp:keywords>
  <dc:description>generated by python-docx</dc:description>
  <cp:lastModifiedBy>Пользователь</cp:lastModifiedBy>
  <cp:revision>7</cp:revision>
  <dcterms:created xsi:type="dcterms:W3CDTF">2026-09-13T18:49:00Z</dcterms:created>
  <dcterms:modified xsi:type="dcterms:W3CDTF">2026-09-29T12:03:00Z</dcterms:modified>
  <cp:category/>
</cp:coreProperties>
</file>