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AEA46">
      <w:pPr>
        <w:spacing w:after="0" w:line="240" w:lineRule="auto"/>
        <w:jc w:val="center"/>
        <w:rPr>
          <w:rFonts w:ascii="Times New Roman" w:hAnsi="Times New Roman" w:eastAsia="Times New Roman"/>
          <w:b/>
          <w:bCs/>
          <w:color w:val="000000"/>
          <w:sz w:val="26"/>
          <w:szCs w:val="26"/>
          <w:lang w:eastAsia="ru-RU"/>
        </w:rPr>
      </w:pPr>
      <w:bookmarkStart w:id="0" w:name="block-43629960"/>
      <w:r>
        <w:rPr>
          <w:rFonts w:ascii="Times New Roman" w:hAnsi="Times New Roman" w:eastAsia="Times New Roman"/>
          <w:b/>
          <w:bCs/>
          <w:color w:val="000000"/>
          <w:sz w:val="26"/>
          <w:szCs w:val="26"/>
          <w:lang w:eastAsia="ru-RU"/>
        </w:rPr>
        <w:t xml:space="preserve">муниципальное общеобразовательное учреждение </w:t>
      </w:r>
    </w:p>
    <w:p w14:paraId="57FF0D34">
      <w:pPr>
        <w:spacing w:after="0" w:line="240" w:lineRule="auto"/>
        <w:jc w:val="center"/>
        <w:rPr>
          <w:rFonts w:ascii="Times New Roman" w:hAnsi="Times New Roman" w:eastAsia="Times New Roman"/>
          <w:color w:val="333333"/>
          <w:sz w:val="26"/>
          <w:szCs w:val="26"/>
          <w:lang w:eastAsia="ru-RU"/>
        </w:rPr>
      </w:pPr>
      <w:r>
        <w:rPr>
          <w:rFonts w:ascii="Times New Roman" w:hAnsi="Times New Roman" w:eastAsia="Times New Roman"/>
          <w:b/>
          <w:bCs/>
          <w:color w:val="000000"/>
          <w:sz w:val="26"/>
          <w:szCs w:val="26"/>
          <w:lang w:eastAsia="ru-RU"/>
        </w:rPr>
        <w:t>«Средняя школа №61 Тракторозаводского района Волгограда»</w:t>
      </w:r>
    </w:p>
    <w:p w14:paraId="06848722">
      <w:pPr>
        <w:spacing w:after="0" w:line="240" w:lineRule="auto"/>
        <w:jc w:val="center"/>
        <w:rPr>
          <w:rFonts w:ascii="Times New Roman" w:hAnsi="Times New Roman" w:eastAsia="Times New Roman"/>
          <w:color w:val="333333"/>
          <w:sz w:val="26"/>
          <w:szCs w:val="26"/>
          <w:lang w:eastAsia="ru-RU"/>
        </w:rPr>
      </w:pPr>
    </w:p>
    <w:p w14:paraId="1216459B">
      <w:pPr>
        <w:spacing w:after="0" w:line="240" w:lineRule="auto"/>
        <w:jc w:val="center"/>
        <w:rPr>
          <w:rFonts w:ascii="Times New Roman" w:hAnsi="Times New Roman"/>
          <w:b/>
          <w:caps/>
          <w:sz w:val="24"/>
          <w:szCs w:val="28"/>
        </w:rPr>
      </w:pPr>
    </w:p>
    <w:p w14:paraId="184ED0CA">
      <w:pPr>
        <w:spacing w:after="0" w:line="240" w:lineRule="auto"/>
        <w:jc w:val="center"/>
        <w:rPr>
          <w:rFonts w:ascii="Times New Roman" w:hAnsi="Times New Roman"/>
          <w:b/>
          <w:caps/>
          <w:sz w:val="24"/>
          <w:szCs w:val="28"/>
        </w:rPr>
      </w:pPr>
    </w:p>
    <w:p w14:paraId="166711E9">
      <w:pPr>
        <w:spacing w:after="0" w:line="240" w:lineRule="auto"/>
        <w:jc w:val="center"/>
        <w:rPr>
          <w:rFonts w:ascii="Times New Roman" w:hAnsi="Times New Roman"/>
          <w:b/>
          <w:caps/>
          <w:sz w:val="24"/>
          <w:szCs w:val="28"/>
        </w:rPr>
      </w:pPr>
    </w:p>
    <w:p w14:paraId="5876FE31">
      <w:pPr>
        <w:spacing w:after="0" w:line="240" w:lineRule="auto"/>
        <w:jc w:val="center"/>
        <w:rPr>
          <w:rFonts w:ascii="Times New Roman" w:hAnsi="Times New Roman"/>
          <w:b/>
          <w:caps/>
          <w:sz w:val="24"/>
          <w:szCs w:val="28"/>
        </w:rPr>
      </w:pPr>
      <w:r>
        <w:drawing>
          <wp:inline distT="0" distB="0" distL="114300" distR="114300">
            <wp:extent cx="6268085" cy="1553210"/>
            <wp:effectExtent l="0" t="0" r="10795" b="1270"/>
            <wp:docPr id="1"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2"/>
                    <pic:cNvPicPr>
                      <a:picLocks noChangeAspect="1"/>
                    </pic:cNvPicPr>
                  </pic:nvPicPr>
                  <pic:blipFill>
                    <a:blip r:embed="rId6"/>
                    <a:stretch>
                      <a:fillRect/>
                    </a:stretch>
                  </pic:blipFill>
                  <pic:spPr>
                    <a:xfrm>
                      <a:off x="0" y="0"/>
                      <a:ext cx="6268085" cy="1553210"/>
                    </a:xfrm>
                    <a:prstGeom prst="rect">
                      <a:avLst/>
                    </a:prstGeom>
                    <a:noFill/>
                    <a:ln>
                      <a:noFill/>
                    </a:ln>
                  </pic:spPr>
                </pic:pic>
              </a:graphicData>
            </a:graphic>
          </wp:inline>
        </w:drawing>
      </w:r>
    </w:p>
    <w:p w14:paraId="428DB2E8">
      <w:pPr>
        <w:spacing w:after="0" w:line="240" w:lineRule="auto"/>
        <w:jc w:val="center"/>
        <w:rPr>
          <w:rFonts w:ascii="Times New Roman" w:hAnsi="Times New Roman"/>
          <w:b/>
          <w:caps/>
          <w:sz w:val="24"/>
          <w:szCs w:val="28"/>
        </w:rPr>
      </w:pPr>
    </w:p>
    <w:p w14:paraId="7B843C45">
      <w:pPr>
        <w:spacing w:after="0"/>
        <w:rPr>
          <w:rFonts w:ascii="Times New Roman" w:hAnsi="Times New Roman"/>
          <w:sz w:val="24"/>
          <w:szCs w:val="24"/>
        </w:rPr>
      </w:pPr>
    </w:p>
    <w:p w14:paraId="372B6796">
      <w:pPr>
        <w:spacing w:after="0"/>
        <w:jc w:val="center"/>
        <w:rPr>
          <w:rFonts w:ascii="Times New Roman" w:hAnsi="Times New Roman" w:eastAsia="Times New Roman"/>
          <w:b/>
          <w:sz w:val="28"/>
          <w:szCs w:val="24"/>
          <w:lang w:eastAsia="ru-RU"/>
        </w:rPr>
      </w:pPr>
    </w:p>
    <w:p w14:paraId="50A36CC8">
      <w:pPr>
        <w:spacing w:after="0"/>
        <w:jc w:val="center"/>
        <w:rPr>
          <w:rFonts w:ascii="Times New Roman" w:hAnsi="Times New Roman" w:eastAsia="Times New Roman"/>
          <w:b/>
          <w:sz w:val="28"/>
          <w:szCs w:val="24"/>
          <w:lang w:eastAsia="ru-RU"/>
        </w:rPr>
      </w:pPr>
    </w:p>
    <w:p w14:paraId="75E92FAF">
      <w:pPr>
        <w:spacing w:after="0"/>
        <w:jc w:val="center"/>
        <w:rPr>
          <w:rFonts w:ascii="Times New Roman" w:hAnsi="Times New Roman" w:eastAsia="Times New Roman"/>
          <w:b/>
          <w:sz w:val="28"/>
          <w:szCs w:val="24"/>
          <w:lang w:eastAsia="ru-RU"/>
        </w:rPr>
      </w:pPr>
    </w:p>
    <w:p w14:paraId="2047263E">
      <w:pPr>
        <w:spacing w:after="0"/>
        <w:jc w:val="center"/>
        <w:rPr>
          <w:rFonts w:ascii="Times New Roman" w:hAnsi="Times New Roman" w:eastAsia="Times New Roman"/>
          <w:b/>
          <w:sz w:val="28"/>
          <w:szCs w:val="24"/>
          <w:lang w:eastAsia="ru-RU"/>
        </w:rPr>
      </w:pPr>
    </w:p>
    <w:p w14:paraId="6306AF50">
      <w:pPr>
        <w:spacing w:after="0" w:line="240" w:lineRule="auto"/>
        <w:jc w:val="center"/>
        <w:rPr>
          <w:rFonts w:ascii="Times New Roman" w:hAnsi="Times New Roman" w:eastAsia="Times New Roman"/>
          <w:b/>
          <w:sz w:val="28"/>
          <w:szCs w:val="24"/>
          <w:lang w:eastAsia="ru-RU"/>
        </w:rPr>
      </w:pPr>
      <w:r>
        <w:rPr>
          <w:rFonts w:ascii="Times New Roman" w:hAnsi="Times New Roman" w:eastAsia="Times New Roman"/>
          <w:b/>
          <w:sz w:val="28"/>
          <w:szCs w:val="24"/>
          <w:lang w:eastAsia="ru-RU"/>
        </w:rPr>
        <w:t xml:space="preserve">ДОПОЛНИТЕЛЬНАЯ ОБРАЗОВАТЕЛЬНАЯ </w:t>
      </w:r>
    </w:p>
    <w:p w14:paraId="29EEC3A7">
      <w:pPr>
        <w:spacing w:after="0" w:line="240" w:lineRule="auto"/>
        <w:jc w:val="center"/>
        <w:rPr>
          <w:rFonts w:ascii="Times New Roman" w:hAnsi="Times New Roman" w:eastAsia="Times New Roman"/>
          <w:b/>
          <w:sz w:val="28"/>
          <w:szCs w:val="24"/>
          <w:lang w:eastAsia="ru-RU"/>
        </w:rPr>
      </w:pPr>
      <w:r>
        <w:rPr>
          <w:rFonts w:ascii="Times New Roman" w:hAnsi="Times New Roman" w:eastAsia="Times New Roman"/>
          <w:b/>
          <w:sz w:val="28"/>
          <w:szCs w:val="24"/>
          <w:lang w:eastAsia="ru-RU"/>
        </w:rPr>
        <w:t>ПРОГРАММА КУРСА</w:t>
      </w:r>
    </w:p>
    <w:p w14:paraId="18232C18">
      <w:pPr>
        <w:spacing w:after="0" w:line="240" w:lineRule="auto"/>
        <w:jc w:val="center"/>
        <w:rPr>
          <w:rFonts w:ascii="Times New Roman" w:hAnsi="Times New Roman" w:eastAsia="Times New Roman"/>
          <w:sz w:val="28"/>
          <w:szCs w:val="24"/>
          <w:lang w:eastAsia="ru-RU"/>
        </w:rPr>
      </w:pPr>
      <w:r>
        <w:rPr>
          <w:rFonts w:ascii="Times New Roman" w:hAnsi="Times New Roman" w:eastAsia="Times New Roman"/>
          <w:b/>
          <w:sz w:val="28"/>
          <w:szCs w:val="24"/>
          <w:lang w:eastAsia="ru-RU"/>
        </w:rPr>
        <w:t>«ДОШКОЛЕНОК-1 группа»</w:t>
      </w:r>
    </w:p>
    <w:p w14:paraId="0C83B009">
      <w:pPr>
        <w:spacing w:after="0" w:line="240" w:lineRule="auto"/>
        <w:jc w:val="center"/>
        <w:rPr>
          <w:rFonts w:ascii="Times New Roman" w:hAnsi="Times New Roman" w:eastAsia="Times New Roman"/>
          <w:b/>
          <w:sz w:val="28"/>
          <w:szCs w:val="24"/>
          <w:lang w:eastAsia="ru-RU"/>
        </w:rPr>
      </w:pPr>
    </w:p>
    <w:p w14:paraId="124ECE08">
      <w:pPr>
        <w:spacing w:after="0" w:line="240" w:lineRule="auto"/>
        <w:jc w:val="center"/>
        <w:rPr>
          <w:rFonts w:ascii="Times New Roman" w:hAnsi="Times New Roman" w:eastAsia="Times New Roman"/>
          <w:sz w:val="28"/>
          <w:szCs w:val="24"/>
          <w:lang w:eastAsia="ru-RU"/>
        </w:rPr>
      </w:pPr>
    </w:p>
    <w:p w14:paraId="79837BED">
      <w:pPr>
        <w:spacing w:after="0" w:line="240" w:lineRule="auto"/>
        <w:jc w:val="center"/>
        <w:rPr>
          <w:rFonts w:ascii="Times New Roman" w:hAnsi="Times New Roman" w:eastAsia="Times New Roman"/>
          <w:b/>
          <w:sz w:val="28"/>
          <w:szCs w:val="24"/>
          <w:lang w:eastAsia="ru-RU"/>
        </w:rPr>
      </w:pPr>
      <w:r>
        <w:rPr>
          <w:rFonts w:ascii="Times New Roman" w:hAnsi="Times New Roman" w:eastAsia="Times New Roman"/>
          <w:b/>
          <w:sz w:val="28"/>
          <w:szCs w:val="24"/>
          <w:lang w:eastAsia="ru-RU"/>
        </w:rPr>
        <w:t>на  202</w:t>
      </w:r>
      <w:r>
        <w:rPr>
          <w:rFonts w:hint="default" w:ascii="Times New Roman" w:hAnsi="Times New Roman" w:eastAsia="Times New Roman"/>
          <w:b/>
          <w:sz w:val="28"/>
          <w:szCs w:val="24"/>
          <w:lang w:val="en-US" w:eastAsia="ru-RU"/>
        </w:rPr>
        <w:t>6</w:t>
      </w:r>
      <w:r>
        <w:rPr>
          <w:rFonts w:ascii="Times New Roman" w:hAnsi="Times New Roman" w:eastAsia="Times New Roman"/>
          <w:b/>
          <w:sz w:val="28"/>
          <w:szCs w:val="24"/>
          <w:lang w:eastAsia="ru-RU"/>
        </w:rPr>
        <w:t xml:space="preserve"> - 202</w:t>
      </w:r>
      <w:r>
        <w:rPr>
          <w:rFonts w:hint="default" w:ascii="Times New Roman" w:hAnsi="Times New Roman" w:eastAsia="Times New Roman"/>
          <w:b/>
          <w:sz w:val="28"/>
          <w:szCs w:val="24"/>
          <w:lang w:val="en-US" w:eastAsia="ru-RU"/>
        </w:rPr>
        <w:t>7</w:t>
      </w:r>
      <w:r>
        <w:rPr>
          <w:rFonts w:ascii="Times New Roman" w:hAnsi="Times New Roman" w:eastAsia="Times New Roman"/>
          <w:b/>
          <w:sz w:val="28"/>
          <w:szCs w:val="24"/>
          <w:lang w:eastAsia="ru-RU"/>
        </w:rPr>
        <w:t xml:space="preserve"> учебный  год</w:t>
      </w:r>
    </w:p>
    <w:p w14:paraId="09F9EAB1">
      <w:pPr>
        <w:ind w:right="140"/>
        <w:rPr>
          <w:rFonts w:ascii="Times New Roman" w:hAnsi="Times New Roman" w:eastAsia="Times New Roman"/>
          <w:sz w:val="28"/>
          <w:szCs w:val="28"/>
          <w:lang w:eastAsia="ru-RU"/>
        </w:rPr>
      </w:pPr>
    </w:p>
    <w:p w14:paraId="08B883BA">
      <w:pPr>
        <w:ind w:right="140"/>
        <w:rPr>
          <w:rFonts w:ascii="Times New Roman" w:hAnsi="Times New Roman" w:eastAsia="Times New Roman"/>
          <w:sz w:val="28"/>
          <w:szCs w:val="28"/>
          <w:lang w:eastAsia="ru-RU"/>
        </w:rPr>
      </w:pPr>
    </w:p>
    <w:p w14:paraId="3ADE2B0C">
      <w:pPr>
        <w:ind w:right="140"/>
        <w:rPr>
          <w:rFonts w:ascii="Times New Roman" w:hAnsi="Times New Roman" w:eastAsia="Times New Roman"/>
          <w:sz w:val="28"/>
          <w:szCs w:val="28"/>
          <w:lang w:eastAsia="ru-RU"/>
        </w:rPr>
      </w:pPr>
    </w:p>
    <w:p w14:paraId="4E0AD5A2">
      <w:pPr>
        <w:ind w:right="140"/>
        <w:rPr>
          <w:rFonts w:ascii="Times New Roman" w:hAnsi="Times New Roman" w:eastAsia="Times New Roman"/>
          <w:sz w:val="28"/>
          <w:szCs w:val="28"/>
          <w:lang w:eastAsia="ru-RU"/>
        </w:rPr>
      </w:pPr>
    </w:p>
    <w:p w14:paraId="74A9B17E">
      <w:pPr>
        <w:ind w:right="140"/>
        <w:jc w:val="center"/>
        <w:rPr>
          <w:rFonts w:ascii="Times New Roman" w:hAnsi="Times New Roman" w:eastAsia="Times New Roman"/>
          <w:sz w:val="28"/>
          <w:szCs w:val="28"/>
          <w:lang w:eastAsia="ru-RU"/>
        </w:rPr>
      </w:pPr>
    </w:p>
    <w:p w14:paraId="0906B98F">
      <w:pPr>
        <w:ind w:right="140"/>
        <w:jc w:val="center"/>
        <w:rPr>
          <w:rFonts w:ascii="Times New Roman" w:hAnsi="Times New Roman" w:eastAsia="Times New Roman"/>
          <w:sz w:val="28"/>
          <w:szCs w:val="28"/>
          <w:lang w:eastAsia="ru-RU"/>
        </w:rPr>
      </w:pPr>
    </w:p>
    <w:p w14:paraId="6E2F7FB2">
      <w:pPr>
        <w:ind w:right="140"/>
        <w:jc w:val="center"/>
        <w:rPr>
          <w:rFonts w:ascii="Times New Roman" w:hAnsi="Times New Roman" w:eastAsia="Times New Roman"/>
          <w:sz w:val="28"/>
          <w:szCs w:val="28"/>
          <w:lang w:eastAsia="ru-RU"/>
        </w:rPr>
      </w:pPr>
    </w:p>
    <w:p w14:paraId="45E6516E">
      <w:pPr>
        <w:ind w:right="140"/>
        <w:jc w:val="center"/>
        <w:rPr>
          <w:rFonts w:ascii="Times New Roman" w:hAnsi="Times New Roman" w:eastAsia="Times New Roman"/>
          <w:sz w:val="28"/>
          <w:szCs w:val="28"/>
          <w:lang w:eastAsia="ru-RU"/>
        </w:rPr>
      </w:pPr>
    </w:p>
    <w:p w14:paraId="751CC934">
      <w:pPr>
        <w:ind w:right="140"/>
        <w:jc w:val="center"/>
        <w:rPr>
          <w:rFonts w:ascii="Times New Roman" w:hAnsi="Times New Roman" w:eastAsia="Times New Roman"/>
          <w:sz w:val="28"/>
          <w:szCs w:val="28"/>
          <w:lang w:eastAsia="ru-RU"/>
        </w:rPr>
      </w:pPr>
    </w:p>
    <w:p w14:paraId="1ABA559A">
      <w:pPr>
        <w:ind w:right="140"/>
        <w:rPr>
          <w:rFonts w:ascii="Times New Roman" w:hAnsi="Times New Roman" w:eastAsia="Times New Roman"/>
          <w:sz w:val="28"/>
          <w:szCs w:val="28"/>
          <w:lang w:eastAsia="ru-RU"/>
        </w:rPr>
      </w:pPr>
    </w:p>
    <w:p w14:paraId="1C65A8A2">
      <w:pPr>
        <w:jc w:val="center"/>
        <w:rPr>
          <w:rFonts w:hint="default" w:ascii="Times New Roman" w:hAnsi="Times New Roman"/>
          <w:sz w:val="28"/>
          <w:szCs w:val="28"/>
          <w:lang w:val="ru-RU"/>
        </w:rPr>
      </w:pPr>
      <w:r>
        <w:rPr>
          <w:rFonts w:ascii="Times New Roman" w:hAnsi="Times New Roman"/>
          <w:sz w:val="28"/>
          <w:szCs w:val="28"/>
        </w:rPr>
        <w:t>Волгоград  202</w:t>
      </w:r>
      <w:r>
        <w:rPr>
          <w:rFonts w:hint="default" w:ascii="Times New Roman" w:hAnsi="Times New Roman"/>
          <w:sz w:val="28"/>
          <w:szCs w:val="28"/>
          <w:lang w:val="ru-RU"/>
        </w:rPr>
        <w:t>6</w:t>
      </w:r>
    </w:p>
    <w:p w14:paraId="17239539">
      <w:pPr>
        <w:pStyle w:val="44"/>
        <w:numPr>
          <w:ilvl w:val="0"/>
          <w:numId w:val="0"/>
        </w:numPr>
        <w:spacing w:after="0" w:line="240" w:lineRule="auto"/>
        <w:ind w:left="709" w:leftChars="0"/>
        <w:jc w:val="both"/>
        <w:rPr>
          <w:rFonts w:ascii="Times New Roman" w:hAnsi="Times New Roman" w:eastAsia="Times New Roman"/>
          <w:b/>
          <w:bCs/>
          <w:sz w:val="28"/>
          <w:szCs w:val="28"/>
          <w:lang w:eastAsia="ru-RU"/>
        </w:rPr>
      </w:pPr>
      <w:r>
        <w:rPr>
          <w:b/>
          <w:bCs/>
          <w:sz w:val="28"/>
          <w:szCs w:val="28"/>
          <w:lang w:eastAsia="ru-RU"/>
        </w:rPr>
        <w:t>П</w:t>
      </w:r>
      <w:r>
        <w:rPr>
          <w:rFonts w:ascii="Times New Roman" w:hAnsi="Times New Roman" w:eastAsia="Times New Roman"/>
          <w:b/>
          <w:bCs/>
          <w:sz w:val="28"/>
          <w:szCs w:val="28"/>
          <w:lang w:eastAsia="ru-RU"/>
        </w:rPr>
        <w:t>ОЯСНИТЕЛЬНАЯ ЗАПИСКА</w:t>
      </w:r>
    </w:p>
    <w:p w14:paraId="5DB85BF1">
      <w:pPr>
        <w:widowControl w:val="0"/>
        <w:suppressAutoHyphens/>
        <w:autoSpaceDE w:val="0"/>
        <w:spacing w:after="0"/>
        <w:ind w:left="142" w:firstLine="709"/>
        <w:jc w:val="both"/>
        <w:rPr>
          <w:rFonts w:ascii="Times New Roman" w:hAnsi="Times New Roman" w:cs="Times New Roman"/>
          <w:bCs/>
          <w:sz w:val="24"/>
          <w:szCs w:val="24"/>
        </w:rPr>
      </w:pPr>
      <w:r>
        <w:rPr>
          <w:rFonts w:ascii="Times New Roman" w:hAnsi="Times New Roman" w:cs="Times New Roman"/>
          <w:bCs/>
          <w:sz w:val="24"/>
          <w:szCs w:val="24"/>
        </w:rPr>
        <w:t xml:space="preserve">    Дополнительная образовательная программа «Дошколёнок» (Обучение грамоте) -  1 группа разработана в соответствии с Постановлением Правительства Российской Федерации от 15.09.2020 № 1441 «Об утверждении правил оказания платных образовательных услуг» и Положением о рабочей программе по дополнительным платным образовательным услугам МОУ СШ № 61,а также на основании учебного плана дополнительных платных образовательных услуг МОУ СШ № 61 на 202</w:t>
      </w:r>
      <w:r>
        <w:rPr>
          <w:rFonts w:hint="default" w:ascii="Times New Roman" w:hAnsi="Times New Roman" w:cs="Times New Roman"/>
          <w:bCs/>
          <w:sz w:val="24"/>
          <w:szCs w:val="24"/>
          <w:lang w:val="ru-RU"/>
        </w:rPr>
        <w:t>6</w:t>
      </w:r>
      <w:r>
        <w:rPr>
          <w:rFonts w:ascii="Times New Roman" w:hAnsi="Times New Roman" w:cs="Times New Roman"/>
          <w:bCs/>
          <w:sz w:val="24"/>
          <w:szCs w:val="24"/>
        </w:rPr>
        <w:t>-202</w:t>
      </w:r>
      <w:r>
        <w:rPr>
          <w:rFonts w:hint="default" w:ascii="Times New Roman" w:hAnsi="Times New Roman" w:cs="Times New Roman"/>
          <w:bCs/>
          <w:sz w:val="24"/>
          <w:szCs w:val="24"/>
          <w:lang w:val="ru-RU"/>
        </w:rPr>
        <w:t>7</w:t>
      </w:r>
      <w:r>
        <w:rPr>
          <w:rFonts w:ascii="Times New Roman" w:hAnsi="Times New Roman" w:cs="Times New Roman"/>
          <w:bCs/>
          <w:sz w:val="24"/>
          <w:szCs w:val="24"/>
        </w:rPr>
        <w:t xml:space="preserve"> учебный год. </w:t>
      </w:r>
    </w:p>
    <w:p w14:paraId="0C2A2386">
      <w:pPr>
        <w:pStyle w:val="13"/>
        <w:spacing w:before="5"/>
      </w:pPr>
    </w:p>
    <w:p w14:paraId="54653233">
      <w:pPr>
        <w:autoSpaceDE w:val="0"/>
        <w:autoSpaceDN w:val="0"/>
        <w:adjustRightInd w:val="0"/>
        <w:spacing w:after="0"/>
        <w:ind w:firstLine="709"/>
        <w:jc w:val="both"/>
        <w:rPr>
          <w:rFonts w:hint="default" w:ascii="Times New Roman" w:hAnsi="Times New Roman" w:cs="Times New Roman"/>
          <w:bCs/>
          <w:sz w:val="24"/>
          <w:szCs w:val="24"/>
          <w:lang w:val="ru-RU"/>
        </w:rPr>
      </w:pPr>
      <w:r>
        <w:rPr>
          <w:rFonts w:ascii="Times New Roman" w:hAnsi="Times New Roman" w:cs="Times New Roman"/>
          <w:b/>
          <w:bCs w:val="0"/>
          <w:sz w:val="24"/>
          <w:szCs w:val="24"/>
          <w:lang w:val="ru-RU"/>
        </w:rPr>
        <w:t>Направленность</w:t>
      </w:r>
      <w:r>
        <w:rPr>
          <w:rFonts w:hint="default" w:ascii="Times New Roman" w:hAnsi="Times New Roman" w:cs="Times New Roman"/>
          <w:b/>
          <w:bCs w:val="0"/>
          <w:sz w:val="24"/>
          <w:szCs w:val="24"/>
          <w:lang w:val="ru-RU"/>
        </w:rPr>
        <w:t xml:space="preserve"> программы: </w:t>
      </w:r>
      <w:r>
        <w:rPr>
          <w:rFonts w:hint="default" w:ascii="Times New Roman" w:hAnsi="Times New Roman" w:cs="Times New Roman"/>
          <w:bCs/>
          <w:sz w:val="24"/>
          <w:szCs w:val="24"/>
          <w:lang w:val="ru-RU"/>
        </w:rPr>
        <w:t>социально-гуманитарная.</w:t>
      </w:r>
    </w:p>
    <w:p w14:paraId="4B1B4F76">
      <w:pPr>
        <w:autoSpaceDE w:val="0"/>
        <w:autoSpaceDN w:val="0"/>
        <w:adjustRightInd w:val="0"/>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За основу построения программы взят исходный принцип системы дошкольного обучения грамоте Д.Б. Эльконина: знакомству и работе с буквами должен предшествовать добуквенный, чисто звуковой период обучения. «От того, как ребенку будет открыта звуковая действительность языка, строение звуковой формы слова, зависит не только усвоение грамоты, но и все последующее усвоение языка» (Д.Б. Эльконин). При создании программы и методики её реализации учитывалось положение Л.С. Выготского «о ведущей роли обучения», которое является движущей силой психического развития. Обучение,  по мнению Л.С. Выготского, не может осуществляться без реальной деятельности самого ребенка, поэтому метод практических заданий является ведущим в данной программе.</w:t>
      </w:r>
    </w:p>
    <w:p w14:paraId="37096276">
      <w:pPr>
        <w:autoSpaceDE w:val="0"/>
        <w:autoSpaceDN w:val="0"/>
        <w:adjustRightInd w:val="0"/>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Программа по подготовке к обучению грамоте  предназначена для работы с детьми 5 –7 лет в дошкольном образовательном учреждении. Она обеспечивает целостность педагогического процесса на  протяжении двух лет пребывания ребенка в старшей и подготовительной группе в дошкольном учреждении. Возраст детей, участвующих в реализации программы – 5–7 лет Реализуемая программа строится на принципе личностно–развивающего и гуманистического характера взаимодействия взрослого с детьми.</w:t>
      </w:r>
    </w:p>
    <w:p w14:paraId="3F1857F6">
      <w:pPr>
        <w:pStyle w:val="13"/>
        <w:spacing w:before="1"/>
      </w:pPr>
    </w:p>
    <w:p w14:paraId="4A5D1F86">
      <w:pPr>
        <w:spacing w:after="0"/>
        <w:ind w:firstLine="709"/>
        <w:jc w:val="both"/>
        <w:rPr>
          <w:rFonts w:ascii="Times New Roman" w:hAnsi="Times New Roman" w:cs="Times New Roman"/>
          <w:bCs/>
          <w:sz w:val="24"/>
          <w:szCs w:val="24"/>
        </w:rPr>
      </w:pPr>
      <w:r>
        <w:rPr>
          <w:rFonts w:ascii="Times New Roman" w:hAnsi="Times New Roman" w:cs="Times New Roman"/>
          <w:b/>
          <w:bCs/>
          <w:sz w:val="24"/>
          <w:szCs w:val="24"/>
          <w:lang w:val="ru-RU"/>
        </w:rPr>
        <w:t>Актуальность программы</w:t>
      </w:r>
      <w:r>
        <w:rPr>
          <w:rFonts w:hint="default" w:ascii="Times New Roman" w:hAnsi="Times New Roman" w:cs="Times New Roman"/>
          <w:b/>
          <w:bCs/>
          <w:sz w:val="24"/>
          <w:szCs w:val="24"/>
          <w:lang w:val="ru-RU"/>
        </w:rPr>
        <w:t xml:space="preserve">. </w:t>
      </w:r>
      <w:r>
        <w:rPr>
          <w:rFonts w:ascii="Times New Roman" w:hAnsi="Times New Roman" w:cs="Times New Roman"/>
          <w:bCs/>
          <w:sz w:val="24"/>
          <w:szCs w:val="24"/>
        </w:rPr>
        <w:t>В настоящее время проблема подготовки детей дошкольного возраста к овладению грамотой до школы является особо актуальной. Причинами тому являются: возросшие требования школ, а особенно гимназий и лицеев, к будущим первоклассникам. Одно из требований – готовность к овладению грамотой, которая включает в себя овладение ребенком звукобуквенным, звуко-слоговым и лексико-синтаксическим анализом и синтезом до поступления в школу.</w:t>
      </w:r>
    </w:p>
    <w:p w14:paraId="0A45E66A">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Букварный период в первом классе совпадает с периодом адаптации детей к новым условиям жизни и обучения. Педагогическая практика показывает, что хорошо подготовленные к школе ребята чувствуют себя более уверенно в адаптационный период и имеют больше перспектив для успешного обучения в школе.</w:t>
      </w:r>
    </w:p>
    <w:p w14:paraId="3C3133C1">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В последнее десятилетие увеличилось число детей с отклонениями в речевом развитии. Речь ребенка в целом понятна и не вызывает у него трудностей в общении в дошкольном возрасте пока к ней не предъявляются особые требования. Небольшие отклонения не беспокоят родителей. Но дело резко меняется с началом школьного обучения. Уже на первых порах обучения чтению и письму в школе такие дети испытывают значительные затруднения, пишут с ошибками, и как результат – плохие оценки, негативное отношение к школе, отклонение в поведении, повышенная утомляемость и невроз.</w:t>
      </w:r>
    </w:p>
    <w:p w14:paraId="555D1D8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Несмотря на наличие обширной литературы по данной проблеме, недостаточно обоснованы возможности обучения дошкольников грамоте в системе дополнительного образования, имеющей возможность обращения к индивидуальности, самобытности и самоценности каждого ребенка. Поэтому возникла необходимость в создании дополнительной образовательной программы «Дошколёнок» по подготовке к обучению грамоте детей старшего дошкольного возраста.</w:t>
      </w:r>
    </w:p>
    <w:p w14:paraId="72A4FC78">
      <w:pPr>
        <w:spacing w:after="0"/>
        <w:ind w:firstLine="709"/>
        <w:jc w:val="both"/>
        <w:rPr>
          <w:rFonts w:ascii="Times New Roman" w:hAnsi="Times New Roman" w:eastAsia="Calibri" w:cs="Times New Roman"/>
          <w:color w:val="000000"/>
          <w:sz w:val="24"/>
          <w:szCs w:val="24"/>
          <w:lang w:eastAsia="ru-RU"/>
        </w:rPr>
      </w:pPr>
    </w:p>
    <w:p w14:paraId="24484349">
      <w:pPr>
        <w:pStyle w:val="44"/>
        <w:numPr>
          <w:ilvl w:val="0"/>
          <w:numId w:val="0"/>
        </w:numPr>
        <w:spacing w:after="0" w:line="240" w:lineRule="auto"/>
        <w:ind w:left="709" w:leftChars="0"/>
        <w:jc w:val="both"/>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ЦЕЛЬ И ЗАДАЧИ</w:t>
      </w:r>
    </w:p>
    <w:p w14:paraId="71F2B9CB">
      <w:pPr>
        <w:spacing w:after="0"/>
        <w:ind w:firstLine="709"/>
        <w:jc w:val="both"/>
        <w:rPr>
          <w:rFonts w:ascii="Times New Roman" w:hAnsi="Times New Roman" w:eastAsia="Calibri" w:cs="Times New Roman"/>
          <w:color w:val="000000"/>
          <w:sz w:val="24"/>
          <w:szCs w:val="24"/>
          <w:lang w:eastAsia="ru-RU"/>
        </w:rPr>
      </w:pPr>
      <w:bookmarkStart w:id="1" w:name="_Hlk178517484"/>
      <w:r>
        <w:rPr>
          <w:rFonts w:ascii="Times New Roman" w:hAnsi="Times New Roman" w:eastAsia="Calibri" w:cs="Times New Roman"/>
          <w:b/>
          <w:color w:val="000000"/>
          <w:sz w:val="24"/>
          <w:szCs w:val="24"/>
          <w:lang w:eastAsia="ru-RU"/>
        </w:rPr>
        <w:t>ЦЕЛЬ  КУРСА</w:t>
      </w:r>
      <w:bookmarkEnd w:id="1"/>
    </w:p>
    <w:p w14:paraId="556D8C0A">
      <w:pPr>
        <w:pStyle w:val="44"/>
        <w:autoSpaceDE w:val="0"/>
        <w:autoSpaceDN w:val="0"/>
        <w:adjustRightInd w:val="0"/>
        <w:spacing w:after="55"/>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Подготовка детей к школе, сформировать у дошкольников полноценную фонетическую систему языка, развивать фонематическое восприятие и первоначальные навыки звукового анализа и синтеза.</w:t>
      </w:r>
    </w:p>
    <w:p w14:paraId="771C7B96">
      <w:pPr>
        <w:pStyle w:val="44"/>
        <w:autoSpaceDE w:val="0"/>
        <w:autoSpaceDN w:val="0"/>
        <w:adjustRightInd w:val="0"/>
        <w:spacing w:after="55"/>
        <w:ind w:left="426" w:firstLine="709"/>
        <w:jc w:val="both"/>
        <w:rPr>
          <w:rFonts w:ascii="Times New Roman" w:hAnsi="Times New Roman"/>
          <w:color w:val="000000"/>
          <w:sz w:val="24"/>
          <w:szCs w:val="24"/>
          <w:lang w:eastAsia="ru-RU"/>
        </w:rPr>
      </w:pPr>
    </w:p>
    <w:p w14:paraId="30CC5F83">
      <w:pPr>
        <w:pStyle w:val="44"/>
        <w:autoSpaceDE w:val="0"/>
        <w:autoSpaceDN w:val="0"/>
        <w:adjustRightInd w:val="0"/>
        <w:spacing w:after="55"/>
        <w:ind w:left="426" w:firstLine="709"/>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 xml:space="preserve">    З</w:t>
      </w:r>
      <w:r>
        <w:rPr>
          <w:rFonts w:ascii="Times New Roman" w:hAnsi="Times New Roman"/>
          <w:b/>
          <w:color w:val="000000"/>
          <w:sz w:val="24"/>
          <w:szCs w:val="24"/>
          <w:lang w:eastAsia="ru-RU"/>
        </w:rPr>
        <w:t>АДАЧИ ИЗУЧЕНИЯ КУРСА</w:t>
      </w:r>
    </w:p>
    <w:p w14:paraId="2138DC23">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Обучающие:</w:t>
      </w:r>
    </w:p>
    <w:p w14:paraId="36C4C0FD">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познакомить детей с буквами русского алфавита;</w:t>
      </w:r>
    </w:p>
    <w:p w14:paraId="08EF3B77">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закрепить понятие «звук», «буква», «слово»;</w:t>
      </w:r>
    </w:p>
    <w:p w14:paraId="51EB338D">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 учить детей составлять предложения с заданным количеством слов, пользуясь моделями;</w:t>
      </w:r>
    </w:p>
    <w:p w14:paraId="44A1777A">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 учить ребенка выделять на слух звук из слова и слога (звуковой анализ слова);</w:t>
      </w:r>
    </w:p>
    <w:p w14:paraId="0F983C8F">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расширять словарный запас детей;</w:t>
      </w:r>
    </w:p>
    <w:p w14:paraId="1D18E08F">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формировать умение пересказывать, составлять небольшие рассказы по картинке.</w:t>
      </w:r>
    </w:p>
    <w:p w14:paraId="5F76BE52">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Развивающие:</w:t>
      </w:r>
    </w:p>
    <w:p w14:paraId="08C79C2E">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развивать речевую деятельность на основе бесед, разговоров, высказываний;</w:t>
      </w:r>
    </w:p>
    <w:p w14:paraId="0148933E">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развивать интерес к занятиям по обучению грамоте;</w:t>
      </w:r>
    </w:p>
    <w:p w14:paraId="09C4C040">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развивать коммуникативную, регулятивную функции речи;</w:t>
      </w:r>
    </w:p>
    <w:p w14:paraId="0F2B99FD">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развивать мелкую моторику;</w:t>
      </w:r>
    </w:p>
    <w:p w14:paraId="4DBC6DB0">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приобщать детей к художественной литературе.</w:t>
      </w:r>
    </w:p>
    <w:p w14:paraId="7A4374DA">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Воспитательные:</w:t>
      </w:r>
    </w:p>
    <w:p w14:paraId="2E1BD27A">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-воспитывать самостоятельность в процессе разговорной речи;</w:t>
      </w:r>
    </w:p>
    <w:p w14:paraId="2B6A79D8">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-воспитывать культуру речи;</w:t>
      </w:r>
    </w:p>
    <w:p w14:paraId="3BB6F83F">
      <w:pPr>
        <w:pStyle w:val="44"/>
        <w:autoSpaceDE w:val="0"/>
        <w:autoSpaceDN w:val="0"/>
        <w:adjustRightInd w:val="0"/>
        <w:spacing w:after="0"/>
        <w:ind w:left="426"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-воспитывать нравственные качества: терпимости, доброжелательности по отношению к окружающим.</w:t>
      </w:r>
    </w:p>
    <w:p w14:paraId="228A4AA7">
      <w:pPr>
        <w:pStyle w:val="44"/>
        <w:autoSpaceDE w:val="0"/>
        <w:autoSpaceDN w:val="0"/>
        <w:adjustRightInd w:val="0"/>
        <w:spacing w:after="0"/>
        <w:ind w:left="426" w:firstLine="709"/>
        <w:jc w:val="both"/>
        <w:rPr>
          <w:rFonts w:ascii="Times New Roman" w:hAnsi="Times New Roman"/>
          <w:color w:val="000000"/>
          <w:sz w:val="24"/>
          <w:szCs w:val="24"/>
          <w:lang w:eastAsia="ru-RU"/>
        </w:rPr>
      </w:pPr>
    </w:p>
    <w:p w14:paraId="48967412">
      <w:pPr>
        <w:pStyle w:val="44"/>
        <w:autoSpaceDE w:val="0"/>
        <w:autoSpaceDN w:val="0"/>
        <w:adjustRightInd w:val="0"/>
        <w:spacing w:after="0"/>
        <w:ind w:left="426"/>
        <w:jc w:val="both"/>
        <w:rPr>
          <w:rFonts w:ascii="Times New Roman" w:hAnsi="Times New Roman"/>
          <w:color w:val="000000"/>
          <w:sz w:val="24"/>
          <w:szCs w:val="24"/>
          <w:lang w:eastAsia="ru-RU"/>
        </w:rPr>
      </w:pPr>
    </w:p>
    <w:p w14:paraId="045DA2DA">
      <w:pPr>
        <w:pStyle w:val="44"/>
        <w:numPr>
          <w:ilvl w:val="0"/>
          <w:numId w:val="0"/>
        </w:numPr>
        <w:spacing w:after="0" w:line="240" w:lineRule="auto"/>
        <w:ind w:left="709" w:leftChars="0"/>
        <w:jc w:val="both"/>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 xml:space="preserve">УСЛОВИЯ РЕАЛИЗАЦИИ </w:t>
      </w:r>
    </w:p>
    <w:p w14:paraId="728D89C6">
      <w:pPr>
        <w:pStyle w:val="44"/>
        <w:numPr>
          <w:ilvl w:val="0"/>
          <w:numId w:val="0"/>
        </w:numPr>
        <w:spacing w:after="0" w:line="240" w:lineRule="auto"/>
        <w:ind w:left="709" w:leftChars="0"/>
        <w:jc w:val="both"/>
        <w:rPr>
          <w:rFonts w:hint="default" w:ascii="Times New Roman" w:hAnsi="Times New Roman" w:eastAsia="Times New Roman"/>
          <w:b w:val="0"/>
          <w:bCs w:val="0"/>
          <w:sz w:val="28"/>
          <w:szCs w:val="28"/>
          <w:lang w:val="en-US" w:eastAsia="ru-RU"/>
        </w:rPr>
      </w:pPr>
      <w:r>
        <w:rPr>
          <w:rFonts w:ascii="Times New Roman" w:hAnsi="Times New Roman" w:eastAsia="Times New Roman"/>
          <w:b/>
          <w:bCs/>
          <w:sz w:val="28"/>
          <w:szCs w:val="28"/>
          <w:lang w:eastAsia="ru-RU"/>
        </w:rPr>
        <w:t>Форма</w:t>
      </w:r>
      <w:r>
        <w:rPr>
          <w:rFonts w:hint="default" w:ascii="Times New Roman" w:hAnsi="Times New Roman" w:eastAsia="Times New Roman"/>
          <w:b/>
          <w:bCs/>
          <w:sz w:val="28"/>
          <w:szCs w:val="28"/>
          <w:lang w:val="en-US" w:eastAsia="ru-RU"/>
        </w:rPr>
        <w:t xml:space="preserve"> обучения: </w:t>
      </w:r>
      <w:r>
        <w:rPr>
          <w:rFonts w:hint="default" w:ascii="Times New Roman" w:hAnsi="Times New Roman" w:eastAsia="Times New Roman"/>
          <w:b w:val="0"/>
          <w:bCs w:val="0"/>
          <w:sz w:val="28"/>
          <w:szCs w:val="28"/>
          <w:lang w:val="en-US" w:eastAsia="ru-RU"/>
        </w:rPr>
        <w:t>очная групповая.</w:t>
      </w:r>
    </w:p>
    <w:p w14:paraId="663C32C0">
      <w:pPr>
        <w:pStyle w:val="44"/>
        <w:numPr>
          <w:ilvl w:val="0"/>
          <w:numId w:val="0"/>
        </w:numPr>
        <w:spacing w:after="0" w:line="240" w:lineRule="auto"/>
        <w:ind w:left="709" w:leftChars="0"/>
        <w:jc w:val="both"/>
        <w:rPr>
          <w:rFonts w:hint="default" w:ascii="Times New Roman" w:hAnsi="Times New Roman" w:eastAsia="Times New Roman"/>
          <w:b w:val="0"/>
          <w:bCs w:val="0"/>
          <w:sz w:val="28"/>
          <w:szCs w:val="28"/>
          <w:lang w:val="en-US" w:eastAsia="ru-RU"/>
        </w:rPr>
      </w:pPr>
    </w:p>
    <w:p w14:paraId="02058EF8">
      <w:pPr>
        <w:pStyle w:val="44"/>
        <w:numPr>
          <w:ilvl w:val="0"/>
          <w:numId w:val="0"/>
        </w:numPr>
        <w:spacing w:after="0" w:line="240" w:lineRule="auto"/>
        <w:ind w:left="709" w:leftChars="0"/>
        <w:jc w:val="both"/>
        <w:rPr>
          <w:rFonts w:hint="default" w:ascii="Times New Roman" w:hAnsi="Times New Roman" w:eastAsia="Times New Roman"/>
          <w:b/>
          <w:bCs/>
          <w:sz w:val="28"/>
          <w:szCs w:val="28"/>
          <w:lang w:val="en-US" w:eastAsia="ru-RU"/>
        </w:rPr>
      </w:pPr>
      <w:r>
        <w:rPr>
          <w:rFonts w:ascii="Times New Roman" w:hAnsi="Times New Roman" w:eastAsia="Times New Roman"/>
          <w:b/>
          <w:bCs/>
          <w:sz w:val="28"/>
          <w:szCs w:val="28"/>
          <w:lang w:eastAsia="ru-RU"/>
        </w:rPr>
        <w:t xml:space="preserve">СОДЕРЖАНИЕ </w:t>
      </w:r>
    </w:p>
    <w:p w14:paraId="21C9818E">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xml:space="preserve">Основной целью курса является работа над звуковой культурой речи детей, а основным содержанием – звуко-слоговой анализ слов. Работа по звуко-слоговому анализу слов сочетается с работой по развитию речи, которая ведётся по всем направлениям. </w:t>
      </w:r>
    </w:p>
    <w:p w14:paraId="75B1CD77">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1. Звуки</w:t>
      </w:r>
    </w:p>
    <w:p w14:paraId="5BD5F03A">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понятие «Звук»; органы артикуляции, способы произнесения звука, его условное обозначение</w:t>
      </w:r>
    </w:p>
    <w:p w14:paraId="55718881">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акустические характеристики звука: согласные и гласные звуки; твёрдые и мягкие, звонкие и глухие согласные</w:t>
      </w:r>
    </w:p>
    <w:p w14:paraId="4274AB4A">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выделение в слове гласных звуков, согласных звуков, твёрдых, мягких, звонких, глухих согласных</w:t>
      </w:r>
    </w:p>
    <w:p w14:paraId="36BAD14D">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выделение звука в начале, в конце и в середине слова, определение положения звука в слове</w:t>
      </w:r>
    </w:p>
    <w:p w14:paraId="217E6FB1">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звуковой анализ состава слогов и слов</w:t>
      </w:r>
    </w:p>
    <w:p w14:paraId="3FAE86C4">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«чтение» и составление слогов и слов с помощью условных звуковых обозначений</w:t>
      </w:r>
    </w:p>
    <w:p w14:paraId="3803046A">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2. Слоги</w:t>
      </w:r>
    </w:p>
    <w:p w14:paraId="4C530515">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Понятие «слог», слоговой анализ слов</w:t>
      </w:r>
    </w:p>
    <w:p w14:paraId="78809FF0">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Подбор слов на заданное количество слогов</w:t>
      </w:r>
    </w:p>
    <w:p w14:paraId="0029D744">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Выделение в словах первого и последнего слогов</w:t>
      </w:r>
    </w:p>
    <w:p w14:paraId="24E6A21D">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Подбор слов на заданный слог</w:t>
      </w:r>
    </w:p>
    <w:p w14:paraId="356EE5E6">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Составление прямых и обратных слов</w:t>
      </w:r>
    </w:p>
    <w:p w14:paraId="2D664CF1">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3. Слова</w:t>
      </w:r>
    </w:p>
    <w:p w14:paraId="4AB88CA9">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Выявление различий в звуковом составе двух слов</w:t>
      </w:r>
    </w:p>
    <w:p w14:paraId="1B275D27">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Составление слова из звуков и слогов, из первых звуков или слогов в названии картинок</w:t>
      </w:r>
    </w:p>
    <w:p w14:paraId="6CCEF1FE">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Изменение слов путём замены, перестановки, добавления, исключения звуков или слогов</w:t>
      </w:r>
    </w:p>
    <w:p w14:paraId="3FC563F8">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Выявление повторяющихся в словах слогов с последующим их добавлением к другим словам</w:t>
      </w:r>
    </w:p>
    <w:p w14:paraId="6C3FF550">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Восстановление нарушенной последовательности звуков или слогов в структуре слова</w:t>
      </w:r>
    </w:p>
    <w:p w14:paraId="1A625E39">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Последовательное преобразование слова в другие слова путём неоднократного изменения его звукового и слогового состава</w:t>
      </w:r>
    </w:p>
    <w:p w14:paraId="51BF8D07">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4. Буквы</w:t>
      </w:r>
    </w:p>
    <w:p w14:paraId="62B9D6B7">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Знакомство с буквами</w:t>
      </w:r>
    </w:p>
    <w:p w14:paraId="7A007099">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Дифференциация понятий «звук» и «буква»</w:t>
      </w:r>
    </w:p>
    <w:p w14:paraId="4EA50EF4">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Согласные и гласные буквы</w:t>
      </w:r>
    </w:p>
    <w:p w14:paraId="35F2EBC7">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Соотнесение букв и звуков</w:t>
      </w:r>
    </w:p>
    <w:p w14:paraId="1A640D90">
      <w:pPr>
        <w:pStyle w:val="45"/>
        <w:spacing w:line="276" w:lineRule="auto"/>
        <w:ind w:firstLine="709"/>
        <w:jc w:val="both"/>
        <w:rPr>
          <w:rFonts w:eastAsia="Calibri" w:cs="Times New Roman"/>
          <w:color w:val="000000"/>
          <w:kern w:val="0"/>
          <w:szCs w:val="24"/>
          <w:lang w:val="ru-RU" w:eastAsia="ru-RU" w:bidi="ar-SA"/>
        </w:rPr>
      </w:pPr>
      <w:r>
        <w:rPr>
          <w:rFonts w:eastAsia="Calibri" w:cs="Times New Roman"/>
          <w:color w:val="000000"/>
          <w:kern w:val="0"/>
          <w:szCs w:val="24"/>
          <w:lang w:val="ru-RU" w:eastAsia="ru-RU" w:bidi="ar-SA"/>
        </w:rPr>
        <w:t xml:space="preserve">            Занятия строятся в занимательной, игровой форме с использованием речевых игр, что позволяет детям успешно овладеть звуковым анализом, с интересом наблюдать за особенностями слов, их использованием в речи. Учебный материал подаётся в сравнении, сопоставлении и побуждает детей постоянно рассуждать, анализировать, делать собственные выводы, учиться их обосновывать, выбирать правильное решение среди различных вариантов ответов. Таким образом формируется и развивается главная ценность, основа всей учебной деятельности – творческое мышление ребёнка, на основе которого постепенно будут складываться система знаний о языке и формироваться потребность владения языком, совершенствования речи.</w:t>
      </w:r>
    </w:p>
    <w:p w14:paraId="5ED9270C">
      <w:pPr>
        <w:pStyle w:val="44"/>
        <w:numPr>
          <w:ilvl w:val="0"/>
          <w:numId w:val="0"/>
        </w:numPr>
        <w:spacing w:after="0" w:line="240" w:lineRule="auto"/>
        <w:ind w:left="709" w:leftChars="0"/>
        <w:jc w:val="both"/>
        <w:rPr>
          <w:rFonts w:ascii="Times New Roman" w:hAnsi="Times New Roman" w:eastAsia="Times New Roman"/>
          <w:b/>
          <w:bCs/>
          <w:sz w:val="28"/>
          <w:szCs w:val="28"/>
          <w:lang w:eastAsia="ru-RU"/>
        </w:rPr>
      </w:pPr>
    </w:p>
    <w:p w14:paraId="77E889AC">
      <w:pPr>
        <w:pStyle w:val="44"/>
        <w:numPr>
          <w:ilvl w:val="0"/>
          <w:numId w:val="0"/>
        </w:numPr>
        <w:spacing w:after="0" w:line="240" w:lineRule="auto"/>
        <w:ind w:left="709" w:leftChars="0"/>
        <w:jc w:val="both"/>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 xml:space="preserve">ОСОБЕННОСТИ ОРГАНИЗАЦИИ ОБРАЗОВАТЕЛЬНОГО ПРОЦЕССА </w:t>
      </w:r>
    </w:p>
    <w:p w14:paraId="70AFD3ED">
      <w:pPr>
        <w:autoSpaceDE w:val="0"/>
        <w:autoSpaceDN w:val="0"/>
        <w:adjustRightInd w:val="0"/>
        <w:spacing w:after="0"/>
        <w:ind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Программа данного курса предназначена для будущих учащихся 1 классов и рассчитана на один год обучения (27 часов). Занятия проводятся один раз в неделю.</w:t>
      </w:r>
    </w:p>
    <w:p w14:paraId="6193A3C9">
      <w:pPr>
        <w:widowControl w:val="0"/>
        <w:suppressAutoHyphens/>
        <w:spacing w:after="0" w:line="240" w:lineRule="auto"/>
        <w:jc w:val="both"/>
        <w:rPr>
          <w:rFonts w:ascii="Times New Roman" w:hAnsi="Times New Roman" w:eastAsia="SimSun" w:cs="Times New Roman"/>
          <w:kern w:val="2"/>
          <w:sz w:val="24"/>
          <w:szCs w:val="24"/>
          <w:lang w:eastAsia="hi-IN" w:bidi="hi-IN"/>
        </w:rPr>
      </w:pPr>
      <w:r>
        <w:rPr>
          <w:rFonts w:ascii="Times New Roman" w:hAnsi="Times New Roman" w:eastAsia="SimSun" w:cs="Times New Roman"/>
          <w:b/>
          <w:bCs/>
          <w:kern w:val="2"/>
          <w:sz w:val="24"/>
          <w:szCs w:val="24"/>
          <w:lang w:eastAsia="ru-RU" w:bidi="hi-IN"/>
        </w:rPr>
        <w:t>Режим занятий:</w:t>
      </w:r>
      <w:r>
        <w:rPr>
          <w:rFonts w:ascii="Times New Roman" w:hAnsi="Times New Roman" w:eastAsia="SimSun" w:cs="Times New Roman"/>
          <w:bCs/>
          <w:kern w:val="2"/>
          <w:sz w:val="24"/>
          <w:szCs w:val="24"/>
          <w:lang w:eastAsia="ru-RU" w:bidi="hi-IN"/>
        </w:rPr>
        <w:t>1</w:t>
      </w:r>
      <w:r>
        <w:rPr>
          <w:rFonts w:ascii="Times New Roman" w:hAnsi="Times New Roman" w:eastAsia="SimSun" w:cs="Times New Roman"/>
          <w:kern w:val="2"/>
          <w:sz w:val="24"/>
          <w:szCs w:val="24"/>
          <w:lang w:eastAsia="hi-IN" w:bidi="hi-IN"/>
        </w:rPr>
        <w:t xml:space="preserve"> раз в неделю по 1 учебных занятия по </w:t>
      </w:r>
      <w:r>
        <w:rPr>
          <w:rFonts w:hint="default" w:ascii="Times New Roman" w:hAnsi="Times New Roman" w:eastAsia="SimSun" w:cs="Times New Roman"/>
          <w:kern w:val="2"/>
          <w:sz w:val="24"/>
          <w:szCs w:val="24"/>
          <w:lang w:val="ru-RU" w:eastAsia="hi-IN" w:bidi="hi-IN"/>
        </w:rPr>
        <w:t>3</w:t>
      </w:r>
      <w:r>
        <w:rPr>
          <w:rFonts w:ascii="Times New Roman" w:hAnsi="Times New Roman" w:eastAsia="SimSun" w:cs="Times New Roman"/>
          <w:kern w:val="2"/>
          <w:sz w:val="24"/>
          <w:szCs w:val="24"/>
          <w:lang w:eastAsia="hi-IN" w:bidi="hi-IN"/>
        </w:rPr>
        <w:t>0 минут.</w:t>
      </w:r>
    </w:p>
    <w:p w14:paraId="68D109EE">
      <w:pPr>
        <w:widowControl w:val="0"/>
        <w:suppressAutoHyphens/>
        <w:spacing w:after="0" w:line="240" w:lineRule="auto"/>
        <w:jc w:val="both"/>
        <w:rPr>
          <w:rFonts w:ascii="Times New Roman" w:hAnsi="Times New Roman" w:eastAsia="SimSun" w:cs="Times New Roman"/>
          <w:b/>
          <w:bCs/>
          <w:kern w:val="2"/>
          <w:sz w:val="24"/>
          <w:szCs w:val="24"/>
          <w:lang w:eastAsia="ru-RU" w:bidi="hi-IN"/>
        </w:rPr>
      </w:pPr>
      <w:r>
        <w:rPr>
          <w:rFonts w:ascii="Times New Roman" w:hAnsi="Times New Roman" w:eastAsia="SimSun" w:cs="Times New Roman"/>
          <w:b/>
          <w:bCs/>
          <w:kern w:val="2"/>
          <w:sz w:val="24"/>
          <w:szCs w:val="24"/>
          <w:lang w:eastAsia="ru-RU" w:bidi="hi-IN"/>
        </w:rPr>
        <w:t xml:space="preserve">Формы занятий: </w:t>
      </w:r>
    </w:p>
    <w:p w14:paraId="4F4861D8">
      <w:pPr>
        <w:widowControl w:val="0"/>
        <w:suppressAutoHyphens/>
        <w:spacing w:after="0" w:line="240" w:lineRule="auto"/>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 игровые занятия;</w:t>
      </w:r>
    </w:p>
    <w:p w14:paraId="0E775C17">
      <w:pPr>
        <w:widowControl w:val="0"/>
        <w:suppressAutoHyphens/>
        <w:spacing w:after="0" w:line="240" w:lineRule="auto"/>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 занятия - соревнования; </w:t>
      </w:r>
    </w:p>
    <w:p w14:paraId="0AE2DE6B">
      <w:pPr>
        <w:widowControl w:val="0"/>
        <w:suppressAutoHyphens/>
        <w:spacing w:after="0" w:line="240" w:lineRule="auto"/>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занятия – викторины; </w:t>
      </w:r>
    </w:p>
    <w:p w14:paraId="7F41B0E0">
      <w:pPr>
        <w:widowControl w:val="0"/>
        <w:suppressAutoHyphens/>
        <w:spacing w:after="0" w:line="240" w:lineRule="auto"/>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 xml:space="preserve">- занятия – обобщения; </w:t>
      </w:r>
    </w:p>
    <w:p w14:paraId="56F7076D">
      <w:pPr>
        <w:widowControl w:val="0"/>
        <w:suppressAutoHyphens/>
        <w:spacing w:after="0" w:line="240" w:lineRule="auto"/>
        <w:jc w:val="both"/>
        <w:rPr>
          <w:rFonts w:ascii="Times New Roman" w:hAnsi="Times New Roman" w:eastAsia="SimSun" w:cs="Times New Roman"/>
          <w:b/>
          <w:bCs/>
          <w:kern w:val="2"/>
          <w:sz w:val="24"/>
          <w:szCs w:val="24"/>
          <w:lang w:eastAsia="ru-RU" w:bidi="hi-IN"/>
        </w:rPr>
      </w:pPr>
      <w:r>
        <w:rPr>
          <w:rFonts w:hint="default" w:ascii="Times New Roman" w:hAnsi="Times New Roman" w:eastAsia="SimSun" w:cs="Times New Roman"/>
          <w:sz w:val="24"/>
          <w:szCs w:val="24"/>
        </w:rPr>
        <w:t>-занятия- путешествия;</w:t>
      </w:r>
    </w:p>
    <w:p w14:paraId="32A4E135">
      <w:pPr>
        <w:pStyle w:val="45"/>
        <w:spacing w:line="276" w:lineRule="auto"/>
        <w:jc w:val="both"/>
        <w:rPr>
          <w:rFonts w:hint="default" w:ascii="Times New Roman" w:hAnsi="Times New Roman" w:cs="Times New Roman"/>
          <w:b/>
          <w:bCs/>
          <w:sz w:val="24"/>
          <w:szCs w:val="24"/>
          <w:lang w:val="ru-RU" w:eastAsia="en-US"/>
        </w:rPr>
      </w:pPr>
      <w:r>
        <w:rPr>
          <w:rFonts w:hint="default" w:ascii="Times New Roman" w:hAnsi="Times New Roman" w:cs="Times New Roman"/>
          <w:b/>
          <w:bCs/>
          <w:sz w:val="24"/>
          <w:szCs w:val="24"/>
          <w:lang w:val="ru-RU"/>
        </w:rPr>
        <w:t xml:space="preserve">Контроль за уровнем освоения обучающимися программы </w:t>
      </w:r>
    </w:p>
    <w:p w14:paraId="5B691879">
      <w:pPr>
        <w:widowControl w:val="0"/>
        <w:suppressAutoHyphens/>
        <w:spacing w:after="0" w:line="240" w:lineRule="auto"/>
        <w:jc w:val="both"/>
        <w:rPr>
          <w:rFonts w:ascii="Times New Roman" w:hAnsi="Times New Roman" w:eastAsia="SimSun" w:cs="Times New Roman"/>
          <w:kern w:val="2"/>
          <w:sz w:val="24"/>
          <w:szCs w:val="24"/>
          <w:lang w:eastAsia="zh-CN" w:bidi="hi-IN"/>
        </w:rPr>
      </w:pPr>
      <w:r>
        <w:rPr>
          <w:rFonts w:ascii="Times New Roman" w:hAnsi="Times New Roman" w:eastAsia="SimSun" w:cs="Times New Roman"/>
          <w:kern w:val="2"/>
          <w:sz w:val="24"/>
          <w:szCs w:val="24"/>
          <w:lang w:eastAsia="ru-RU" w:bidi="hi-IN"/>
        </w:rPr>
        <w:t>промежуточная аттестация (</w:t>
      </w:r>
      <w:r>
        <w:rPr>
          <w:rFonts w:ascii="Times New Roman" w:hAnsi="Times New Roman" w:eastAsia="SimSun" w:cs="Times New Roman"/>
          <w:kern w:val="2"/>
          <w:sz w:val="24"/>
          <w:szCs w:val="24"/>
          <w:lang w:eastAsia="zh-CN" w:bidi="hi-IN"/>
        </w:rPr>
        <w:t>итоговое тестирование).</w:t>
      </w:r>
    </w:p>
    <w:p w14:paraId="53D820C5">
      <w:pPr>
        <w:pStyle w:val="45"/>
        <w:spacing w:line="276" w:lineRule="auto"/>
        <w:jc w:val="both"/>
        <w:rPr>
          <w:rFonts w:cs="Times New Roman"/>
          <w:szCs w:val="24"/>
          <w:lang w:val="ru-RU"/>
        </w:rPr>
      </w:pPr>
    </w:p>
    <w:p w14:paraId="7EF61F3C">
      <w:pPr>
        <w:spacing w:after="0" w:line="240" w:lineRule="auto"/>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ПЛАНИРУЕМЫЕ РЕЗУЛЬТАТЫ ОБУЧЕНИЯ</w:t>
      </w:r>
    </w:p>
    <w:p w14:paraId="55F45228">
      <w:pPr>
        <w:spacing w:after="0" w:line="240" w:lineRule="auto"/>
        <w:jc w:val="both"/>
        <w:rPr>
          <w:rFonts w:ascii="Times New Roman" w:hAnsi="Times New Roman" w:cs="Times New Roman"/>
          <w:b/>
          <w:sz w:val="24"/>
          <w:szCs w:val="24"/>
          <w:lang w:val="ru-RU" w:eastAsia="ru-RU"/>
        </w:rPr>
      </w:pPr>
    </w:p>
    <w:p w14:paraId="1518AA81">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К ожидаемым результатам реализации программы относятся:</w:t>
      </w:r>
    </w:p>
    <w:p w14:paraId="2280A692">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 обеспечение единых стартовых возможностей будущих первоклассников;</w:t>
      </w:r>
    </w:p>
    <w:p w14:paraId="24F845FB">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 развитие личности ребенка старшего дошкольного возраста;</w:t>
      </w:r>
    </w:p>
    <w:p w14:paraId="11ED8079">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 формирование его готовности к систематическому обучению.</w:t>
      </w:r>
    </w:p>
    <w:p w14:paraId="6EDC3724">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Программа «Дошколёнок» нацелена на подготовку старшего дошкольника к достижению личностных, метапредметных (регулятивных, познавательных, коммуникативных) и предметных результатов.</w:t>
      </w:r>
    </w:p>
    <w:p w14:paraId="34DCA2DE">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2"/>
          <w:b/>
          <w:bCs/>
          <w:color w:val="000000"/>
          <w:szCs w:val="28"/>
        </w:rPr>
        <w:t>Личностными результатами</w:t>
      </w:r>
      <w:r>
        <w:rPr>
          <w:rStyle w:val="41"/>
          <w:color w:val="000000"/>
          <w:szCs w:val="28"/>
        </w:rPr>
        <w:t> предшкольной подготовки является формирование следующих умений:</w:t>
      </w:r>
    </w:p>
    <w:p w14:paraId="53576818">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-определять и высказывать под руководством учителя самые простые общие для всех правила поведения (этические нормы);</w:t>
      </w:r>
    </w:p>
    <w:p w14:paraId="0E8FCBA6">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-в предложенных учителем ситуациях общения и сотрудничества, опираясь на общие для всех простые правила поведения, делать выбор, как поступить (при поддержке учителя);</w:t>
      </w:r>
    </w:p>
    <w:p w14:paraId="66C70AB1">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-при поддержке учителя и окружающих давать оценку своим поступкам и поступкам других людей;</w:t>
      </w:r>
    </w:p>
    <w:p w14:paraId="149A786B">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-понимать, что оценка его поступков и мотивов определяется не столько его собственным отношением к самому себе (Я «хороший»), но прежде всего тем, как его поступки выглядят в глазах окружающих людей;</w:t>
      </w:r>
    </w:p>
    <w:p w14:paraId="377CA4FB">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-выражать свои эмоции, соблюдая этические нормы;</w:t>
      </w:r>
    </w:p>
    <w:p w14:paraId="0164E383">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-понимать эмоции других людей, сочувствовать, сопереживать;</w:t>
      </w:r>
    </w:p>
    <w:p w14:paraId="0C55B5FF">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-высказывать свое отношение к героям литературных произведений, их поступкам;</w:t>
      </w:r>
    </w:p>
    <w:p w14:paraId="4724EA56">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-объяснять, хочет идти в школу или нет, и почему.</w:t>
      </w:r>
    </w:p>
    <w:p w14:paraId="3F596119">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Сформированность положительной мотивации к учебной деятельности: «Я хочу учиться!» - самый желаемый планируемый личностный результат.</w:t>
      </w:r>
    </w:p>
    <w:p w14:paraId="25283131">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 </w:t>
      </w:r>
      <w:r>
        <w:rPr>
          <w:rStyle w:val="42"/>
          <w:b/>
          <w:bCs/>
          <w:color w:val="000000"/>
          <w:szCs w:val="28"/>
        </w:rPr>
        <w:t>Метапредметными результатами</w:t>
      </w:r>
      <w:r>
        <w:rPr>
          <w:rStyle w:val="41"/>
          <w:color w:val="000000"/>
          <w:szCs w:val="28"/>
        </w:rPr>
        <w:t> предшкольной подготовки является формирование следующих универсальных учебных действий (далее по тексту УУД): регулятивных,познавательных, коммуникативных.</w:t>
      </w:r>
    </w:p>
    <w:p w14:paraId="4CF04726">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3"/>
          <w:color w:val="000000"/>
          <w:szCs w:val="28"/>
          <w:u w:val="single"/>
        </w:rPr>
        <w:t>Регулятивные УУД:</w:t>
      </w:r>
    </w:p>
    <w:p w14:paraId="05E48AAA">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определять и формулировать цель деятельности на занятии с</w:t>
      </w:r>
    </w:p>
    <w:p w14:paraId="70416DA0">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помощью учителя;</w:t>
      </w:r>
    </w:p>
    <w:p w14:paraId="566F255E">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работать по предложенному учителем плану;</w:t>
      </w:r>
    </w:p>
    <w:p w14:paraId="0DB1645D">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проговаривать последовательность действий на занятии;</w:t>
      </w:r>
    </w:p>
    <w:p w14:paraId="48D150E6">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высказывать свое предположение (версию) на основе работы с материалом (иллюстрациями) учебного пособия;</w:t>
      </w:r>
    </w:p>
    <w:p w14:paraId="235B4B4D">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отличать верно выполненное задание от неверного;</w:t>
      </w:r>
    </w:p>
    <w:p w14:paraId="3B18C2FF">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совместно с учителем и другими ребятами давать эмоциональную оценку своей деятельности на занятии и деятельности всего класса;</w:t>
      </w:r>
    </w:p>
    <w:p w14:paraId="39FF3A69">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оценивать результаты своей работы.</w:t>
      </w:r>
    </w:p>
    <w:p w14:paraId="2C6C633B">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3"/>
          <w:color w:val="000000"/>
          <w:szCs w:val="28"/>
          <w:u w:val="single"/>
        </w:rPr>
        <w:t>Познавательные УУД:</w:t>
      </w:r>
    </w:p>
    <w:p w14:paraId="0F6CECE0">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ориентироваться в своей системе знаний: отличать новое от уже известного;</w:t>
      </w:r>
    </w:p>
    <w:p w14:paraId="3058926D">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ориентироваться в учебном пособии (на развороте, в оглавлении, в условных обозначениях);</w:t>
      </w:r>
    </w:p>
    <w:p w14:paraId="0DEC12A4">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находить ответы на вопросы в иллюстрациях;</w:t>
      </w:r>
    </w:p>
    <w:p w14:paraId="4242BAE9">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-сравнивать и группировать различные объекты (числа, геометрические фигуры, предметные картинки);</w:t>
      </w:r>
    </w:p>
    <w:p w14:paraId="3F25141C">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-классифицировать и обобщать на основе жизненного опыта;</w:t>
      </w:r>
    </w:p>
    <w:p w14:paraId="497454C6">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делать выводы в результате совместной работы с учителем;</w:t>
      </w:r>
    </w:p>
    <w:p w14:paraId="09565DCF">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преобразовывать информацию из одной формы в другую (составлять математические рассказы на основе предметных рисунков и простейших моделей, заменять слово, предложение схемой).</w:t>
      </w:r>
    </w:p>
    <w:p w14:paraId="05544B4C">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3"/>
          <w:color w:val="000000"/>
          <w:szCs w:val="28"/>
          <w:u w:val="single"/>
        </w:rPr>
        <w:t>Коммуникативные УУД:</w:t>
      </w:r>
    </w:p>
    <w:p w14:paraId="5D906D8E">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-называть свои фамилию, имя, домашний адрес;</w:t>
      </w:r>
    </w:p>
    <w:p w14:paraId="59D6A0E7">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-слушать и понимать речь других;</w:t>
      </w:r>
    </w:p>
    <w:p w14:paraId="235A6476">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ориентироваться на позицию других людей, отличную от собственной, уважать иную точку зрения;</w:t>
      </w:r>
    </w:p>
    <w:p w14:paraId="651180B4">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оформлять свои мысли в устной форме;</w:t>
      </w:r>
    </w:p>
    <w:p w14:paraId="2BF36569">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-строить понятные для партнера высказывания;</w:t>
      </w:r>
    </w:p>
    <w:p w14:paraId="714D92A7">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-уметь задавать вопросы, чтобы с их помощью получать необходимые сведения от партнера по деятельности;</w:t>
      </w:r>
    </w:p>
    <w:p w14:paraId="16D622C1">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-совместно с учителем договариваться с другими ребятами о правилах поведения и общения и учиться следовать им;</w:t>
      </w:r>
    </w:p>
    <w:p w14:paraId="770E7400">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-сохранять доброжелательное отношение друг к другу не только в случае общей  заинтересованности, но и в нередко возникающих на практике ситуациях конфликтов интересов;</w:t>
      </w:r>
    </w:p>
    <w:p w14:paraId="635AAFBC">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-учиться выполнять различные роли при совместной работе.</w:t>
      </w:r>
    </w:p>
    <w:p w14:paraId="289DBD94">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b/>
          <w:color w:val="000000"/>
          <w:szCs w:val="28"/>
        </w:rPr>
        <w:t> Предметными результатами</w:t>
      </w:r>
      <w:r>
        <w:rPr>
          <w:rStyle w:val="41"/>
          <w:color w:val="000000"/>
          <w:szCs w:val="28"/>
        </w:rPr>
        <w:t xml:space="preserve"> предшкольной подготовки является формирование следующих умений.</w:t>
      </w:r>
    </w:p>
    <w:p w14:paraId="25EE5F45">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3"/>
          <w:color w:val="000000"/>
          <w:szCs w:val="28"/>
          <w:u w:val="single"/>
        </w:rPr>
        <w:t>«От слова к букве»:</w:t>
      </w:r>
    </w:p>
    <w:p w14:paraId="20A0043C">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отвечать на вопросы учителя по содержанию услышанного произведения;</w:t>
      </w:r>
    </w:p>
    <w:p w14:paraId="21BA87BF">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задавать свои вопросы по содержанию услышанного литературного произведения;</w:t>
      </w:r>
    </w:p>
    <w:p w14:paraId="0C65EE9D">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рассказывать наизусть небольшое стихотворение;</w:t>
      </w:r>
    </w:p>
    <w:p w14:paraId="572F1069">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конструировать словосочетания и предложения;</w:t>
      </w:r>
    </w:p>
    <w:p w14:paraId="59F8016A">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определять количество слов в предложении;</w:t>
      </w:r>
    </w:p>
    <w:p w14:paraId="2CD25910">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составлять устный рассказ по картинке, серии сюжетных картинок;</w:t>
      </w:r>
    </w:p>
    <w:p w14:paraId="5B7930A1">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выделять отдельные звуки в словах, определять их последовательность, подбирать слова на заданную букву;</w:t>
      </w:r>
    </w:p>
    <w:p w14:paraId="391826CF">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делить слова на слоги, выделяя ударный слог;</w:t>
      </w:r>
    </w:p>
    <w:p w14:paraId="618524FD">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различать звуки и буквы;</w:t>
      </w:r>
    </w:p>
    <w:p w14:paraId="508979AF">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узнавать и различать буквы русского алфавита;</w:t>
      </w:r>
    </w:p>
    <w:p w14:paraId="3DD9E6CB">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правильно держать ручку и карандаш;</w:t>
      </w:r>
    </w:p>
    <w:p w14:paraId="798A5F15">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sym w:font="Symbol" w:char="F0FC"/>
      </w:r>
      <w:r>
        <w:rPr>
          <w:rStyle w:val="41"/>
          <w:color w:val="000000"/>
          <w:szCs w:val="28"/>
        </w:rPr>
        <w:t xml:space="preserve"> аккуратно выполнять штриховку, раскрашивание, обведение по контуру.</w:t>
      </w:r>
    </w:p>
    <w:p w14:paraId="59B120A5">
      <w:pPr>
        <w:pStyle w:val="40"/>
        <w:shd w:val="clear" w:color="auto" w:fill="FFFFFF"/>
        <w:spacing w:before="0" w:beforeAutospacing="0" w:after="0" w:afterAutospacing="0" w:line="276" w:lineRule="auto"/>
        <w:ind w:firstLine="709"/>
        <w:jc w:val="both"/>
        <w:rPr>
          <w:rFonts w:ascii="Calibri" w:hAnsi="Calibri"/>
          <w:color w:val="000000"/>
          <w:sz w:val="18"/>
          <w:szCs w:val="20"/>
        </w:rPr>
      </w:pPr>
      <w:r>
        <w:rPr>
          <w:rStyle w:val="41"/>
          <w:color w:val="000000"/>
          <w:szCs w:val="28"/>
        </w:rPr>
        <w:t>Таким образом, предшкольное образование обеспечивает плавный переход из дошкольного детства в начальную школу детей с разными стартовыми возможностями, т.е. позволяет реализовать главную цель преемственности двух смежных возрастов – создать условия для благополучной адаптации ребенка к школьному обучению, развить его новые социальные роли и новую ведущую деятельность.</w:t>
      </w:r>
    </w:p>
    <w:p w14:paraId="5BD045FE">
      <w:pPr>
        <w:spacing w:after="0"/>
        <w:ind w:left="120" w:firstLine="709"/>
        <w:jc w:val="both"/>
        <w:rPr>
          <w:rFonts w:ascii="Times New Roman" w:hAnsi="Times New Roman" w:eastAsia="Calibri" w:cs="Times New Roman"/>
          <w:b/>
          <w:color w:val="333333"/>
          <w:sz w:val="28"/>
        </w:rPr>
        <w:sectPr>
          <w:pgSz w:w="11906" w:h="16838"/>
          <w:pgMar w:top="1134" w:right="850" w:bottom="1134" w:left="1701" w:header="708" w:footer="708" w:gutter="0"/>
          <w:cols w:space="708" w:num="1"/>
          <w:docGrid w:linePitch="360" w:charSpace="0"/>
        </w:sectPr>
      </w:pPr>
    </w:p>
    <w:p w14:paraId="761C9E6B">
      <w:pPr>
        <w:autoSpaceDE w:val="0"/>
        <w:autoSpaceDN w:val="0"/>
        <w:adjustRightInd w:val="0"/>
        <w:spacing w:after="0"/>
        <w:ind w:firstLine="709"/>
        <w:jc w:val="both"/>
        <w:rPr>
          <w:rFonts w:ascii="Times New Roman" w:hAnsi="Times New Roman" w:cs="Times New Roman"/>
          <w:b/>
          <w:bCs/>
          <w:sz w:val="24"/>
          <w:szCs w:val="24"/>
        </w:rPr>
      </w:pPr>
    </w:p>
    <w:p w14:paraId="270F721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ТЕМАТИЧЕСКОЕ ПЛАНИРОВАНИЕ </w:t>
      </w:r>
    </w:p>
    <w:p w14:paraId="4DDAD11C">
      <w:pPr>
        <w:spacing w:after="0" w:line="240" w:lineRule="auto"/>
        <w:jc w:val="center"/>
        <w:rPr>
          <w:rFonts w:ascii="Times New Roman" w:hAnsi="Times New Roman" w:cs="Times New Roman"/>
          <w:b/>
          <w:sz w:val="24"/>
          <w:szCs w:val="24"/>
        </w:rPr>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38"/>
        <w:gridCol w:w="5008"/>
        <w:gridCol w:w="1226"/>
        <w:gridCol w:w="1848"/>
        <w:gridCol w:w="1917"/>
        <w:gridCol w:w="3204"/>
      </w:tblGrid>
      <w:tr w14:paraId="45DBC8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436" w:type="dxa"/>
            <w:vMerge w:val="restart"/>
            <w:tcMar>
              <w:top w:w="50" w:type="dxa"/>
              <w:left w:w="100" w:type="dxa"/>
            </w:tcMar>
            <w:vAlign w:val="center"/>
          </w:tcPr>
          <w:p w14:paraId="1B0AAC14">
            <w:pPr>
              <w:spacing w:after="0" w:line="240" w:lineRule="auto"/>
              <w:ind w:left="142"/>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 п/п</w:t>
            </w:r>
          </w:p>
          <w:p w14:paraId="0C652685">
            <w:pPr>
              <w:spacing w:after="0" w:line="240" w:lineRule="auto"/>
              <w:ind w:left="142" w:firstLine="425"/>
              <w:rPr>
                <w:rFonts w:ascii="Times New Roman" w:hAnsi="Times New Roman" w:eastAsia="Times New Roman"/>
                <w:b/>
                <w:sz w:val="24"/>
                <w:szCs w:val="24"/>
                <w:lang w:val="en-US" w:eastAsia="ru-RU"/>
              </w:rPr>
            </w:pPr>
          </w:p>
        </w:tc>
        <w:tc>
          <w:tcPr>
            <w:tcW w:w="4675" w:type="dxa"/>
            <w:vMerge w:val="restart"/>
            <w:tcMar>
              <w:top w:w="50" w:type="dxa"/>
              <w:left w:w="100" w:type="dxa"/>
            </w:tcMar>
            <w:vAlign w:val="center"/>
          </w:tcPr>
          <w:p w14:paraId="24411B6D">
            <w:pPr>
              <w:spacing w:after="0" w:line="240" w:lineRule="auto"/>
              <w:ind w:left="142"/>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Наименование разделов и тем программы</w:t>
            </w:r>
          </w:p>
          <w:p w14:paraId="17D46B36">
            <w:pPr>
              <w:spacing w:after="0" w:line="240" w:lineRule="auto"/>
              <w:ind w:left="142" w:firstLine="425"/>
              <w:rPr>
                <w:rFonts w:ascii="Times New Roman" w:hAnsi="Times New Roman" w:eastAsia="Times New Roman"/>
                <w:b/>
                <w:sz w:val="24"/>
                <w:szCs w:val="24"/>
                <w:lang w:val="en-US" w:eastAsia="ru-RU"/>
              </w:rPr>
            </w:pPr>
          </w:p>
        </w:tc>
        <w:tc>
          <w:tcPr>
            <w:tcW w:w="0" w:type="auto"/>
            <w:gridSpan w:val="3"/>
            <w:tcMar>
              <w:top w:w="50" w:type="dxa"/>
              <w:left w:w="100" w:type="dxa"/>
            </w:tcMar>
            <w:vAlign w:val="center"/>
          </w:tcPr>
          <w:p w14:paraId="61BCB98C">
            <w:pPr>
              <w:spacing w:after="0" w:line="240" w:lineRule="auto"/>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Количество часов</w:t>
            </w:r>
          </w:p>
        </w:tc>
        <w:tc>
          <w:tcPr>
            <w:tcW w:w="3204" w:type="dxa"/>
            <w:vMerge w:val="restart"/>
            <w:tcMar>
              <w:top w:w="50" w:type="dxa"/>
              <w:left w:w="100" w:type="dxa"/>
            </w:tcMar>
            <w:vAlign w:val="center"/>
          </w:tcPr>
          <w:p w14:paraId="42744B44">
            <w:pPr>
              <w:spacing w:after="0" w:line="240" w:lineRule="auto"/>
              <w:ind w:left="142"/>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Электронные (цифровые) образовательные ресурсы</w:t>
            </w:r>
          </w:p>
          <w:p w14:paraId="5997E56F">
            <w:pPr>
              <w:spacing w:after="0" w:line="240" w:lineRule="auto"/>
              <w:ind w:left="142" w:firstLine="425"/>
              <w:rPr>
                <w:rFonts w:ascii="Times New Roman" w:hAnsi="Times New Roman" w:eastAsia="Times New Roman"/>
                <w:b/>
                <w:sz w:val="24"/>
                <w:szCs w:val="24"/>
                <w:lang w:val="en-US" w:eastAsia="ru-RU"/>
              </w:rPr>
            </w:pPr>
          </w:p>
        </w:tc>
      </w:tr>
      <w:tr w14:paraId="3834B6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446084D">
            <w:pPr>
              <w:spacing w:after="0" w:line="240" w:lineRule="auto"/>
              <w:ind w:left="142" w:firstLine="425"/>
              <w:rPr>
                <w:rFonts w:ascii="Times New Roman" w:hAnsi="Times New Roman" w:eastAsia="Times New Roman"/>
                <w:b/>
                <w:sz w:val="24"/>
                <w:szCs w:val="24"/>
                <w:lang w:val="en-US" w:eastAsia="ru-RU"/>
              </w:rPr>
            </w:pPr>
          </w:p>
        </w:tc>
        <w:tc>
          <w:tcPr>
            <w:tcW w:w="0" w:type="auto"/>
            <w:vMerge w:val="continue"/>
            <w:tcBorders>
              <w:top w:val="nil"/>
            </w:tcBorders>
            <w:tcMar>
              <w:top w:w="50" w:type="dxa"/>
              <w:left w:w="100" w:type="dxa"/>
            </w:tcMar>
          </w:tcPr>
          <w:p w14:paraId="510FE75C">
            <w:pPr>
              <w:spacing w:after="0" w:line="240" w:lineRule="auto"/>
              <w:ind w:left="142" w:firstLine="425"/>
              <w:rPr>
                <w:rFonts w:ascii="Times New Roman" w:hAnsi="Times New Roman" w:eastAsia="Times New Roman"/>
                <w:b/>
                <w:sz w:val="24"/>
                <w:szCs w:val="24"/>
                <w:lang w:val="en-US" w:eastAsia="ru-RU"/>
              </w:rPr>
            </w:pPr>
          </w:p>
        </w:tc>
        <w:tc>
          <w:tcPr>
            <w:tcW w:w="1226" w:type="dxa"/>
            <w:tcMar>
              <w:top w:w="50" w:type="dxa"/>
              <w:left w:w="100" w:type="dxa"/>
            </w:tcMar>
            <w:vAlign w:val="center"/>
          </w:tcPr>
          <w:p w14:paraId="63D42557">
            <w:pPr>
              <w:spacing w:after="0" w:line="240" w:lineRule="auto"/>
              <w:ind w:left="142"/>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 xml:space="preserve">Всего </w:t>
            </w:r>
          </w:p>
          <w:p w14:paraId="1564AA02">
            <w:pPr>
              <w:spacing w:after="0" w:line="240" w:lineRule="auto"/>
              <w:ind w:left="142" w:firstLine="425"/>
              <w:rPr>
                <w:rFonts w:ascii="Times New Roman" w:hAnsi="Times New Roman" w:eastAsia="Times New Roman"/>
                <w:b/>
                <w:sz w:val="24"/>
                <w:szCs w:val="24"/>
                <w:lang w:val="en-US" w:eastAsia="ru-RU"/>
              </w:rPr>
            </w:pPr>
          </w:p>
        </w:tc>
        <w:tc>
          <w:tcPr>
            <w:tcW w:w="1848" w:type="dxa"/>
            <w:tcMar>
              <w:top w:w="50" w:type="dxa"/>
              <w:left w:w="100" w:type="dxa"/>
            </w:tcMar>
            <w:vAlign w:val="center"/>
          </w:tcPr>
          <w:p w14:paraId="4AAB28CF">
            <w:pPr>
              <w:spacing w:after="0" w:line="240" w:lineRule="auto"/>
              <w:ind w:left="142"/>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 xml:space="preserve">Контрольные работы </w:t>
            </w:r>
          </w:p>
          <w:p w14:paraId="3CBF3C83">
            <w:pPr>
              <w:spacing w:after="0" w:line="240" w:lineRule="auto"/>
              <w:ind w:left="142" w:firstLine="425"/>
              <w:rPr>
                <w:rFonts w:ascii="Times New Roman" w:hAnsi="Times New Roman" w:eastAsia="Times New Roman"/>
                <w:b/>
                <w:sz w:val="24"/>
                <w:szCs w:val="24"/>
                <w:lang w:val="en-US" w:eastAsia="ru-RU"/>
              </w:rPr>
            </w:pPr>
          </w:p>
        </w:tc>
        <w:tc>
          <w:tcPr>
            <w:tcW w:w="1917" w:type="dxa"/>
            <w:tcMar>
              <w:top w:w="50" w:type="dxa"/>
              <w:left w:w="100" w:type="dxa"/>
            </w:tcMar>
            <w:vAlign w:val="center"/>
          </w:tcPr>
          <w:p w14:paraId="162D33F6">
            <w:pPr>
              <w:spacing w:after="0" w:line="240" w:lineRule="auto"/>
              <w:ind w:left="142"/>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 xml:space="preserve">Практические работы </w:t>
            </w:r>
          </w:p>
          <w:p w14:paraId="15D74392">
            <w:pPr>
              <w:spacing w:after="0" w:line="240" w:lineRule="auto"/>
              <w:ind w:left="142" w:firstLine="425"/>
              <w:rPr>
                <w:rFonts w:ascii="Times New Roman" w:hAnsi="Times New Roman" w:eastAsia="Times New Roman"/>
                <w:b/>
                <w:sz w:val="24"/>
                <w:szCs w:val="24"/>
                <w:lang w:val="en-US" w:eastAsia="ru-RU"/>
              </w:rPr>
            </w:pPr>
          </w:p>
        </w:tc>
        <w:tc>
          <w:tcPr>
            <w:tcW w:w="0" w:type="auto"/>
            <w:vMerge w:val="continue"/>
            <w:tcBorders>
              <w:top w:val="nil"/>
            </w:tcBorders>
            <w:tcMar>
              <w:top w:w="50" w:type="dxa"/>
              <w:left w:w="100" w:type="dxa"/>
            </w:tcMar>
          </w:tcPr>
          <w:p w14:paraId="5052BC78">
            <w:pPr>
              <w:spacing w:after="0" w:line="240" w:lineRule="auto"/>
              <w:ind w:left="142" w:firstLine="425"/>
              <w:rPr>
                <w:rFonts w:ascii="Times New Roman" w:hAnsi="Times New Roman" w:eastAsia="Times New Roman"/>
                <w:b/>
                <w:sz w:val="24"/>
                <w:szCs w:val="24"/>
                <w:lang w:val="en-US" w:eastAsia="ru-RU"/>
              </w:rPr>
            </w:pPr>
          </w:p>
        </w:tc>
      </w:tr>
      <w:tr w14:paraId="732435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436" w:type="dxa"/>
            <w:tcMar>
              <w:top w:w="50" w:type="dxa"/>
              <w:left w:w="100" w:type="dxa"/>
            </w:tcMar>
            <w:vAlign w:val="center"/>
          </w:tcPr>
          <w:p w14:paraId="77B75B1C">
            <w:pPr>
              <w:spacing w:after="0" w:line="240" w:lineRule="auto"/>
              <w:ind w:left="142" w:firstLine="425"/>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1</w:t>
            </w:r>
          </w:p>
        </w:tc>
        <w:tc>
          <w:tcPr>
            <w:tcW w:w="4675" w:type="dxa"/>
            <w:tcMar>
              <w:top w:w="50" w:type="dxa"/>
              <w:left w:w="100" w:type="dxa"/>
            </w:tcMar>
          </w:tcPr>
          <w:p w14:paraId="19027FA3">
            <w:pPr>
              <w:spacing w:line="240" w:lineRule="auto"/>
              <w:rPr>
                <w:rFonts w:ascii="Times New Roman" w:hAnsi="Times New Roman"/>
                <w:sz w:val="24"/>
                <w:szCs w:val="24"/>
              </w:rPr>
            </w:pPr>
            <w:r>
              <w:rPr>
                <w:rFonts w:ascii="Times New Roman" w:hAnsi="Times New Roman"/>
                <w:sz w:val="24"/>
                <w:szCs w:val="24"/>
              </w:rPr>
              <w:t>Слово</w:t>
            </w:r>
          </w:p>
        </w:tc>
        <w:tc>
          <w:tcPr>
            <w:tcW w:w="1226" w:type="dxa"/>
            <w:tcMar>
              <w:top w:w="50" w:type="dxa"/>
              <w:left w:w="100" w:type="dxa"/>
            </w:tcMar>
            <w:vAlign w:val="center"/>
          </w:tcPr>
          <w:p w14:paraId="11E4BBBF">
            <w:pPr>
              <w:spacing w:line="240" w:lineRule="auto"/>
              <w:jc w:val="center"/>
              <w:rPr>
                <w:rFonts w:ascii="Times New Roman" w:hAnsi="Times New Roman"/>
                <w:sz w:val="24"/>
                <w:szCs w:val="24"/>
              </w:rPr>
            </w:pPr>
            <w:r>
              <w:rPr>
                <w:rFonts w:ascii="Times New Roman" w:hAnsi="Times New Roman"/>
                <w:sz w:val="24"/>
                <w:szCs w:val="24"/>
              </w:rPr>
              <w:t>1</w:t>
            </w:r>
          </w:p>
        </w:tc>
        <w:tc>
          <w:tcPr>
            <w:tcW w:w="1848" w:type="dxa"/>
            <w:tcMar>
              <w:top w:w="50" w:type="dxa"/>
              <w:left w:w="100" w:type="dxa"/>
            </w:tcMar>
          </w:tcPr>
          <w:p w14:paraId="7A7CC04B">
            <w:pPr>
              <w:spacing w:after="0" w:line="240" w:lineRule="auto"/>
              <w:ind w:left="142" w:firstLine="425"/>
              <w:rPr>
                <w:rFonts w:ascii="Times New Roman" w:hAnsi="Times New Roman" w:eastAsia="Times New Roman"/>
                <w:b/>
                <w:sz w:val="24"/>
                <w:szCs w:val="24"/>
                <w:lang w:eastAsia="ru-RU"/>
              </w:rPr>
            </w:pPr>
          </w:p>
        </w:tc>
        <w:tc>
          <w:tcPr>
            <w:tcW w:w="1917" w:type="dxa"/>
            <w:tcMar>
              <w:top w:w="50" w:type="dxa"/>
              <w:left w:w="100" w:type="dxa"/>
            </w:tcMar>
            <w:vAlign w:val="center"/>
          </w:tcPr>
          <w:p w14:paraId="6E6DA453">
            <w:pPr>
              <w:spacing w:after="0" w:line="240" w:lineRule="auto"/>
              <w:ind w:left="142" w:firstLine="425"/>
              <w:rPr>
                <w:rFonts w:ascii="Times New Roman" w:hAnsi="Times New Roman" w:eastAsia="Times New Roman"/>
                <w:b/>
                <w:sz w:val="24"/>
                <w:szCs w:val="24"/>
                <w:lang w:eastAsia="ru-RU"/>
              </w:rPr>
            </w:pPr>
          </w:p>
        </w:tc>
        <w:tc>
          <w:tcPr>
            <w:tcW w:w="3204" w:type="dxa"/>
            <w:tcMar>
              <w:top w:w="50" w:type="dxa"/>
              <w:left w:w="100" w:type="dxa"/>
            </w:tcMar>
            <w:vAlign w:val="center"/>
          </w:tcPr>
          <w:p w14:paraId="1A2A1935">
            <w:pPr>
              <w:spacing w:after="0" w:line="240" w:lineRule="auto"/>
              <w:rPr>
                <w:rFonts w:hint="default" w:ascii="Times New Roman" w:hAnsi="Times New Roman" w:eastAsia="SimSun" w:cs="Times New Roman"/>
                <w:sz w:val="24"/>
                <w:szCs w:val="24"/>
              </w:rPr>
            </w:pPr>
            <w:bookmarkStart w:id="3" w:name="_GoBack"/>
            <w:r>
              <w:rPr>
                <w:rFonts w:hint="default" w:ascii="Times New Roman" w:hAnsi="Times New Roman" w:eastAsia="SimSun" w:cs="Times New Roman"/>
                <w:sz w:val="24"/>
                <w:szCs w:val="24"/>
              </w:rPr>
              <w:t>ООО “Мобильное Электронное Образование”</w:t>
            </w:r>
          </w:p>
          <w:p w14:paraId="16FED5AD">
            <w:pPr>
              <w:spacing w:after="0" w:line="240" w:lineRule="auto"/>
              <w:rPr>
                <w:rFonts w:ascii="SimSun" w:hAnsi="SimSun" w:eastAsia="SimSun" w:cs="SimSun"/>
                <w:sz w:val="24"/>
                <w:szCs w:val="24"/>
                <w:lang w:eastAsia="ru-RU"/>
              </w:rPr>
            </w:pPr>
            <w:r>
              <w:rPr>
                <w:rFonts w:hint="default" w:ascii="Times New Roman" w:hAnsi="Times New Roman" w:eastAsia="SimSun" w:cs="Times New Roman"/>
                <w:sz w:val="24"/>
                <w:szCs w:val="24"/>
              </w:rPr>
              <w:t>ООО “Учи.ру”</w:t>
            </w:r>
            <w:bookmarkEnd w:id="3"/>
          </w:p>
        </w:tc>
      </w:tr>
      <w:tr w14:paraId="71671C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436" w:type="dxa"/>
            <w:tcMar>
              <w:top w:w="50" w:type="dxa"/>
              <w:left w:w="100" w:type="dxa"/>
            </w:tcMar>
            <w:vAlign w:val="center"/>
          </w:tcPr>
          <w:p w14:paraId="59A5E2DA">
            <w:pPr>
              <w:spacing w:after="0" w:line="240" w:lineRule="auto"/>
              <w:ind w:left="142" w:firstLine="425"/>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2</w:t>
            </w:r>
          </w:p>
        </w:tc>
        <w:tc>
          <w:tcPr>
            <w:tcW w:w="4675" w:type="dxa"/>
            <w:tcMar>
              <w:top w:w="50" w:type="dxa"/>
              <w:left w:w="100" w:type="dxa"/>
            </w:tcMar>
          </w:tcPr>
          <w:p w14:paraId="1CC33BE1">
            <w:pPr>
              <w:spacing w:line="240" w:lineRule="auto"/>
              <w:rPr>
                <w:rFonts w:ascii="Times New Roman" w:hAnsi="Times New Roman"/>
                <w:sz w:val="24"/>
                <w:szCs w:val="24"/>
              </w:rPr>
            </w:pPr>
            <w:r>
              <w:rPr>
                <w:rFonts w:ascii="Times New Roman" w:hAnsi="Times New Roman"/>
                <w:sz w:val="24"/>
                <w:szCs w:val="24"/>
              </w:rPr>
              <w:t xml:space="preserve">Звуки  </w:t>
            </w:r>
          </w:p>
        </w:tc>
        <w:tc>
          <w:tcPr>
            <w:tcW w:w="1226" w:type="dxa"/>
            <w:tcMar>
              <w:top w:w="50" w:type="dxa"/>
              <w:left w:w="100" w:type="dxa"/>
            </w:tcMar>
            <w:vAlign w:val="center"/>
          </w:tcPr>
          <w:p w14:paraId="7ED38694">
            <w:pPr>
              <w:spacing w:line="240" w:lineRule="auto"/>
              <w:jc w:val="center"/>
              <w:rPr>
                <w:rFonts w:ascii="Times New Roman" w:hAnsi="Times New Roman"/>
                <w:sz w:val="24"/>
                <w:szCs w:val="24"/>
              </w:rPr>
            </w:pPr>
            <w:r>
              <w:rPr>
                <w:rFonts w:ascii="Times New Roman" w:hAnsi="Times New Roman"/>
                <w:sz w:val="24"/>
                <w:szCs w:val="24"/>
              </w:rPr>
              <w:t>3</w:t>
            </w:r>
          </w:p>
        </w:tc>
        <w:tc>
          <w:tcPr>
            <w:tcW w:w="1848" w:type="dxa"/>
            <w:tcMar>
              <w:top w:w="50" w:type="dxa"/>
              <w:left w:w="100" w:type="dxa"/>
            </w:tcMar>
          </w:tcPr>
          <w:p w14:paraId="58A13342">
            <w:pPr>
              <w:spacing w:after="0" w:line="240" w:lineRule="auto"/>
              <w:ind w:left="142" w:firstLine="425"/>
              <w:rPr>
                <w:rFonts w:ascii="Times New Roman" w:hAnsi="Times New Roman" w:eastAsia="Times New Roman"/>
                <w:b/>
                <w:sz w:val="24"/>
                <w:szCs w:val="24"/>
                <w:lang w:eastAsia="ru-RU"/>
              </w:rPr>
            </w:pPr>
          </w:p>
        </w:tc>
        <w:tc>
          <w:tcPr>
            <w:tcW w:w="1917" w:type="dxa"/>
            <w:tcMar>
              <w:top w:w="50" w:type="dxa"/>
              <w:left w:w="100" w:type="dxa"/>
            </w:tcMar>
            <w:vAlign w:val="center"/>
          </w:tcPr>
          <w:p w14:paraId="1E838855">
            <w:pPr>
              <w:spacing w:after="0" w:line="240" w:lineRule="auto"/>
              <w:ind w:left="142" w:firstLine="425"/>
              <w:rPr>
                <w:rFonts w:ascii="Times New Roman" w:hAnsi="Times New Roman" w:eastAsia="Times New Roman"/>
                <w:b/>
                <w:sz w:val="24"/>
                <w:szCs w:val="24"/>
                <w:lang w:eastAsia="ru-RU"/>
              </w:rPr>
            </w:pPr>
          </w:p>
        </w:tc>
        <w:tc>
          <w:tcPr>
            <w:tcW w:w="3204" w:type="dxa"/>
            <w:tcMar>
              <w:top w:w="50" w:type="dxa"/>
              <w:left w:w="100" w:type="dxa"/>
            </w:tcMar>
            <w:vAlign w:val="center"/>
          </w:tcPr>
          <w:p w14:paraId="2648ABF8">
            <w:pPr>
              <w:spacing w:after="0" w:line="240" w:lineRule="auto"/>
              <w:rPr>
                <w:rFonts w:ascii="Times New Roman" w:hAnsi="Times New Roman" w:eastAsia="Times New Roman"/>
                <w:b/>
                <w:sz w:val="24"/>
                <w:szCs w:val="24"/>
                <w:lang w:eastAsia="ru-RU"/>
              </w:rPr>
            </w:pPr>
            <w:r>
              <w:rPr>
                <w:rFonts w:hint="default" w:ascii="Times New Roman" w:hAnsi="Times New Roman" w:eastAsia="SimSun" w:cs="Times New Roman"/>
                <w:sz w:val="24"/>
                <w:szCs w:val="24"/>
              </w:rPr>
              <w:t>ООО “Мобильное Электронное Образование”</w:t>
            </w:r>
          </w:p>
        </w:tc>
      </w:tr>
      <w:tr w14:paraId="15534E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436" w:type="dxa"/>
            <w:tcMar>
              <w:top w:w="50" w:type="dxa"/>
              <w:left w:w="100" w:type="dxa"/>
            </w:tcMar>
            <w:vAlign w:val="center"/>
          </w:tcPr>
          <w:p w14:paraId="78671B6C">
            <w:pPr>
              <w:spacing w:after="0" w:line="240" w:lineRule="auto"/>
              <w:ind w:left="142" w:firstLine="425"/>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3</w:t>
            </w:r>
          </w:p>
        </w:tc>
        <w:tc>
          <w:tcPr>
            <w:tcW w:w="4675" w:type="dxa"/>
            <w:tcMar>
              <w:top w:w="50" w:type="dxa"/>
              <w:left w:w="100" w:type="dxa"/>
            </w:tcMar>
          </w:tcPr>
          <w:p w14:paraId="6A3FE49F">
            <w:pPr>
              <w:spacing w:line="240" w:lineRule="auto"/>
              <w:rPr>
                <w:rFonts w:ascii="Times New Roman" w:hAnsi="Times New Roman"/>
                <w:sz w:val="24"/>
                <w:szCs w:val="24"/>
              </w:rPr>
            </w:pPr>
            <w:r>
              <w:rPr>
                <w:rFonts w:ascii="Times New Roman" w:hAnsi="Times New Roman"/>
                <w:sz w:val="24"/>
                <w:szCs w:val="24"/>
              </w:rPr>
              <w:t xml:space="preserve">Буквы </w:t>
            </w:r>
          </w:p>
        </w:tc>
        <w:tc>
          <w:tcPr>
            <w:tcW w:w="1226" w:type="dxa"/>
            <w:tcMar>
              <w:top w:w="50" w:type="dxa"/>
              <w:left w:w="100" w:type="dxa"/>
            </w:tcMar>
            <w:vAlign w:val="center"/>
          </w:tcPr>
          <w:p w14:paraId="3FDA96E9">
            <w:pPr>
              <w:spacing w:line="240" w:lineRule="auto"/>
              <w:jc w:val="center"/>
              <w:rPr>
                <w:rFonts w:ascii="Times New Roman" w:hAnsi="Times New Roman"/>
                <w:sz w:val="24"/>
                <w:szCs w:val="24"/>
              </w:rPr>
            </w:pPr>
            <w:r>
              <w:rPr>
                <w:rFonts w:ascii="Times New Roman" w:hAnsi="Times New Roman"/>
                <w:sz w:val="24"/>
                <w:szCs w:val="24"/>
              </w:rPr>
              <w:t>21</w:t>
            </w:r>
          </w:p>
        </w:tc>
        <w:tc>
          <w:tcPr>
            <w:tcW w:w="1848" w:type="dxa"/>
            <w:tcMar>
              <w:top w:w="50" w:type="dxa"/>
              <w:left w:w="100" w:type="dxa"/>
            </w:tcMar>
          </w:tcPr>
          <w:p w14:paraId="124F96AE">
            <w:pPr>
              <w:spacing w:after="0" w:line="240" w:lineRule="auto"/>
              <w:ind w:left="142" w:firstLine="425"/>
              <w:rPr>
                <w:rFonts w:ascii="Times New Roman" w:hAnsi="Times New Roman" w:eastAsia="Times New Roman"/>
                <w:b/>
                <w:sz w:val="24"/>
                <w:szCs w:val="24"/>
                <w:lang w:eastAsia="ru-RU"/>
              </w:rPr>
            </w:pPr>
          </w:p>
        </w:tc>
        <w:tc>
          <w:tcPr>
            <w:tcW w:w="1917" w:type="dxa"/>
            <w:tcMar>
              <w:top w:w="50" w:type="dxa"/>
              <w:left w:w="100" w:type="dxa"/>
            </w:tcMar>
            <w:vAlign w:val="center"/>
          </w:tcPr>
          <w:p w14:paraId="06EE36AE">
            <w:pPr>
              <w:spacing w:after="0" w:line="240" w:lineRule="auto"/>
              <w:ind w:left="142" w:firstLine="425"/>
              <w:rPr>
                <w:rFonts w:ascii="Times New Roman" w:hAnsi="Times New Roman" w:eastAsia="Times New Roman"/>
                <w:b/>
                <w:sz w:val="24"/>
                <w:szCs w:val="24"/>
                <w:lang w:eastAsia="ru-RU"/>
              </w:rPr>
            </w:pPr>
          </w:p>
        </w:tc>
        <w:tc>
          <w:tcPr>
            <w:tcW w:w="3204" w:type="dxa"/>
            <w:tcMar>
              <w:top w:w="50" w:type="dxa"/>
              <w:left w:w="100" w:type="dxa"/>
            </w:tcMar>
            <w:vAlign w:val="center"/>
          </w:tcPr>
          <w:p w14:paraId="1226ED9A">
            <w:pPr>
              <w:spacing w:after="0" w:line="240" w:lineRule="auto"/>
              <w:rPr>
                <w:rFonts w:ascii="Times New Roman" w:hAnsi="Times New Roman" w:eastAsia="Times New Roman"/>
                <w:b/>
                <w:sz w:val="24"/>
                <w:szCs w:val="24"/>
                <w:lang w:eastAsia="ru-RU"/>
              </w:rPr>
            </w:pPr>
            <w:r>
              <w:rPr>
                <w:rFonts w:hint="default" w:ascii="Times New Roman" w:hAnsi="Times New Roman" w:eastAsia="SimSun" w:cs="Times New Roman"/>
                <w:sz w:val="24"/>
                <w:szCs w:val="24"/>
              </w:rPr>
              <w:t>ООО “Учи.ру”</w:t>
            </w:r>
          </w:p>
        </w:tc>
      </w:tr>
      <w:tr w14:paraId="0E4ADE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1" w:hRule="atLeast"/>
          <w:tblCellSpacing w:w="0" w:type="dxa"/>
        </w:trPr>
        <w:tc>
          <w:tcPr>
            <w:tcW w:w="1436" w:type="dxa"/>
            <w:tcMar>
              <w:top w:w="50" w:type="dxa"/>
              <w:left w:w="100" w:type="dxa"/>
            </w:tcMar>
            <w:vAlign w:val="center"/>
          </w:tcPr>
          <w:p w14:paraId="31B257BC">
            <w:pPr>
              <w:spacing w:after="0" w:line="240" w:lineRule="auto"/>
              <w:ind w:left="142" w:firstLine="425"/>
              <w:rPr>
                <w:rFonts w:ascii="Times New Roman" w:hAnsi="Times New Roman" w:eastAsia="Times New Roman"/>
                <w:b/>
                <w:sz w:val="24"/>
                <w:szCs w:val="24"/>
                <w:lang w:eastAsia="ru-RU"/>
              </w:rPr>
            </w:pPr>
            <w:r>
              <w:rPr>
                <w:rFonts w:ascii="Times New Roman" w:hAnsi="Times New Roman" w:eastAsia="Times New Roman"/>
                <w:b/>
                <w:sz w:val="24"/>
                <w:szCs w:val="24"/>
                <w:lang w:eastAsia="ru-RU"/>
              </w:rPr>
              <w:t>4</w:t>
            </w:r>
          </w:p>
        </w:tc>
        <w:tc>
          <w:tcPr>
            <w:tcW w:w="4675" w:type="dxa"/>
            <w:tcMar>
              <w:top w:w="50" w:type="dxa"/>
              <w:left w:w="100" w:type="dxa"/>
            </w:tcMar>
          </w:tcPr>
          <w:p w14:paraId="3E180711">
            <w:pPr>
              <w:spacing w:line="240" w:lineRule="auto"/>
              <w:rPr>
                <w:rFonts w:ascii="Times New Roman" w:hAnsi="Times New Roman"/>
                <w:sz w:val="24"/>
                <w:szCs w:val="24"/>
              </w:rPr>
            </w:pPr>
            <w:r>
              <w:rPr>
                <w:rFonts w:ascii="Times New Roman" w:hAnsi="Times New Roman"/>
                <w:sz w:val="24"/>
                <w:szCs w:val="24"/>
              </w:rPr>
              <w:t>Повторение</w:t>
            </w:r>
          </w:p>
        </w:tc>
        <w:tc>
          <w:tcPr>
            <w:tcW w:w="1226" w:type="dxa"/>
            <w:tcMar>
              <w:top w:w="50" w:type="dxa"/>
              <w:left w:w="100" w:type="dxa"/>
            </w:tcMar>
            <w:vAlign w:val="center"/>
          </w:tcPr>
          <w:p w14:paraId="7F55EDF6">
            <w:pPr>
              <w:spacing w:line="240" w:lineRule="auto"/>
              <w:jc w:val="center"/>
              <w:rPr>
                <w:rFonts w:ascii="Times New Roman" w:hAnsi="Times New Roman"/>
                <w:sz w:val="24"/>
                <w:szCs w:val="24"/>
              </w:rPr>
            </w:pPr>
            <w:r>
              <w:rPr>
                <w:rFonts w:ascii="Times New Roman" w:hAnsi="Times New Roman"/>
                <w:sz w:val="24"/>
                <w:szCs w:val="24"/>
              </w:rPr>
              <w:t>2</w:t>
            </w:r>
          </w:p>
        </w:tc>
        <w:tc>
          <w:tcPr>
            <w:tcW w:w="1848" w:type="dxa"/>
            <w:tcMar>
              <w:top w:w="50" w:type="dxa"/>
              <w:left w:w="100" w:type="dxa"/>
            </w:tcMar>
          </w:tcPr>
          <w:p w14:paraId="4ACFB1D9">
            <w:pPr>
              <w:spacing w:after="0" w:line="240" w:lineRule="auto"/>
              <w:ind w:left="142" w:firstLine="425"/>
              <w:rPr>
                <w:rFonts w:ascii="Times New Roman" w:hAnsi="Times New Roman" w:eastAsia="Times New Roman"/>
                <w:b/>
                <w:sz w:val="24"/>
                <w:szCs w:val="24"/>
                <w:lang w:eastAsia="ru-RU"/>
              </w:rPr>
            </w:pPr>
          </w:p>
        </w:tc>
        <w:tc>
          <w:tcPr>
            <w:tcW w:w="1917" w:type="dxa"/>
            <w:tcMar>
              <w:top w:w="50" w:type="dxa"/>
              <w:left w:w="100" w:type="dxa"/>
            </w:tcMar>
            <w:vAlign w:val="center"/>
          </w:tcPr>
          <w:p w14:paraId="646E2966">
            <w:pPr>
              <w:spacing w:after="0" w:line="240" w:lineRule="auto"/>
              <w:ind w:left="142" w:firstLine="425"/>
              <w:rPr>
                <w:rFonts w:ascii="Times New Roman" w:hAnsi="Times New Roman" w:eastAsia="Times New Roman"/>
                <w:b/>
                <w:sz w:val="24"/>
                <w:szCs w:val="24"/>
                <w:lang w:eastAsia="ru-RU"/>
              </w:rPr>
            </w:pPr>
          </w:p>
        </w:tc>
        <w:tc>
          <w:tcPr>
            <w:tcW w:w="3204" w:type="dxa"/>
            <w:tcMar>
              <w:top w:w="50" w:type="dxa"/>
              <w:left w:w="100" w:type="dxa"/>
            </w:tcMar>
            <w:vAlign w:val="center"/>
          </w:tcPr>
          <w:p w14:paraId="79D77925">
            <w:pPr>
              <w:spacing w:after="0" w:line="240" w:lineRule="auto"/>
              <w:rPr>
                <w:rFonts w:ascii="Times New Roman" w:hAnsi="Times New Roman" w:eastAsia="Times New Roman"/>
                <w:b/>
                <w:sz w:val="24"/>
                <w:szCs w:val="24"/>
                <w:lang w:eastAsia="ru-RU"/>
              </w:rPr>
            </w:pPr>
            <w:r>
              <w:rPr>
                <w:rFonts w:hint="default" w:ascii="Times New Roman" w:hAnsi="Times New Roman" w:eastAsia="SimSun" w:cs="Times New Roman"/>
                <w:sz w:val="24"/>
                <w:szCs w:val="24"/>
              </w:rPr>
              <w:t>ООО “Мобильное Электронное Образование”</w:t>
            </w:r>
          </w:p>
        </w:tc>
      </w:tr>
      <w:tr w14:paraId="3D0AEA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B21AAF8">
            <w:pPr>
              <w:spacing w:after="0" w:line="240" w:lineRule="auto"/>
              <w:ind w:left="142" w:firstLine="425"/>
              <w:rPr>
                <w:rFonts w:ascii="Times New Roman" w:hAnsi="Times New Roman" w:eastAsia="Times New Roman"/>
                <w:b/>
                <w:sz w:val="24"/>
                <w:szCs w:val="24"/>
                <w:lang w:eastAsia="ru-RU"/>
              </w:rPr>
            </w:pPr>
            <w:r>
              <w:rPr>
                <w:rFonts w:ascii="Times New Roman" w:hAnsi="Times New Roman" w:eastAsia="Times New Roman"/>
                <w:b/>
                <w:sz w:val="24"/>
                <w:szCs w:val="24"/>
                <w:lang w:eastAsia="ru-RU"/>
              </w:rPr>
              <w:t>ОБЩЕЕ КОЛИЧЕСТВО ЧАСОВ ПО ПРОГРАММЕ</w:t>
            </w:r>
          </w:p>
        </w:tc>
        <w:tc>
          <w:tcPr>
            <w:tcW w:w="1226" w:type="dxa"/>
            <w:tcMar>
              <w:top w:w="50" w:type="dxa"/>
              <w:left w:w="100" w:type="dxa"/>
            </w:tcMar>
            <w:vAlign w:val="center"/>
          </w:tcPr>
          <w:p w14:paraId="2EDABF4E">
            <w:pPr>
              <w:spacing w:after="0" w:line="240" w:lineRule="auto"/>
              <w:ind w:left="142" w:firstLine="425"/>
              <w:rPr>
                <w:rFonts w:ascii="Times New Roman" w:hAnsi="Times New Roman" w:eastAsia="Times New Roman"/>
                <w:b/>
                <w:sz w:val="24"/>
                <w:szCs w:val="24"/>
                <w:lang w:val="en-US" w:eastAsia="ru-RU"/>
              </w:rPr>
            </w:pPr>
            <w:r>
              <w:rPr>
                <w:rFonts w:ascii="Times New Roman" w:hAnsi="Times New Roman" w:eastAsia="Times New Roman"/>
                <w:b/>
                <w:sz w:val="24"/>
                <w:szCs w:val="24"/>
                <w:lang w:eastAsia="ru-RU"/>
              </w:rPr>
              <w:t>27</w:t>
            </w:r>
          </w:p>
        </w:tc>
        <w:tc>
          <w:tcPr>
            <w:tcW w:w="1848" w:type="dxa"/>
            <w:tcMar>
              <w:top w:w="50" w:type="dxa"/>
              <w:left w:w="100" w:type="dxa"/>
            </w:tcMar>
            <w:vAlign w:val="center"/>
          </w:tcPr>
          <w:p w14:paraId="698007A6">
            <w:pPr>
              <w:spacing w:after="0" w:line="240" w:lineRule="auto"/>
              <w:ind w:left="142" w:firstLine="425"/>
              <w:rPr>
                <w:rFonts w:ascii="Times New Roman" w:hAnsi="Times New Roman" w:eastAsia="Times New Roman"/>
                <w:b/>
                <w:sz w:val="24"/>
                <w:szCs w:val="24"/>
                <w:lang w:eastAsia="ru-RU"/>
              </w:rPr>
            </w:pPr>
            <w:r>
              <w:rPr>
                <w:rFonts w:ascii="Times New Roman" w:hAnsi="Times New Roman" w:eastAsia="Times New Roman"/>
                <w:b/>
                <w:sz w:val="24"/>
                <w:szCs w:val="24"/>
                <w:lang w:val="en-US" w:eastAsia="ru-RU"/>
              </w:rPr>
              <w:t xml:space="preserve"> </w:t>
            </w:r>
          </w:p>
        </w:tc>
        <w:tc>
          <w:tcPr>
            <w:tcW w:w="1917" w:type="dxa"/>
            <w:tcMar>
              <w:top w:w="50" w:type="dxa"/>
              <w:left w:w="100" w:type="dxa"/>
            </w:tcMar>
            <w:vAlign w:val="center"/>
          </w:tcPr>
          <w:p w14:paraId="4A0162EC">
            <w:pPr>
              <w:spacing w:after="0" w:line="240" w:lineRule="auto"/>
              <w:ind w:left="142" w:firstLine="425"/>
              <w:rPr>
                <w:rFonts w:ascii="Times New Roman" w:hAnsi="Times New Roman" w:eastAsia="Times New Roman"/>
                <w:b/>
                <w:sz w:val="24"/>
                <w:szCs w:val="24"/>
                <w:lang w:eastAsia="ru-RU"/>
              </w:rPr>
            </w:pPr>
          </w:p>
        </w:tc>
        <w:tc>
          <w:tcPr>
            <w:tcW w:w="3204" w:type="dxa"/>
            <w:tcMar>
              <w:top w:w="50" w:type="dxa"/>
              <w:left w:w="100" w:type="dxa"/>
            </w:tcMar>
            <w:vAlign w:val="center"/>
          </w:tcPr>
          <w:p w14:paraId="092ED202">
            <w:pPr>
              <w:spacing w:after="0" w:line="240" w:lineRule="auto"/>
              <w:ind w:left="142" w:firstLine="425"/>
              <w:rPr>
                <w:rFonts w:ascii="Times New Roman" w:hAnsi="Times New Roman" w:eastAsia="Times New Roman"/>
                <w:b/>
                <w:sz w:val="24"/>
                <w:szCs w:val="24"/>
                <w:lang w:val="en-US" w:eastAsia="ru-RU"/>
              </w:rPr>
            </w:pPr>
          </w:p>
        </w:tc>
      </w:tr>
    </w:tbl>
    <w:p w14:paraId="6E3C0E32">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06D41A1F">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2D2EF6CD">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26D3BDD1">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3561FC33">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604C3204">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615C3EEC">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1232708E">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23086A20">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565DF659">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5EC389DA">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147EEF3B">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658BE0B9">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760DACB4">
      <w:pPr>
        <w:shd w:val="clear" w:color="auto" w:fill="FFFFFF" w:themeFill="background1"/>
        <w:tabs>
          <w:tab w:val="left" w:pos="6450"/>
        </w:tabs>
        <w:spacing w:after="0" w:line="240" w:lineRule="auto"/>
        <w:jc w:val="center"/>
        <w:rPr>
          <w:rFonts w:ascii="Times New Roman" w:hAnsi="Times New Roman" w:cs="Times New Roman"/>
          <w:b/>
          <w:sz w:val="24"/>
          <w:szCs w:val="24"/>
        </w:rPr>
      </w:pPr>
    </w:p>
    <w:p w14:paraId="3CAF5CF0">
      <w:pPr>
        <w:shd w:val="clear" w:color="auto" w:fill="FFFFFF" w:themeFill="background1"/>
        <w:tabs>
          <w:tab w:val="left" w:pos="645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ПОУРОЧНОЕ ПЛАНИРОВАНИЕ</w:t>
      </w:r>
    </w:p>
    <w:p w14:paraId="3AD5C9F1">
      <w:pPr>
        <w:shd w:val="clear" w:color="auto" w:fill="FFFFFF" w:themeFill="background1"/>
        <w:tabs>
          <w:tab w:val="left" w:pos="6450"/>
        </w:tabs>
        <w:spacing w:after="0" w:line="240" w:lineRule="auto"/>
        <w:jc w:val="both"/>
        <w:rPr>
          <w:rFonts w:ascii="Times New Roman" w:hAnsi="Times New Roman" w:cs="Times New Roman"/>
          <w:sz w:val="24"/>
          <w:szCs w:val="24"/>
        </w:rPr>
      </w:pPr>
    </w:p>
    <w:tbl>
      <w:tblPr>
        <w:tblStyle w:val="16"/>
        <w:tblW w:w="14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410"/>
        <w:gridCol w:w="1842"/>
        <w:gridCol w:w="2268"/>
        <w:gridCol w:w="2410"/>
        <w:gridCol w:w="992"/>
        <w:gridCol w:w="993"/>
        <w:gridCol w:w="2976"/>
      </w:tblGrid>
      <w:tr w14:paraId="5F51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tcPr>
          <w:p w14:paraId="00F2281F">
            <w:pPr>
              <w:spacing w:after="0" w:line="240"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w:t>
            </w:r>
          </w:p>
        </w:tc>
        <w:tc>
          <w:tcPr>
            <w:tcW w:w="2410" w:type="dxa"/>
            <w:vMerge w:val="restart"/>
          </w:tcPr>
          <w:p w14:paraId="2C974A5C">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Тема урока</w:t>
            </w:r>
          </w:p>
        </w:tc>
        <w:tc>
          <w:tcPr>
            <w:tcW w:w="6520" w:type="dxa"/>
            <w:gridSpan w:val="3"/>
          </w:tcPr>
          <w:p w14:paraId="72022A8B">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Количество часов</w:t>
            </w:r>
          </w:p>
          <w:p w14:paraId="3E204B80">
            <w:pPr>
              <w:spacing w:after="0" w:line="240" w:lineRule="auto"/>
              <w:jc w:val="both"/>
              <w:rPr>
                <w:rFonts w:ascii="Times New Roman" w:hAnsi="Times New Roman" w:eastAsia="Times New Roman" w:cs="Times New Roman"/>
                <w:sz w:val="24"/>
                <w:szCs w:val="24"/>
                <w:lang w:eastAsia="ru-RU"/>
              </w:rPr>
            </w:pPr>
          </w:p>
        </w:tc>
        <w:tc>
          <w:tcPr>
            <w:tcW w:w="1985" w:type="dxa"/>
            <w:gridSpan w:val="2"/>
          </w:tcPr>
          <w:p w14:paraId="5C5AD8D3">
            <w:pPr>
              <w:spacing w:after="0" w:line="240"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Дата изучения</w:t>
            </w:r>
          </w:p>
        </w:tc>
        <w:tc>
          <w:tcPr>
            <w:tcW w:w="2976" w:type="dxa"/>
            <w:vMerge w:val="restart"/>
          </w:tcPr>
          <w:p w14:paraId="68DDCBBA">
            <w:pPr>
              <w:spacing w:after="0" w:line="240"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Электронные цифровые образовательные ресурсы</w:t>
            </w:r>
          </w:p>
        </w:tc>
      </w:tr>
      <w:tr w14:paraId="30C0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Pr>
          <w:p w14:paraId="1F464E66">
            <w:pPr>
              <w:spacing w:after="0" w:line="240" w:lineRule="auto"/>
              <w:jc w:val="both"/>
              <w:rPr>
                <w:rFonts w:ascii="Times New Roman" w:hAnsi="Times New Roman" w:eastAsia="Times New Roman" w:cs="Times New Roman"/>
                <w:sz w:val="24"/>
                <w:szCs w:val="24"/>
                <w:lang w:eastAsia="ru-RU"/>
              </w:rPr>
            </w:pPr>
          </w:p>
        </w:tc>
        <w:tc>
          <w:tcPr>
            <w:tcW w:w="2410" w:type="dxa"/>
            <w:vMerge w:val="continue"/>
          </w:tcPr>
          <w:p w14:paraId="7E750C0E">
            <w:pPr>
              <w:spacing w:after="0" w:line="240" w:lineRule="auto"/>
              <w:jc w:val="center"/>
              <w:rPr>
                <w:rFonts w:ascii="Times New Roman" w:hAnsi="Times New Roman" w:eastAsia="Times New Roman" w:cs="Times New Roman"/>
                <w:sz w:val="24"/>
                <w:szCs w:val="24"/>
                <w:lang w:eastAsia="ru-RU"/>
              </w:rPr>
            </w:pPr>
          </w:p>
        </w:tc>
        <w:tc>
          <w:tcPr>
            <w:tcW w:w="1842" w:type="dxa"/>
          </w:tcPr>
          <w:p w14:paraId="3DE759A4">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Всего</w:t>
            </w:r>
          </w:p>
        </w:tc>
        <w:tc>
          <w:tcPr>
            <w:tcW w:w="2268" w:type="dxa"/>
          </w:tcPr>
          <w:p w14:paraId="1F32CB24">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Контрольные работы</w:t>
            </w:r>
          </w:p>
        </w:tc>
        <w:tc>
          <w:tcPr>
            <w:tcW w:w="2410" w:type="dxa"/>
          </w:tcPr>
          <w:p w14:paraId="391D00B3">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Практические работы</w:t>
            </w:r>
          </w:p>
        </w:tc>
        <w:tc>
          <w:tcPr>
            <w:tcW w:w="992" w:type="dxa"/>
          </w:tcPr>
          <w:p w14:paraId="35628C27">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план</w:t>
            </w:r>
          </w:p>
        </w:tc>
        <w:tc>
          <w:tcPr>
            <w:tcW w:w="993" w:type="dxa"/>
          </w:tcPr>
          <w:p w14:paraId="55FE8265">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факт</w:t>
            </w:r>
          </w:p>
        </w:tc>
        <w:tc>
          <w:tcPr>
            <w:tcW w:w="2976" w:type="dxa"/>
            <w:vMerge w:val="continue"/>
          </w:tcPr>
          <w:p w14:paraId="509E1232">
            <w:pPr>
              <w:spacing w:after="0" w:line="240" w:lineRule="auto"/>
              <w:jc w:val="both"/>
              <w:rPr>
                <w:rFonts w:ascii="Times New Roman" w:hAnsi="Times New Roman" w:eastAsia="Times New Roman" w:cs="Times New Roman"/>
                <w:sz w:val="24"/>
                <w:szCs w:val="24"/>
                <w:lang w:eastAsia="ru-RU"/>
              </w:rPr>
            </w:pPr>
          </w:p>
        </w:tc>
      </w:tr>
      <w:tr w14:paraId="5A1C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959" w:type="dxa"/>
          </w:tcPr>
          <w:p w14:paraId="61D59727">
            <w:pPr>
              <w:pStyle w:val="44"/>
              <w:numPr>
                <w:ilvl w:val="0"/>
                <w:numId w:val="1"/>
              </w:numPr>
              <w:spacing w:after="0" w:line="240" w:lineRule="auto"/>
              <w:jc w:val="both"/>
              <w:rPr>
                <w:rFonts w:ascii="Times New Roman" w:hAnsi="Times New Roman" w:eastAsia="Times New Roman"/>
                <w:sz w:val="24"/>
                <w:szCs w:val="24"/>
                <w:lang w:eastAsia="ru-RU"/>
              </w:rPr>
            </w:pPr>
          </w:p>
        </w:tc>
        <w:tc>
          <w:tcPr>
            <w:tcW w:w="2410" w:type="dxa"/>
          </w:tcPr>
          <w:p w14:paraId="1A36C521">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Слово</w:t>
            </w:r>
          </w:p>
          <w:p w14:paraId="293ACB69">
            <w:pPr>
              <w:spacing w:after="0" w:line="240" w:lineRule="auto"/>
              <w:jc w:val="both"/>
              <w:rPr>
                <w:rFonts w:ascii="Times New Roman" w:hAnsi="Times New Roman" w:eastAsia="Times New Roman" w:cs="Times New Roman"/>
                <w:sz w:val="24"/>
                <w:szCs w:val="24"/>
                <w:lang w:eastAsia="ru-RU"/>
              </w:rPr>
            </w:pPr>
          </w:p>
        </w:tc>
        <w:tc>
          <w:tcPr>
            <w:tcW w:w="1842" w:type="dxa"/>
          </w:tcPr>
          <w:p w14:paraId="5DD3FFE4">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6D83979D">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7B78479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5B557B6B">
            <w:pPr>
              <w:spacing w:after="0" w:line="240" w:lineRule="auto"/>
              <w:jc w:val="both"/>
              <w:rPr>
                <w:rFonts w:ascii="Times New Roman" w:hAnsi="Times New Roman" w:eastAsia="Times New Roman" w:cs="Times New Roman"/>
                <w:sz w:val="24"/>
                <w:szCs w:val="24"/>
                <w:lang w:val="en-US" w:eastAsia="ru-RU"/>
              </w:rPr>
            </w:pPr>
          </w:p>
        </w:tc>
        <w:tc>
          <w:tcPr>
            <w:tcW w:w="993" w:type="dxa"/>
          </w:tcPr>
          <w:p w14:paraId="6387A8E4">
            <w:pPr>
              <w:spacing w:after="0" w:line="240" w:lineRule="auto"/>
              <w:jc w:val="both"/>
              <w:rPr>
                <w:rFonts w:ascii="Times New Roman" w:hAnsi="Times New Roman" w:eastAsia="Times New Roman" w:cs="Times New Roman"/>
                <w:sz w:val="24"/>
                <w:szCs w:val="24"/>
                <w:lang w:val="en-US" w:eastAsia="ru-RU"/>
              </w:rPr>
            </w:pPr>
          </w:p>
        </w:tc>
        <w:tc>
          <w:tcPr>
            <w:tcW w:w="2976" w:type="dxa"/>
          </w:tcPr>
          <w:p w14:paraId="13832969">
            <w:pPr>
              <w:spacing w:after="0" w:line="240" w:lineRule="auto"/>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7E7D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10468E3">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425DFAC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Понятие звук</w:t>
            </w:r>
          </w:p>
        </w:tc>
        <w:tc>
          <w:tcPr>
            <w:tcW w:w="1842" w:type="dxa"/>
          </w:tcPr>
          <w:p w14:paraId="19B5FF85">
            <w:pPr>
              <w:spacing w:after="0" w:line="240" w:lineRule="auto"/>
              <w:jc w:val="center"/>
              <w:rPr>
                <w:rFonts w:ascii="Times New Roman" w:hAnsi="Times New Roman" w:eastAsia="Times New Roman" w:cs="Times New Roman"/>
                <w:b/>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576036A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551D6FA6">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46F603AF">
            <w:pPr>
              <w:spacing w:after="0" w:line="240" w:lineRule="auto"/>
              <w:jc w:val="both"/>
              <w:rPr>
                <w:rFonts w:ascii="Times New Roman" w:hAnsi="Times New Roman" w:eastAsia="Times New Roman" w:cs="Times New Roman"/>
                <w:sz w:val="24"/>
                <w:szCs w:val="24"/>
                <w:lang w:val="en-US" w:eastAsia="ru-RU"/>
              </w:rPr>
            </w:pPr>
          </w:p>
        </w:tc>
        <w:tc>
          <w:tcPr>
            <w:tcW w:w="993" w:type="dxa"/>
          </w:tcPr>
          <w:p w14:paraId="048DA933">
            <w:pPr>
              <w:spacing w:after="0" w:line="240" w:lineRule="auto"/>
              <w:jc w:val="both"/>
              <w:rPr>
                <w:rFonts w:ascii="Times New Roman" w:hAnsi="Times New Roman" w:eastAsia="Times New Roman" w:cs="Times New Roman"/>
                <w:sz w:val="24"/>
                <w:szCs w:val="24"/>
                <w:lang w:val="en-US" w:eastAsia="ru-RU"/>
              </w:rPr>
            </w:pPr>
          </w:p>
        </w:tc>
        <w:tc>
          <w:tcPr>
            <w:tcW w:w="2976" w:type="dxa"/>
          </w:tcPr>
          <w:p w14:paraId="309233C4">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66A5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2574D7B">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08AEF43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Звук А</w:t>
            </w:r>
          </w:p>
        </w:tc>
        <w:tc>
          <w:tcPr>
            <w:tcW w:w="1842" w:type="dxa"/>
          </w:tcPr>
          <w:p w14:paraId="5A34E92C">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sz w:val="24"/>
                <w:szCs w:val="24"/>
                <w:lang w:val="en-US" w:eastAsia="ru-RU"/>
              </w:rPr>
              <w:t>1</w:t>
            </w:r>
          </w:p>
        </w:tc>
        <w:tc>
          <w:tcPr>
            <w:tcW w:w="2268" w:type="dxa"/>
          </w:tcPr>
          <w:p w14:paraId="28E693D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16C53C6B">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053AEB96">
            <w:pPr>
              <w:spacing w:after="0" w:line="240" w:lineRule="auto"/>
              <w:jc w:val="both"/>
              <w:rPr>
                <w:rFonts w:ascii="Times New Roman" w:hAnsi="Times New Roman" w:eastAsia="Times New Roman" w:cs="Times New Roman"/>
                <w:sz w:val="24"/>
                <w:szCs w:val="24"/>
                <w:lang w:val="en-US" w:eastAsia="ru-RU"/>
              </w:rPr>
            </w:pPr>
          </w:p>
        </w:tc>
        <w:tc>
          <w:tcPr>
            <w:tcW w:w="993" w:type="dxa"/>
          </w:tcPr>
          <w:p w14:paraId="6C44EDDD">
            <w:pPr>
              <w:spacing w:after="0" w:line="240" w:lineRule="auto"/>
              <w:jc w:val="both"/>
              <w:rPr>
                <w:rFonts w:ascii="Times New Roman" w:hAnsi="Times New Roman" w:eastAsia="Times New Roman" w:cs="Times New Roman"/>
                <w:sz w:val="24"/>
                <w:szCs w:val="24"/>
                <w:lang w:val="en-US" w:eastAsia="ru-RU"/>
              </w:rPr>
            </w:pPr>
          </w:p>
        </w:tc>
        <w:tc>
          <w:tcPr>
            <w:tcW w:w="2976" w:type="dxa"/>
          </w:tcPr>
          <w:p w14:paraId="18B8AF2B">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3F95F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69A1784">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781CF5F6">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[О]</w:t>
            </w:r>
          </w:p>
          <w:p w14:paraId="4CBEE524">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[У]</w:t>
            </w:r>
          </w:p>
          <w:p w14:paraId="29261260">
            <w:pPr>
              <w:spacing w:after="0" w:line="240" w:lineRule="auto"/>
              <w:jc w:val="both"/>
              <w:rPr>
                <w:rFonts w:ascii="Times New Roman" w:hAnsi="Times New Roman" w:eastAsia="Times New Roman" w:cs="Times New Roman"/>
                <w:b/>
                <w:sz w:val="24"/>
                <w:szCs w:val="24"/>
                <w:lang w:eastAsia="ru-RU"/>
              </w:rPr>
            </w:pPr>
          </w:p>
        </w:tc>
        <w:tc>
          <w:tcPr>
            <w:tcW w:w="1842" w:type="dxa"/>
          </w:tcPr>
          <w:p w14:paraId="6FAAB099">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48F5B90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4F01DCD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4973242F">
            <w:pPr>
              <w:spacing w:after="0" w:line="240" w:lineRule="auto"/>
              <w:jc w:val="both"/>
              <w:rPr>
                <w:rFonts w:ascii="Times New Roman" w:hAnsi="Times New Roman" w:eastAsia="Times New Roman" w:cs="Times New Roman"/>
                <w:sz w:val="24"/>
                <w:szCs w:val="24"/>
                <w:lang w:val="en-US" w:eastAsia="ru-RU"/>
              </w:rPr>
            </w:pPr>
          </w:p>
        </w:tc>
        <w:tc>
          <w:tcPr>
            <w:tcW w:w="993" w:type="dxa"/>
          </w:tcPr>
          <w:p w14:paraId="6C8C657E">
            <w:pPr>
              <w:spacing w:after="0" w:line="240" w:lineRule="auto"/>
              <w:jc w:val="both"/>
              <w:rPr>
                <w:rFonts w:ascii="Times New Roman" w:hAnsi="Times New Roman" w:eastAsia="Times New Roman" w:cs="Times New Roman"/>
                <w:sz w:val="24"/>
                <w:szCs w:val="24"/>
                <w:lang w:val="en-US" w:eastAsia="ru-RU"/>
              </w:rPr>
            </w:pPr>
          </w:p>
        </w:tc>
        <w:tc>
          <w:tcPr>
            <w:tcW w:w="2976" w:type="dxa"/>
          </w:tcPr>
          <w:p w14:paraId="08BA7E2A">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1B50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36674D1">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0E8FC248">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[И]</w:t>
            </w:r>
          </w:p>
          <w:p w14:paraId="661649DA">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[Ы]</w:t>
            </w:r>
          </w:p>
          <w:p w14:paraId="1BA0517F">
            <w:pPr>
              <w:spacing w:after="0" w:line="240" w:lineRule="auto"/>
              <w:jc w:val="both"/>
              <w:rPr>
                <w:rFonts w:ascii="Times New Roman" w:hAnsi="Times New Roman" w:eastAsia="Times New Roman" w:cs="Times New Roman"/>
                <w:b/>
                <w:sz w:val="24"/>
                <w:szCs w:val="24"/>
                <w:lang w:eastAsia="ru-RU"/>
              </w:rPr>
            </w:pPr>
          </w:p>
        </w:tc>
        <w:tc>
          <w:tcPr>
            <w:tcW w:w="1842" w:type="dxa"/>
          </w:tcPr>
          <w:p w14:paraId="2BD26F42">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1EFC3C9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5CBA8516">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0A62DBC5">
            <w:pPr>
              <w:spacing w:after="0" w:line="240" w:lineRule="auto"/>
              <w:jc w:val="both"/>
              <w:rPr>
                <w:rFonts w:ascii="Times New Roman" w:hAnsi="Times New Roman" w:eastAsia="Times New Roman" w:cs="Times New Roman"/>
                <w:sz w:val="24"/>
                <w:szCs w:val="24"/>
                <w:lang w:val="en-US" w:eastAsia="ru-RU"/>
              </w:rPr>
            </w:pPr>
          </w:p>
        </w:tc>
        <w:tc>
          <w:tcPr>
            <w:tcW w:w="993" w:type="dxa"/>
          </w:tcPr>
          <w:p w14:paraId="2CFE56F9">
            <w:pPr>
              <w:spacing w:after="0" w:line="240" w:lineRule="auto"/>
              <w:jc w:val="both"/>
              <w:rPr>
                <w:rFonts w:ascii="Times New Roman" w:hAnsi="Times New Roman" w:eastAsia="Times New Roman" w:cs="Times New Roman"/>
                <w:sz w:val="24"/>
                <w:szCs w:val="24"/>
                <w:lang w:val="en-US" w:eastAsia="ru-RU"/>
              </w:rPr>
            </w:pPr>
          </w:p>
        </w:tc>
        <w:tc>
          <w:tcPr>
            <w:tcW w:w="2976" w:type="dxa"/>
          </w:tcPr>
          <w:p w14:paraId="4833BC98">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3DA3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70A706B">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453180F8">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[Н], [НЬ]  </w:t>
            </w:r>
          </w:p>
          <w:p w14:paraId="18E41DE8">
            <w:pPr>
              <w:spacing w:after="0" w:line="240" w:lineRule="auto"/>
              <w:jc w:val="both"/>
              <w:rPr>
                <w:rFonts w:ascii="Times New Roman" w:hAnsi="Times New Roman" w:eastAsia="Times New Roman" w:cs="Times New Roman"/>
                <w:b/>
                <w:sz w:val="24"/>
                <w:szCs w:val="24"/>
                <w:lang w:eastAsia="ru-RU"/>
              </w:rPr>
            </w:pPr>
          </w:p>
        </w:tc>
        <w:tc>
          <w:tcPr>
            <w:tcW w:w="1842" w:type="dxa"/>
          </w:tcPr>
          <w:p w14:paraId="51014E57">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749F82E4">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126C7075">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3C3112FD">
            <w:pPr>
              <w:spacing w:after="0" w:line="240" w:lineRule="auto"/>
              <w:jc w:val="both"/>
              <w:rPr>
                <w:rFonts w:ascii="Times New Roman" w:hAnsi="Times New Roman" w:eastAsia="Times New Roman" w:cs="Times New Roman"/>
                <w:sz w:val="24"/>
                <w:szCs w:val="24"/>
                <w:lang w:val="en-US" w:eastAsia="ru-RU"/>
              </w:rPr>
            </w:pPr>
          </w:p>
        </w:tc>
        <w:tc>
          <w:tcPr>
            <w:tcW w:w="993" w:type="dxa"/>
          </w:tcPr>
          <w:p w14:paraId="68A966B4">
            <w:pPr>
              <w:spacing w:after="0" w:line="240" w:lineRule="auto"/>
              <w:jc w:val="both"/>
              <w:rPr>
                <w:rFonts w:ascii="Times New Roman" w:hAnsi="Times New Roman" w:eastAsia="Times New Roman" w:cs="Times New Roman"/>
                <w:sz w:val="24"/>
                <w:szCs w:val="24"/>
                <w:lang w:val="en-US" w:eastAsia="ru-RU"/>
              </w:rPr>
            </w:pPr>
          </w:p>
        </w:tc>
        <w:tc>
          <w:tcPr>
            <w:tcW w:w="2976" w:type="dxa"/>
          </w:tcPr>
          <w:p w14:paraId="2DE0D6E3">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71D2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1DA2AD6">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2FF4904A">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[С], [СЬ]  </w:t>
            </w:r>
            <w:r>
              <w:rPr>
                <w:rFonts w:ascii="Times New Roman" w:hAnsi="Times New Roman" w:eastAsia="Times New Roman" w:cs="Times New Roman"/>
                <w:bCs/>
                <w:color w:val="000000"/>
                <w:sz w:val="24"/>
                <w:szCs w:val="24"/>
                <w:lang w:eastAsia="ru-RU"/>
              </w:rPr>
              <w:t>Звуки [С] - [З]</w:t>
            </w:r>
          </w:p>
          <w:p w14:paraId="2EFDA52D">
            <w:pPr>
              <w:spacing w:after="0" w:line="240" w:lineRule="auto"/>
              <w:jc w:val="both"/>
              <w:rPr>
                <w:rFonts w:ascii="Times New Roman" w:hAnsi="Times New Roman" w:eastAsia="Times New Roman" w:cs="Times New Roman"/>
                <w:b/>
                <w:sz w:val="24"/>
                <w:szCs w:val="24"/>
                <w:lang w:eastAsia="ru-RU"/>
              </w:rPr>
            </w:pPr>
          </w:p>
        </w:tc>
        <w:tc>
          <w:tcPr>
            <w:tcW w:w="1842" w:type="dxa"/>
          </w:tcPr>
          <w:p w14:paraId="02894144">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62F783F7">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3B36381A">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612CC206">
            <w:pPr>
              <w:spacing w:after="0" w:line="240" w:lineRule="auto"/>
              <w:jc w:val="both"/>
              <w:rPr>
                <w:rFonts w:ascii="Times New Roman" w:hAnsi="Times New Roman" w:eastAsia="Times New Roman" w:cs="Times New Roman"/>
                <w:sz w:val="24"/>
                <w:szCs w:val="24"/>
                <w:lang w:val="en-US" w:eastAsia="ru-RU"/>
              </w:rPr>
            </w:pPr>
          </w:p>
        </w:tc>
        <w:tc>
          <w:tcPr>
            <w:tcW w:w="993" w:type="dxa"/>
          </w:tcPr>
          <w:p w14:paraId="6D5A0A16">
            <w:pPr>
              <w:spacing w:after="0" w:line="240" w:lineRule="auto"/>
              <w:jc w:val="both"/>
              <w:rPr>
                <w:rFonts w:ascii="Times New Roman" w:hAnsi="Times New Roman" w:eastAsia="Times New Roman" w:cs="Times New Roman"/>
                <w:sz w:val="24"/>
                <w:szCs w:val="24"/>
                <w:lang w:val="en-US" w:eastAsia="ru-RU"/>
              </w:rPr>
            </w:pPr>
          </w:p>
        </w:tc>
        <w:tc>
          <w:tcPr>
            <w:tcW w:w="2976" w:type="dxa"/>
          </w:tcPr>
          <w:p w14:paraId="62A855F1">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6CA6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745AEDBE">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3763DBD1">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[К], [КЬ]  </w:t>
            </w:r>
          </w:p>
          <w:p w14:paraId="17B4E857">
            <w:pPr>
              <w:spacing w:after="0" w:line="240" w:lineRule="auto"/>
              <w:jc w:val="both"/>
              <w:rPr>
                <w:rFonts w:ascii="Times New Roman" w:hAnsi="Times New Roman" w:eastAsia="Times New Roman" w:cs="Times New Roman"/>
                <w:b/>
                <w:sz w:val="24"/>
                <w:szCs w:val="24"/>
                <w:lang w:eastAsia="ru-RU"/>
              </w:rPr>
            </w:pPr>
          </w:p>
        </w:tc>
        <w:tc>
          <w:tcPr>
            <w:tcW w:w="1842" w:type="dxa"/>
          </w:tcPr>
          <w:p w14:paraId="71DD566D">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550ECA45">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5D1B9663">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41DAB156">
            <w:pPr>
              <w:spacing w:after="0" w:line="240" w:lineRule="auto"/>
              <w:jc w:val="both"/>
              <w:rPr>
                <w:rFonts w:ascii="Times New Roman" w:hAnsi="Times New Roman" w:eastAsia="Times New Roman" w:cs="Times New Roman"/>
                <w:sz w:val="24"/>
                <w:szCs w:val="24"/>
                <w:lang w:val="en-US" w:eastAsia="ru-RU"/>
              </w:rPr>
            </w:pPr>
          </w:p>
        </w:tc>
        <w:tc>
          <w:tcPr>
            <w:tcW w:w="993" w:type="dxa"/>
          </w:tcPr>
          <w:p w14:paraId="147FC44A">
            <w:pPr>
              <w:spacing w:after="0" w:line="240" w:lineRule="auto"/>
              <w:jc w:val="both"/>
              <w:rPr>
                <w:rFonts w:ascii="Times New Roman" w:hAnsi="Times New Roman" w:eastAsia="Times New Roman" w:cs="Times New Roman"/>
                <w:sz w:val="24"/>
                <w:szCs w:val="24"/>
                <w:lang w:val="en-US" w:eastAsia="ru-RU"/>
              </w:rPr>
            </w:pPr>
          </w:p>
        </w:tc>
        <w:tc>
          <w:tcPr>
            <w:tcW w:w="2976" w:type="dxa"/>
          </w:tcPr>
          <w:p w14:paraId="019DD1F9">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5D37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C1249DF">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7D665AFB">
            <w:pPr>
              <w:spacing w:after="0" w:line="240"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color w:val="000000"/>
                <w:sz w:val="24"/>
                <w:szCs w:val="24"/>
                <w:lang w:eastAsia="ru-RU"/>
              </w:rPr>
              <w:t>Звук [Т], [ТЬ]  </w:t>
            </w:r>
          </w:p>
        </w:tc>
        <w:tc>
          <w:tcPr>
            <w:tcW w:w="1842" w:type="dxa"/>
          </w:tcPr>
          <w:p w14:paraId="129BFACF">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1160171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5D5A0548">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1DD3560E">
            <w:pPr>
              <w:spacing w:after="0" w:line="240" w:lineRule="auto"/>
              <w:jc w:val="both"/>
              <w:rPr>
                <w:rFonts w:ascii="Times New Roman" w:hAnsi="Times New Roman" w:eastAsia="Times New Roman" w:cs="Times New Roman"/>
                <w:sz w:val="24"/>
                <w:szCs w:val="24"/>
                <w:lang w:val="en-US" w:eastAsia="ru-RU"/>
              </w:rPr>
            </w:pPr>
          </w:p>
        </w:tc>
        <w:tc>
          <w:tcPr>
            <w:tcW w:w="993" w:type="dxa"/>
          </w:tcPr>
          <w:p w14:paraId="20B63DF9">
            <w:pPr>
              <w:spacing w:after="0" w:line="240" w:lineRule="auto"/>
              <w:jc w:val="both"/>
              <w:rPr>
                <w:rFonts w:ascii="Times New Roman" w:hAnsi="Times New Roman" w:eastAsia="Times New Roman" w:cs="Times New Roman"/>
                <w:sz w:val="24"/>
                <w:szCs w:val="24"/>
                <w:lang w:val="en-US" w:eastAsia="ru-RU"/>
              </w:rPr>
            </w:pPr>
          </w:p>
        </w:tc>
        <w:tc>
          <w:tcPr>
            <w:tcW w:w="2976" w:type="dxa"/>
          </w:tcPr>
          <w:p w14:paraId="24D3D668">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5351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5C6BAFB">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5C998254">
            <w:pPr>
              <w:spacing w:after="0" w:line="240"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color w:val="000000"/>
                <w:sz w:val="24"/>
                <w:szCs w:val="24"/>
                <w:lang w:eastAsia="ru-RU"/>
              </w:rPr>
              <w:t>Звук [Л], [ЛЬ]  </w:t>
            </w:r>
          </w:p>
        </w:tc>
        <w:tc>
          <w:tcPr>
            <w:tcW w:w="1842" w:type="dxa"/>
          </w:tcPr>
          <w:p w14:paraId="2EF6F63A">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73F5F91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3940E587">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6EBB1D29">
            <w:pPr>
              <w:spacing w:after="0" w:line="240" w:lineRule="auto"/>
              <w:jc w:val="both"/>
              <w:rPr>
                <w:rFonts w:ascii="Times New Roman" w:hAnsi="Times New Roman" w:eastAsia="Times New Roman" w:cs="Times New Roman"/>
                <w:sz w:val="24"/>
                <w:szCs w:val="24"/>
                <w:lang w:val="en-US" w:eastAsia="ru-RU"/>
              </w:rPr>
            </w:pPr>
          </w:p>
        </w:tc>
        <w:tc>
          <w:tcPr>
            <w:tcW w:w="993" w:type="dxa"/>
          </w:tcPr>
          <w:p w14:paraId="5661A886">
            <w:pPr>
              <w:spacing w:after="0" w:line="240" w:lineRule="auto"/>
              <w:jc w:val="both"/>
              <w:rPr>
                <w:rFonts w:ascii="Times New Roman" w:hAnsi="Times New Roman" w:eastAsia="Times New Roman" w:cs="Times New Roman"/>
                <w:sz w:val="24"/>
                <w:szCs w:val="24"/>
                <w:lang w:val="en-US" w:eastAsia="ru-RU"/>
              </w:rPr>
            </w:pPr>
          </w:p>
        </w:tc>
        <w:tc>
          <w:tcPr>
            <w:tcW w:w="2976" w:type="dxa"/>
          </w:tcPr>
          <w:p w14:paraId="64E020DD">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2095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EC9A7EF">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418A546E">
            <w:pPr>
              <w:spacing w:after="0" w:line="240"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color w:val="000000"/>
                <w:sz w:val="24"/>
                <w:szCs w:val="24"/>
                <w:lang w:eastAsia="ru-RU"/>
              </w:rPr>
              <w:t>Звук [Р], [РЬ]  </w:t>
            </w:r>
          </w:p>
        </w:tc>
        <w:tc>
          <w:tcPr>
            <w:tcW w:w="1842" w:type="dxa"/>
          </w:tcPr>
          <w:p w14:paraId="621584C9">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75D273D1">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427B722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5613A672">
            <w:pPr>
              <w:spacing w:after="0" w:line="240" w:lineRule="auto"/>
              <w:jc w:val="both"/>
              <w:rPr>
                <w:rFonts w:ascii="Times New Roman" w:hAnsi="Times New Roman" w:eastAsia="Times New Roman" w:cs="Times New Roman"/>
                <w:sz w:val="24"/>
                <w:szCs w:val="24"/>
                <w:lang w:val="en-US" w:eastAsia="ru-RU"/>
              </w:rPr>
            </w:pPr>
          </w:p>
        </w:tc>
        <w:tc>
          <w:tcPr>
            <w:tcW w:w="993" w:type="dxa"/>
          </w:tcPr>
          <w:p w14:paraId="1AB201DE">
            <w:pPr>
              <w:spacing w:after="0" w:line="240" w:lineRule="auto"/>
              <w:jc w:val="both"/>
              <w:rPr>
                <w:rFonts w:ascii="Times New Roman" w:hAnsi="Times New Roman" w:eastAsia="Times New Roman" w:cs="Times New Roman"/>
                <w:sz w:val="24"/>
                <w:szCs w:val="24"/>
                <w:lang w:val="en-US" w:eastAsia="ru-RU"/>
              </w:rPr>
            </w:pPr>
          </w:p>
        </w:tc>
        <w:tc>
          <w:tcPr>
            <w:tcW w:w="2976" w:type="dxa"/>
          </w:tcPr>
          <w:p w14:paraId="199DFFB4">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5F84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6500D8B">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0A5186E3">
            <w:pPr>
              <w:spacing w:after="0" w:line="240"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color w:val="000000"/>
                <w:sz w:val="24"/>
                <w:szCs w:val="24"/>
                <w:lang w:eastAsia="ru-RU"/>
              </w:rPr>
              <w:t>Звук [В], [ВЬ]  </w:t>
            </w:r>
          </w:p>
        </w:tc>
        <w:tc>
          <w:tcPr>
            <w:tcW w:w="1842" w:type="dxa"/>
          </w:tcPr>
          <w:p w14:paraId="29562C7F">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0A1238E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21BF1982">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6849B93E">
            <w:pPr>
              <w:spacing w:after="0" w:line="240" w:lineRule="auto"/>
              <w:jc w:val="both"/>
              <w:rPr>
                <w:rFonts w:ascii="Times New Roman" w:hAnsi="Times New Roman" w:eastAsia="Times New Roman" w:cs="Times New Roman"/>
                <w:sz w:val="24"/>
                <w:szCs w:val="24"/>
                <w:lang w:val="en-US" w:eastAsia="ru-RU"/>
              </w:rPr>
            </w:pPr>
          </w:p>
        </w:tc>
        <w:tc>
          <w:tcPr>
            <w:tcW w:w="993" w:type="dxa"/>
          </w:tcPr>
          <w:p w14:paraId="2EB27960">
            <w:pPr>
              <w:spacing w:after="0" w:line="240" w:lineRule="auto"/>
              <w:jc w:val="both"/>
              <w:rPr>
                <w:rFonts w:ascii="Times New Roman" w:hAnsi="Times New Roman" w:eastAsia="Times New Roman" w:cs="Times New Roman"/>
                <w:sz w:val="24"/>
                <w:szCs w:val="24"/>
                <w:lang w:val="en-US" w:eastAsia="ru-RU"/>
              </w:rPr>
            </w:pPr>
          </w:p>
        </w:tc>
        <w:tc>
          <w:tcPr>
            <w:tcW w:w="2976" w:type="dxa"/>
          </w:tcPr>
          <w:p w14:paraId="46D0D268">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0454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1D93DFC">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45485E5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Буквы Ее</w:t>
            </w:r>
          </w:p>
        </w:tc>
        <w:tc>
          <w:tcPr>
            <w:tcW w:w="1842" w:type="dxa"/>
          </w:tcPr>
          <w:p w14:paraId="7A0D0415">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012C9D03">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518AAAF3">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54D049BE">
            <w:pPr>
              <w:spacing w:after="0" w:line="240" w:lineRule="auto"/>
              <w:jc w:val="both"/>
              <w:rPr>
                <w:rFonts w:ascii="Times New Roman" w:hAnsi="Times New Roman" w:eastAsia="Times New Roman" w:cs="Times New Roman"/>
                <w:sz w:val="24"/>
                <w:szCs w:val="24"/>
                <w:lang w:val="en-US" w:eastAsia="ru-RU"/>
              </w:rPr>
            </w:pPr>
          </w:p>
        </w:tc>
        <w:tc>
          <w:tcPr>
            <w:tcW w:w="993" w:type="dxa"/>
          </w:tcPr>
          <w:p w14:paraId="78BB0EE8">
            <w:pPr>
              <w:spacing w:after="0" w:line="240" w:lineRule="auto"/>
              <w:jc w:val="both"/>
              <w:rPr>
                <w:rFonts w:ascii="Times New Roman" w:hAnsi="Times New Roman" w:eastAsia="Times New Roman" w:cs="Times New Roman"/>
                <w:sz w:val="24"/>
                <w:szCs w:val="24"/>
                <w:lang w:val="en-US" w:eastAsia="ru-RU"/>
              </w:rPr>
            </w:pPr>
          </w:p>
        </w:tc>
        <w:tc>
          <w:tcPr>
            <w:tcW w:w="2976" w:type="dxa"/>
          </w:tcPr>
          <w:p w14:paraId="34CF8111">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6B1B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D703236">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349D0565">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[П], [ПЬ]  </w:t>
            </w:r>
          </w:p>
          <w:p w14:paraId="6FB9684F">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[М], [МЬ]  </w:t>
            </w:r>
          </w:p>
          <w:p w14:paraId="0D525811">
            <w:pPr>
              <w:spacing w:after="0" w:line="240" w:lineRule="auto"/>
              <w:jc w:val="both"/>
              <w:rPr>
                <w:rFonts w:ascii="Times New Roman" w:hAnsi="Times New Roman" w:eastAsia="Times New Roman" w:cs="Times New Roman"/>
                <w:b/>
                <w:sz w:val="24"/>
                <w:szCs w:val="24"/>
                <w:lang w:eastAsia="ru-RU"/>
              </w:rPr>
            </w:pPr>
          </w:p>
        </w:tc>
        <w:tc>
          <w:tcPr>
            <w:tcW w:w="1842" w:type="dxa"/>
          </w:tcPr>
          <w:p w14:paraId="2085BBB6">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284BE2B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0673BE54">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768DE9F9">
            <w:pPr>
              <w:spacing w:after="0" w:line="240" w:lineRule="auto"/>
              <w:jc w:val="both"/>
              <w:rPr>
                <w:rFonts w:ascii="Times New Roman" w:hAnsi="Times New Roman" w:eastAsia="Times New Roman" w:cs="Times New Roman"/>
                <w:sz w:val="24"/>
                <w:szCs w:val="24"/>
                <w:lang w:val="en-US" w:eastAsia="ru-RU"/>
              </w:rPr>
            </w:pPr>
          </w:p>
        </w:tc>
        <w:tc>
          <w:tcPr>
            <w:tcW w:w="993" w:type="dxa"/>
          </w:tcPr>
          <w:p w14:paraId="29F932B8">
            <w:pPr>
              <w:spacing w:after="0" w:line="240" w:lineRule="auto"/>
              <w:jc w:val="both"/>
              <w:rPr>
                <w:rFonts w:ascii="Times New Roman" w:hAnsi="Times New Roman" w:eastAsia="Times New Roman" w:cs="Times New Roman"/>
                <w:sz w:val="24"/>
                <w:szCs w:val="24"/>
                <w:lang w:val="en-US" w:eastAsia="ru-RU"/>
              </w:rPr>
            </w:pPr>
          </w:p>
        </w:tc>
        <w:tc>
          <w:tcPr>
            <w:tcW w:w="2976" w:type="dxa"/>
          </w:tcPr>
          <w:p w14:paraId="15FC2FF8">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4BAE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C2913DB">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72B1CACE">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[З], [ЗЬ]  </w:t>
            </w:r>
          </w:p>
          <w:p w14:paraId="4A0BE6C8">
            <w:pPr>
              <w:shd w:val="clear" w:color="auto" w:fill="FFFFFF" w:themeFill="background1"/>
              <w:spacing w:after="0" w:line="240" w:lineRule="auto"/>
              <w:rPr>
                <w:rFonts w:ascii="Times New Roman" w:hAnsi="Times New Roman" w:eastAsia="Times New Roman" w:cs="Times New Roman"/>
                <w:b/>
                <w:sz w:val="24"/>
                <w:szCs w:val="24"/>
                <w:lang w:eastAsia="ru-RU"/>
              </w:rPr>
            </w:pPr>
          </w:p>
        </w:tc>
        <w:tc>
          <w:tcPr>
            <w:tcW w:w="1842" w:type="dxa"/>
          </w:tcPr>
          <w:p w14:paraId="3EE34CC8">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62E75B58">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4BFB54F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4004879A">
            <w:pPr>
              <w:spacing w:after="0" w:line="240" w:lineRule="auto"/>
              <w:jc w:val="both"/>
              <w:rPr>
                <w:rFonts w:ascii="Times New Roman" w:hAnsi="Times New Roman" w:eastAsia="Times New Roman" w:cs="Times New Roman"/>
                <w:sz w:val="24"/>
                <w:szCs w:val="24"/>
                <w:lang w:val="en-US" w:eastAsia="ru-RU"/>
              </w:rPr>
            </w:pPr>
          </w:p>
        </w:tc>
        <w:tc>
          <w:tcPr>
            <w:tcW w:w="993" w:type="dxa"/>
          </w:tcPr>
          <w:p w14:paraId="16D06693">
            <w:pPr>
              <w:spacing w:after="0" w:line="240" w:lineRule="auto"/>
              <w:jc w:val="both"/>
              <w:rPr>
                <w:rFonts w:ascii="Times New Roman" w:hAnsi="Times New Roman" w:eastAsia="Times New Roman" w:cs="Times New Roman"/>
                <w:sz w:val="24"/>
                <w:szCs w:val="24"/>
                <w:lang w:val="en-US" w:eastAsia="ru-RU"/>
              </w:rPr>
            </w:pPr>
          </w:p>
        </w:tc>
        <w:tc>
          <w:tcPr>
            <w:tcW w:w="2976" w:type="dxa"/>
          </w:tcPr>
          <w:p w14:paraId="57F447AA">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08D1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129F880">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2B508885">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[Б], [БЬ]</w:t>
            </w:r>
            <w:r>
              <w:rPr>
                <w:rFonts w:ascii="Times New Roman" w:hAnsi="Times New Roman" w:eastAsia="Times New Roman" w:cs="Times New Roman"/>
                <w:bCs/>
                <w:color w:val="000000"/>
                <w:sz w:val="24"/>
                <w:szCs w:val="24"/>
                <w:lang w:eastAsia="ru-RU"/>
              </w:rPr>
              <w:t>Звуки [Б] - [П]</w:t>
            </w:r>
          </w:p>
          <w:p w14:paraId="0F0ADAF3">
            <w:pPr>
              <w:spacing w:after="0" w:line="240" w:lineRule="auto"/>
              <w:jc w:val="both"/>
              <w:rPr>
                <w:rFonts w:ascii="Times New Roman" w:hAnsi="Times New Roman" w:eastAsia="Times New Roman" w:cs="Times New Roman"/>
                <w:b/>
                <w:sz w:val="24"/>
                <w:szCs w:val="24"/>
                <w:lang w:eastAsia="ru-RU"/>
              </w:rPr>
            </w:pPr>
          </w:p>
        </w:tc>
        <w:tc>
          <w:tcPr>
            <w:tcW w:w="1842" w:type="dxa"/>
          </w:tcPr>
          <w:p w14:paraId="1C3768FA">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08DE9AAB">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57F4DD4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006A0D75">
            <w:pPr>
              <w:spacing w:after="0" w:line="240" w:lineRule="auto"/>
              <w:jc w:val="both"/>
              <w:rPr>
                <w:rFonts w:ascii="Times New Roman" w:hAnsi="Times New Roman" w:eastAsia="Times New Roman" w:cs="Times New Roman"/>
                <w:sz w:val="24"/>
                <w:szCs w:val="24"/>
                <w:lang w:val="en-US" w:eastAsia="ru-RU"/>
              </w:rPr>
            </w:pPr>
          </w:p>
        </w:tc>
        <w:tc>
          <w:tcPr>
            <w:tcW w:w="993" w:type="dxa"/>
          </w:tcPr>
          <w:p w14:paraId="717DE156">
            <w:pPr>
              <w:spacing w:after="0" w:line="240" w:lineRule="auto"/>
              <w:jc w:val="both"/>
              <w:rPr>
                <w:rFonts w:ascii="Times New Roman" w:hAnsi="Times New Roman" w:eastAsia="Times New Roman" w:cs="Times New Roman"/>
                <w:sz w:val="24"/>
                <w:szCs w:val="24"/>
                <w:lang w:val="en-US" w:eastAsia="ru-RU"/>
              </w:rPr>
            </w:pPr>
          </w:p>
        </w:tc>
        <w:tc>
          <w:tcPr>
            <w:tcW w:w="2976" w:type="dxa"/>
          </w:tcPr>
          <w:p w14:paraId="2998EEDC">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6B9B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5A05844">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3CEB13A9">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[Д], [ДЬ]</w:t>
            </w:r>
            <w:r>
              <w:rPr>
                <w:rFonts w:ascii="Times New Roman" w:hAnsi="Times New Roman" w:eastAsia="Times New Roman" w:cs="Times New Roman"/>
                <w:bCs/>
                <w:color w:val="000000"/>
                <w:sz w:val="24"/>
                <w:szCs w:val="24"/>
                <w:lang w:eastAsia="ru-RU"/>
              </w:rPr>
              <w:t>Звуки [Д] - [Т]</w:t>
            </w:r>
          </w:p>
          <w:p w14:paraId="1C979918">
            <w:pPr>
              <w:spacing w:after="0" w:line="240" w:lineRule="auto"/>
              <w:jc w:val="both"/>
              <w:rPr>
                <w:rFonts w:ascii="Times New Roman" w:hAnsi="Times New Roman" w:eastAsia="Times New Roman" w:cs="Times New Roman"/>
                <w:b/>
                <w:sz w:val="24"/>
                <w:szCs w:val="24"/>
                <w:lang w:eastAsia="ru-RU"/>
              </w:rPr>
            </w:pPr>
          </w:p>
        </w:tc>
        <w:tc>
          <w:tcPr>
            <w:tcW w:w="1842" w:type="dxa"/>
          </w:tcPr>
          <w:p w14:paraId="3E7E7250">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525F1B7D">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25C35EF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6A888233">
            <w:pPr>
              <w:spacing w:after="0" w:line="240" w:lineRule="auto"/>
              <w:jc w:val="both"/>
              <w:rPr>
                <w:rFonts w:ascii="Times New Roman" w:hAnsi="Times New Roman" w:eastAsia="Times New Roman" w:cs="Times New Roman"/>
                <w:sz w:val="24"/>
                <w:szCs w:val="24"/>
                <w:lang w:val="en-US" w:eastAsia="ru-RU"/>
              </w:rPr>
            </w:pPr>
          </w:p>
        </w:tc>
        <w:tc>
          <w:tcPr>
            <w:tcW w:w="993" w:type="dxa"/>
          </w:tcPr>
          <w:p w14:paraId="2708B048">
            <w:pPr>
              <w:spacing w:after="0" w:line="240" w:lineRule="auto"/>
              <w:jc w:val="both"/>
              <w:rPr>
                <w:rFonts w:ascii="Times New Roman" w:hAnsi="Times New Roman" w:eastAsia="Times New Roman" w:cs="Times New Roman"/>
                <w:sz w:val="24"/>
                <w:szCs w:val="24"/>
                <w:lang w:val="en-US" w:eastAsia="ru-RU"/>
              </w:rPr>
            </w:pPr>
          </w:p>
        </w:tc>
        <w:tc>
          <w:tcPr>
            <w:tcW w:w="2976" w:type="dxa"/>
          </w:tcPr>
          <w:p w14:paraId="575BCA57">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686A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272C8F8A">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4990BA8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Буквы Яя</w:t>
            </w:r>
          </w:p>
        </w:tc>
        <w:tc>
          <w:tcPr>
            <w:tcW w:w="1842" w:type="dxa"/>
          </w:tcPr>
          <w:p w14:paraId="056CC16F">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7A5212C2">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08A54F1B">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45B442FB">
            <w:pPr>
              <w:spacing w:after="0" w:line="240" w:lineRule="auto"/>
              <w:jc w:val="both"/>
              <w:rPr>
                <w:rFonts w:ascii="Times New Roman" w:hAnsi="Times New Roman" w:eastAsia="Times New Roman" w:cs="Times New Roman"/>
                <w:sz w:val="24"/>
                <w:szCs w:val="24"/>
                <w:lang w:val="en-US" w:eastAsia="ru-RU"/>
              </w:rPr>
            </w:pPr>
          </w:p>
        </w:tc>
        <w:tc>
          <w:tcPr>
            <w:tcW w:w="993" w:type="dxa"/>
          </w:tcPr>
          <w:p w14:paraId="0CBCB54F">
            <w:pPr>
              <w:spacing w:after="0" w:line="240" w:lineRule="auto"/>
              <w:jc w:val="both"/>
              <w:rPr>
                <w:rFonts w:ascii="Times New Roman" w:hAnsi="Times New Roman" w:eastAsia="Times New Roman" w:cs="Times New Roman"/>
                <w:sz w:val="24"/>
                <w:szCs w:val="24"/>
                <w:lang w:val="en-US" w:eastAsia="ru-RU"/>
              </w:rPr>
            </w:pPr>
          </w:p>
        </w:tc>
        <w:tc>
          <w:tcPr>
            <w:tcW w:w="2976" w:type="dxa"/>
          </w:tcPr>
          <w:p w14:paraId="545D8B81">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2470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CBB2BCE">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3F3A2A02">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[Г], [ГЬ] </w:t>
            </w:r>
            <w:r>
              <w:rPr>
                <w:rFonts w:ascii="Times New Roman" w:hAnsi="Times New Roman" w:eastAsia="Times New Roman" w:cs="Times New Roman"/>
                <w:bCs/>
                <w:color w:val="000000"/>
                <w:sz w:val="24"/>
                <w:szCs w:val="24"/>
                <w:lang w:eastAsia="ru-RU"/>
              </w:rPr>
              <w:t>Звуки К-Г</w:t>
            </w:r>
          </w:p>
          <w:p w14:paraId="313097B2">
            <w:pPr>
              <w:spacing w:after="0" w:line="240" w:lineRule="auto"/>
              <w:jc w:val="both"/>
              <w:rPr>
                <w:rFonts w:ascii="Times New Roman" w:hAnsi="Times New Roman" w:eastAsia="Times New Roman" w:cs="Times New Roman"/>
                <w:b/>
                <w:sz w:val="24"/>
                <w:szCs w:val="24"/>
                <w:lang w:eastAsia="ru-RU"/>
              </w:rPr>
            </w:pPr>
          </w:p>
        </w:tc>
        <w:tc>
          <w:tcPr>
            <w:tcW w:w="1842" w:type="dxa"/>
          </w:tcPr>
          <w:p w14:paraId="10B57A78">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33868CA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129CD4B1">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3A87ABCF">
            <w:pPr>
              <w:spacing w:after="0" w:line="240" w:lineRule="auto"/>
              <w:jc w:val="both"/>
              <w:rPr>
                <w:rFonts w:ascii="Times New Roman" w:hAnsi="Times New Roman" w:eastAsia="Times New Roman" w:cs="Times New Roman"/>
                <w:sz w:val="24"/>
                <w:szCs w:val="24"/>
                <w:lang w:val="en-US" w:eastAsia="ru-RU"/>
              </w:rPr>
            </w:pPr>
          </w:p>
        </w:tc>
        <w:tc>
          <w:tcPr>
            <w:tcW w:w="993" w:type="dxa"/>
          </w:tcPr>
          <w:p w14:paraId="4EBB7D7B">
            <w:pPr>
              <w:spacing w:after="0" w:line="240" w:lineRule="auto"/>
              <w:jc w:val="both"/>
              <w:rPr>
                <w:rFonts w:ascii="Times New Roman" w:hAnsi="Times New Roman" w:eastAsia="Times New Roman" w:cs="Times New Roman"/>
                <w:sz w:val="24"/>
                <w:szCs w:val="24"/>
                <w:lang w:val="en-US" w:eastAsia="ru-RU"/>
              </w:rPr>
            </w:pPr>
          </w:p>
        </w:tc>
        <w:tc>
          <w:tcPr>
            <w:tcW w:w="2976" w:type="dxa"/>
          </w:tcPr>
          <w:p w14:paraId="56BF67AC">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0803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D119FF6">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58D295A9">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[Ч]  </w:t>
            </w:r>
          </w:p>
          <w:p w14:paraId="501C84D0">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[Ш]</w:t>
            </w:r>
          </w:p>
          <w:p w14:paraId="4FF12CD9">
            <w:pPr>
              <w:spacing w:after="0" w:line="240" w:lineRule="auto"/>
              <w:jc w:val="both"/>
              <w:rPr>
                <w:rFonts w:ascii="Times New Roman" w:hAnsi="Times New Roman" w:eastAsia="Times New Roman" w:cs="Times New Roman"/>
                <w:b/>
                <w:sz w:val="24"/>
                <w:szCs w:val="24"/>
                <w:lang w:eastAsia="ru-RU"/>
              </w:rPr>
            </w:pPr>
          </w:p>
        </w:tc>
        <w:tc>
          <w:tcPr>
            <w:tcW w:w="1842" w:type="dxa"/>
          </w:tcPr>
          <w:p w14:paraId="33B621C6">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015916BA">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03F8AF77">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6EE3C3AC">
            <w:pPr>
              <w:spacing w:after="0" w:line="240" w:lineRule="auto"/>
              <w:jc w:val="both"/>
              <w:rPr>
                <w:rFonts w:ascii="Times New Roman" w:hAnsi="Times New Roman" w:eastAsia="Times New Roman" w:cs="Times New Roman"/>
                <w:sz w:val="24"/>
                <w:szCs w:val="24"/>
                <w:lang w:val="en-US" w:eastAsia="ru-RU"/>
              </w:rPr>
            </w:pPr>
          </w:p>
        </w:tc>
        <w:tc>
          <w:tcPr>
            <w:tcW w:w="993" w:type="dxa"/>
          </w:tcPr>
          <w:p w14:paraId="6852F8AF">
            <w:pPr>
              <w:spacing w:after="0" w:line="240" w:lineRule="auto"/>
              <w:jc w:val="both"/>
              <w:rPr>
                <w:rFonts w:ascii="Times New Roman" w:hAnsi="Times New Roman" w:eastAsia="Times New Roman" w:cs="Times New Roman"/>
                <w:sz w:val="24"/>
                <w:szCs w:val="24"/>
                <w:lang w:val="en-US" w:eastAsia="ru-RU"/>
              </w:rPr>
            </w:pPr>
          </w:p>
        </w:tc>
        <w:tc>
          <w:tcPr>
            <w:tcW w:w="2976" w:type="dxa"/>
          </w:tcPr>
          <w:p w14:paraId="4BDCBDCB">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0D59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A16EFC9">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17660EFC">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[Ж]  </w:t>
            </w:r>
          </w:p>
          <w:p w14:paraId="583FF0CB">
            <w:pPr>
              <w:spacing w:after="0" w:line="240" w:lineRule="auto"/>
              <w:jc w:val="both"/>
              <w:rPr>
                <w:rFonts w:ascii="Times New Roman" w:hAnsi="Times New Roman" w:eastAsia="Times New Roman" w:cs="Times New Roman"/>
                <w:b/>
                <w:sz w:val="24"/>
                <w:szCs w:val="24"/>
                <w:lang w:eastAsia="ru-RU"/>
              </w:rPr>
            </w:pPr>
          </w:p>
        </w:tc>
        <w:tc>
          <w:tcPr>
            <w:tcW w:w="1842" w:type="dxa"/>
          </w:tcPr>
          <w:p w14:paraId="35478E83">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397295DF">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473F78BD">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129327D3">
            <w:pPr>
              <w:spacing w:after="0" w:line="240" w:lineRule="auto"/>
              <w:jc w:val="both"/>
              <w:rPr>
                <w:rFonts w:ascii="Times New Roman" w:hAnsi="Times New Roman" w:eastAsia="Times New Roman" w:cs="Times New Roman"/>
                <w:sz w:val="24"/>
                <w:szCs w:val="24"/>
                <w:lang w:val="en-US" w:eastAsia="ru-RU"/>
              </w:rPr>
            </w:pPr>
          </w:p>
        </w:tc>
        <w:tc>
          <w:tcPr>
            <w:tcW w:w="993" w:type="dxa"/>
          </w:tcPr>
          <w:p w14:paraId="0CE2B69D">
            <w:pPr>
              <w:spacing w:after="0" w:line="240" w:lineRule="auto"/>
              <w:jc w:val="both"/>
              <w:rPr>
                <w:rFonts w:ascii="Times New Roman" w:hAnsi="Times New Roman" w:eastAsia="Times New Roman" w:cs="Times New Roman"/>
                <w:sz w:val="24"/>
                <w:szCs w:val="24"/>
                <w:lang w:val="en-US" w:eastAsia="ru-RU"/>
              </w:rPr>
            </w:pPr>
          </w:p>
        </w:tc>
        <w:tc>
          <w:tcPr>
            <w:tcW w:w="2976" w:type="dxa"/>
          </w:tcPr>
          <w:p w14:paraId="00236F08">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4654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86F02D8">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1F4B49F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Буквы й Й</w:t>
            </w:r>
          </w:p>
        </w:tc>
        <w:tc>
          <w:tcPr>
            <w:tcW w:w="1842" w:type="dxa"/>
          </w:tcPr>
          <w:p w14:paraId="3745A654">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512162D4">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5E0DF0EA">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10F46224">
            <w:pPr>
              <w:spacing w:after="0" w:line="240" w:lineRule="auto"/>
              <w:jc w:val="both"/>
              <w:rPr>
                <w:rFonts w:ascii="Times New Roman" w:hAnsi="Times New Roman" w:eastAsia="Times New Roman" w:cs="Times New Roman"/>
                <w:sz w:val="24"/>
                <w:szCs w:val="24"/>
                <w:lang w:val="en-US" w:eastAsia="ru-RU"/>
              </w:rPr>
            </w:pPr>
          </w:p>
        </w:tc>
        <w:tc>
          <w:tcPr>
            <w:tcW w:w="993" w:type="dxa"/>
          </w:tcPr>
          <w:p w14:paraId="1D0AEADD">
            <w:pPr>
              <w:spacing w:after="0" w:line="240" w:lineRule="auto"/>
              <w:jc w:val="both"/>
              <w:rPr>
                <w:rFonts w:ascii="Times New Roman" w:hAnsi="Times New Roman" w:eastAsia="Times New Roman" w:cs="Times New Roman"/>
                <w:sz w:val="24"/>
                <w:szCs w:val="24"/>
                <w:lang w:val="en-US" w:eastAsia="ru-RU"/>
              </w:rPr>
            </w:pPr>
          </w:p>
        </w:tc>
        <w:tc>
          <w:tcPr>
            <w:tcW w:w="2976" w:type="dxa"/>
          </w:tcPr>
          <w:p w14:paraId="37C42FEC">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55A8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7DD622B5">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3257E60E">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[Х]</w:t>
            </w:r>
          </w:p>
          <w:p w14:paraId="359BF4A2">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[Ю]</w:t>
            </w:r>
          </w:p>
          <w:p w14:paraId="698FF46D">
            <w:pPr>
              <w:spacing w:after="0" w:line="240" w:lineRule="auto"/>
              <w:jc w:val="both"/>
              <w:rPr>
                <w:rFonts w:ascii="Times New Roman" w:hAnsi="Times New Roman" w:eastAsia="Times New Roman" w:cs="Times New Roman"/>
                <w:b/>
                <w:sz w:val="24"/>
                <w:szCs w:val="24"/>
                <w:lang w:eastAsia="ru-RU"/>
              </w:rPr>
            </w:pPr>
          </w:p>
        </w:tc>
        <w:tc>
          <w:tcPr>
            <w:tcW w:w="1842" w:type="dxa"/>
          </w:tcPr>
          <w:p w14:paraId="5500C048">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086262D2">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35E1829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1A8A5EEC">
            <w:pPr>
              <w:spacing w:after="0" w:line="240" w:lineRule="auto"/>
              <w:jc w:val="both"/>
              <w:rPr>
                <w:rFonts w:ascii="Times New Roman" w:hAnsi="Times New Roman" w:eastAsia="Times New Roman" w:cs="Times New Roman"/>
                <w:sz w:val="24"/>
                <w:szCs w:val="24"/>
                <w:lang w:val="en-US" w:eastAsia="ru-RU"/>
              </w:rPr>
            </w:pPr>
          </w:p>
        </w:tc>
        <w:tc>
          <w:tcPr>
            <w:tcW w:w="993" w:type="dxa"/>
          </w:tcPr>
          <w:p w14:paraId="5B2A14D8">
            <w:pPr>
              <w:spacing w:after="0" w:line="240" w:lineRule="auto"/>
              <w:jc w:val="both"/>
              <w:rPr>
                <w:rFonts w:ascii="Times New Roman" w:hAnsi="Times New Roman" w:eastAsia="Times New Roman" w:cs="Times New Roman"/>
                <w:sz w:val="24"/>
                <w:szCs w:val="24"/>
                <w:lang w:val="en-US" w:eastAsia="ru-RU"/>
              </w:rPr>
            </w:pPr>
          </w:p>
        </w:tc>
        <w:tc>
          <w:tcPr>
            <w:tcW w:w="2976" w:type="dxa"/>
          </w:tcPr>
          <w:p w14:paraId="1B81F580">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1A80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FA146E7">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1DBDD4AF">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[Ц]  </w:t>
            </w:r>
          </w:p>
          <w:p w14:paraId="0E066ED6">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[Э]  </w:t>
            </w:r>
          </w:p>
          <w:p w14:paraId="2356C840">
            <w:pPr>
              <w:spacing w:after="0" w:line="240" w:lineRule="auto"/>
              <w:jc w:val="both"/>
              <w:rPr>
                <w:rFonts w:ascii="Times New Roman" w:hAnsi="Times New Roman" w:eastAsia="Times New Roman" w:cs="Times New Roman"/>
                <w:b/>
                <w:sz w:val="24"/>
                <w:szCs w:val="24"/>
                <w:lang w:eastAsia="ru-RU"/>
              </w:rPr>
            </w:pPr>
          </w:p>
        </w:tc>
        <w:tc>
          <w:tcPr>
            <w:tcW w:w="1842" w:type="dxa"/>
          </w:tcPr>
          <w:p w14:paraId="335EFD2F">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62B6AAEB">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4081073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5509EA07">
            <w:pPr>
              <w:spacing w:after="0" w:line="240" w:lineRule="auto"/>
              <w:jc w:val="both"/>
              <w:rPr>
                <w:rFonts w:ascii="Times New Roman" w:hAnsi="Times New Roman" w:eastAsia="Times New Roman" w:cs="Times New Roman"/>
                <w:sz w:val="24"/>
                <w:szCs w:val="24"/>
                <w:lang w:val="en-US" w:eastAsia="ru-RU"/>
              </w:rPr>
            </w:pPr>
          </w:p>
        </w:tc>
        <w:tc>
          <w:tcPr>
            <w:tcW w:w="993" w:type="dxa"/>
          </w:tcPr>
          <w:p w14:paraId="1867BFCE">
            <w:pPr>
              <w:spacing w:after="0" w:line="240" w:lineRule="auto"/>
              <w:jc w:val="both"/>
              <w:rPr>
                <w:rFonts w:ascii="Times New Roman" w:hAnsi="Times New Roman" w:eastAsia="Times New Roman" w:cs="Times New Roman"/>
                <w:sz w:val="24"/>
                <w:szCs w:val="24"/>
                <w:lang w:val="en-US" w:eastAsia="ru-RU"/>
              </w:rPr>
            </w:pPr>
          </w:p>
        </w:tc>
        <w:tc>
          <w:tcPr>
            <w:tcW w:w="2976" w:type="dxa"/>
          </w:tcPr>
          <w:p w14:paraId="2D3DBEA3">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6566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7B8E6C4">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456CAC17">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[Ш]  </w:t>
            </w:r>
          </w:p>
          <w:p w14:paraId="12FB27AA">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Звук [Ф]  </w:t>
            </w:r>
          </w:p>
          <w:p w14:paraId="387AC6F3">
            <w:pPr>
              <w:spacing w:after="0" w:line="240" w:lineRule="auto"/>
              <w:jc w:val="both"/>
              <w:rPr>
                <w:rFonts w:ascii="Times New Roman" w:hAnsi="Times New Roman" w:eastAsia="Times New Roman" w:cs="Times New Roman"/>
                <w:b/>
                <w:sz w:val="24"/>
                <w:szCs w:val="24"/>
                <w:lang w:eastAsia="ru-RU"/>
              </w:rPr>
            </w:pPr>
          </w:p>
        </w:tc>
        <w:tc>
          <w:tcPr>
            <w:tcW w:w="1842" w:type="dxa"/>
          </w:tcPr>
          <w:p w14:paraId="73A1A37E">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6D3D1052">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426DB5B8">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1935BD9C">
            <w:pPr>
              <w:spacing w:after="0" w:line="240" w:lineRule="auto"/>
              <w:jc w:val="both"/>
              <w:rPr>
                <w:rFonts w:ascii="Times New Roman" w:hAnsi="Times New Roman" w:eastAsia="Times New Roman" w:cs="Times New Roman"/>
                <w:sz w:val="24"/>
                <w:szCs w:val="24"/>
                <w:lang w:val="en-US" w:eastAsia="ru-RU"/>
              </w:rPr>
            </w:pPr>
          </w:p>
        </w:tc>
        <w:tc>
          <w:tcPr>
            <w:tcW w:w="993" w:type="dxa"/>
          </w:tcPr>
          <w:p w14:paraId="52362B88">
            <w:pPr>
              <w:spacing w:after="0" w:line="240" w:lineRule="auto"/>
              <w:jc w:val="both"/>
              <w:rPr>
                <w:rFonts w:ascii="Times New Roman" w:hAnsi="Times New Roman" w:eastAsia="Times New Roman" w:cs="Times New Roman"/>
                <w:sz w:val="24"/>
                <w:szCs w:val="24"/>
                <w:lang w:val="en-US" w:eastAsia="ru-RU"/>
              </w:rPr>
            </w:pPr>
          </w:p>
        </w:tc>
        <w:tc>
          <w:tcPr>
            <w:tcW w:w="2976" w:type="dxa"/>
          </w:tcPr>
          <w:p w14:paraId="048F4E63">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0073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FB8EE03">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3343E0E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Повторение пройденного</w:t>
            </w:r>
          </w:p>
        </w:tc>
        <w:tc>
          <w:tcPr>
            <w:tcW w:w="1842" w:type="dxa"/>
          </w:tcPr>
          <w:p w14:paraId="6D92BB17">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61104994">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71EBB71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1C419D28">
            <w:pPr>
              <w:spacing w:after="0" w:line="240" w:lineRule="auto"/>
              <w:jc w:val="both"/>
              <w:rPr>
                <w:rFonts w:ascii="Times New Roman" w:hAnsi="Times New Roman" w:eastAsia="Times New Roman" w:cs="Times New Roman"/>
                <w:sz w:val="24"/>
                <w:szCs w:val="24"/>
                <w:lang w:val="en-US" w:eastAsia="ru-RU"/>
              </w:rPr>
            </w:pPr>
          </w:p>
        </w:tc>
        <w:tc>
          <w:tcPr>
            <w:tcW w:w="993" w:type="dxa"/>
          </w:tcPr>
          <w:p w14:paraId="563F8B12">
            <w:pPr>
              <w:spacing w:after="0" w:line="240" w:lineRule="auto"/>
              <w:jc w:val="both"/>
              <w:rPr>
                <w:rFonts w:ascii="Times New Roman" w:hAnsi="Times New Roman" w:eastAsia="Times New Roman" w:cs="Times New Roman"/>
                <w:sz w:val="24"/>
                <w:szCs w:val="24"/>
                <w:lang w:val="en-US" w:eastAsia="ru-RU"/>
              </w:rPr>
            </w:pPr>
          </w:p>
        </w:tc>
        <w:tc>
          <w:tcPr>
            <w:tcW w:w="2976" w:type="dxa"/>
          </w:tcPr>
          <w:p w14:paraId="6E5B0250">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651E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3D44319">
            <w:pPr>
              <w:pStyle w:val="44"/>
              <w:numPr>
                <w:ilvl w:val="0"/>
                <w:numId w:val="1"/>
              </w:numPr>
              <w:spacing w:after="0" w:line="240" w:lineRule="auto"/>
              <w:jc w:val="both"/>
              <w:rPr>
                <w:rFonts w:ascii="Times New Roman" w:hAnsi="Times New Roman" w:eastAsia="Times New Roman"/>
                <w:sz w:val="24"/>
                <w:szCs w:val="24"/>
                <w:lang w:val="en-US" w:eastAsia="ru-RU"/>
              </w:rPr>
            </w:pPr>
          </w:p>
        </w:tc>
        <w:tc>
          <w:tcPr>
            <w:tcW w:w="2410" w:type="dxa"/>
          </w:tcPr>
          <w:p w14:paraId="5E495DF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Итоговое занятие</w:t>
            </w:r>
          </w:p>
        </w:tc>
        <w:tc>
          <w:tcPr>
            <w:tcW w:w="1842" w:type="dxa"/>
          </w:tcPr>
          <w:p w14:paraId="53D1860F">
            <w:pPr>
              <w:spacing w:after="0" w:line="240" w:lineRule="auto"/>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1</w:t>
            </w:r>
          </w:p>
        </w:tc>
        <w:tc>
          <w:tcPr>
            <w:tcW w:w="2268" w:type="dxa"/>
          </w:tcPr>
          <w:p w14:paraId="6CA829A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414D2DDA">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34DBBC30">
            <w:pPr>
              <w:spacing w:after="0" w:line="240" w:lineRule="auto"/>
              <w:jc w:val="both"/>
              <w:rPr>
                <w:rFonts w:ascii="Times New Roman" w:hAnsi="Times New Roman" w:eastAsia="Times New Roman" w:cs="Times New Roman"/>
                <w:sz w:val="24"/>
                <w:szCs w:val="24"/>
                <w:lang w:val="en-US" w:eastAsia="ru-RU"/>
              </w:rPr>
            </w:pPr>
          </w:p>
        </w:tc>
        <w:tc>
          <w:tcPr>
            <w:tcW w:w="993" w:type="dxa"/>
          </w:tcPr>
          <w:p w14:paraId="2AF16C2B">
            <w:pPr>
              <w:spacing w:after="0" w:line="240" w:lineRule="auto"/>
              <w:jc w:val="both"/>
              <w:rPr>
                <w:rFonts w:ascii="Times New Roman" w:hAnsi="Times New Roman" w:eastAsia="Times New Roman" w:cs="Times New Roman"/>
                <w:sz w:val="24"/>
                <w:szCs w:val="24"/>
                <w:lang w:val="en-US" w:eastAsia="ru-RU"/>
              </w:rPr>
            </w:pPr>
          </w:p>
        </w:tc>
        <w:tc>
          <w:tcPr>
            <w:tcW w:w="2976" w:type="dxa"/>
          </w:tcPr>
          <w:p w14:paraId="0ADB732A">
            <w:pPr>
              <w:spacing w:after="0" w:line="240" w:lineRule="auto"/>
              <w:jc w:val="both"/>
              <w:rPr>
                <w:rFonts w:ascii="Times New Roman" w:hAnsi="Times New Roman" w:eastAsia="Times New Roman" w:cs="Times New Roman"/>
                <w:b/>
                <w:sz w:val="24"/>
                <w:szCs w:val="24"/>
                <w:lang w:val="en-US" w:eastAsia="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“Учи.ру”</w:t>
            </w:r>
          </w:p>
        </w:tc>
      </w:tr>
      <w:tr w14:paraId="289E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9" w:type="dxa"/>
            <w:gridSpan w:val="2"/>
          </w:tcPr>
          <w:p w14:paraId="0987F68E">
            <w:pPr>
              <w:spacing w:after="0" w:line="240"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Общее количество часов по программе</w:t>
            </w:r>
          </w:p>
        </w:tc>
        <w:tc>
          <w:tcPr>
            <w:tcW w:w="1842" w:type="dxa"/>
          </w:tcPr>
          <w:p w14:paraId="74A7DACF">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27</w:t>
            </w:r>
          </w:p>
        </w:tc>
        <w:tc>
          <w:tcPr>
            <w:tcW w:w="2268" w:type="dxa"/>
          </w:tcPr>
          <w:p w14:paraId="477FB3C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2410" w:type="dxa"/>
          </w:tcPr>
          <w:p w14:paraId="143DD896">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0</w:t>
            </w:r>
          </w:p>
        </w:tc>
        <w:tc>
          <w:tcPr>
            <w:tcW w:w="992" w:type="dxa"/>
          </w:tcPr>
          <w:p w14:paraId="678DC056">
            <w:pPr>
              <w:spacing w:after="0" w:line="240" w:lineRule="auto"/>
              <w:jc w:val="both"/>
              <w:rPr>
                <w:rFonts w:ascii="Times New Roman" w:hAnsi="Times New Roman" w:eastAsia="Times New Roman" w:cs="Times New Roman"/>
                <w:sz w:val="24"/>
                <w:szCs w:val="24"/>
                <w:lang w:eastAsia="ru-RU"/>
              </w:rPr>
            </w:pPr>
          </w:p>
        </w:tc>
        <w:tc>
          <w:tcPr>
            <w:tcW w:w="993" w:type="dxa"/>
          </w:tcPr>
          <w:p w14:paraId="1816AF5F">
            <w:pPr>
              <w:spacing w:after="0" w:line="240" w:lineRule="auto"/>
              <w:jc w:val="both"/>
              <w:rPr>
                <w:rFonts w:ascii="Times New Roman" w:hAnsi="Times New Roman" w:eastAsia="Times New Roman" w:cs="Times New Roman"/>
                <w:sz w:val="24"/>
                <w:szCs w:val="24"/>
                <w:lang w:eastAsia="ru-RU"/>
              </w:rPr>
            </w:pPr>
          </w:p>
        </w:tc>
        <w:tc>
          <w:tcPr>
            <w:tcW w:w="2976" w:type="dxa"/>
          </w:tcPr>
          <w:p w14:paraId="19BEAEE6">
            <w:pPr>
              <w:spacing w:after="0" w:line="240" w:lineRule="auto"/>
              <w:jc w:val="both"/>
              <w:rPr>
                <w:rFonts w:ascii="Times New Roman" w:hAnsi="Times New Roman" w:eastAsia="Times New Roman" w:cs="Times New Roman"/>
                <w:sz w:val="24"/>
                <w:szCs w:val="24"/>
                <w:lang w:eastAsia="ru-RU"/>
              </w:rPr>
            </w:pPr>
          </w:p>
        </w:tc>
      </w:tr>
    </w:tbl>
    <w:p w14:paraId="3A8B5832">
      <w:pPr>
        <w:shd w:val="clear" w:color="auto" w:fill="FFFFFF" w:themeFill="background1"/>
        <w:spacing w:after="0" w:line="240" w:lineRule="auto"/>
        <w:jc w:val="both"/>
        <w:rPr>
          <w:rFonts w:ascii="Times New Roman" w:hAnsi="Times New Roman" w:eastAsia="Times New Roman" w:cs="Times New Roman"/>
          <w:b/>
          <w:sz w:val="24"/>
          <w:szCs w:val="24"/>
          <w:lang w:eastAsia="ru-RU"/>
        </w:rPr>
      </w:pPr>
    </w:p>
    <w:p w14:paraId="7E038CFA">
      <w:pPr>
        <w:shd w:val="clear" w:color="auto" w:fill="FFFFFF" w:themeFill="background1"/>
        <w:spacing w:after="0" w:line="240" w:lineRule="auto"/>
        <w:jc w:val="both"/>
        <w:rPr>
          <w:rFonts w:ascii="Times New Roman" w:hAnsi="Times New Roman" w:eastAsia="Times New Roman" w:cs="Times New Roman"/>
          <w:b/>
          <w:sz w:val="24"/>
          <w:szCs w:val="24"/>
          <w:lang w:eastAsia="ru-RU"/>
        </w:rPr>
      </w:pPr>
    </w:p>
    <w:p w14:paraId="3CDE2E28">
      <w:pPr>
        <w:spacing w:after="0"/>
        <w:ind w:left="120" w:firstLine="709"/>
        <w:jc w:val="both"/>
        <w:rPr>
          <w:rFonts w:ascii="Times New Roman" w:hAnsi="Times New Roman" w:eastAsia="Calibri" w:cs="Times New Roman"/>
          <w:b/>
          <w:color w:val="333333"/>
          <w:sz w:val="28"/>
        </w:rPr>
      </w:pPr>
    </w:p>
    <w:p w14:paraId="5D737234">
      <w:pPr>
        <w:spacing w:after="0"/>
        <w:ind w:left="120" w:firstLine="709"/>
        <w:jc w:val="both"/>
        <w:rPr>
          <w:rFonts w:ascii="Times New Roman" w:hAnsi="Times New Roman" w:eastAsia="Calibri" w:cs="Times New Roman"/>
          <w:b/>
          <w:color w:val="333333"/>
          <w:sz w:val="28"/>
        </w:rPr>
      </w:pPr>
      <w:bookmarkStart w:id="2" w:name="block-41871097"/>
    </w:p>
    <w:p w14:paraId="21E3F8FF">
      <w:pPr>
        <w:spacing w:after="0"/>
        <w:ind w:left="120" w:firstLine="709"/>
        <w:jc w:val="both"/>
        <w:rPr>
          <w:rFonts w:ascii="Times New Roman" w:hAnsi="Times New Roman" w:eastAsia="Calibri" w:cs="Times New Roman"/>
          <w:b/>
          <w:color w:val="333333"/>
          <w:sz w:val="24"/>
          <w:szCs w:val="24"/>
        </w:rPr>
      </w:pPr>
      <w:r>
        <w:rPr>
          <w:rFonts w:ascii="Times New Roman" w:hAnsi="Times New Roman" w:eastAsia="Calibri" w:cs="Times New Roman"/>
          <w:b/>
          <w:color w:val="333333"/>
          <w:sz w:val="24"/>
          <w:szCs w:val="24"/>
        </w:rPr>
        <w:t>МЕТОДИЧЕСКИЕ МАТЕРИАЛЫ ДЛЯ УЧИТЕЛЯ</w:t>
      </w:r>
    </w:p>
    <w:p w14:paraId="43D8DAF7">
      <w:pPr>
        <w:spacing w:after="0"/>
        <w:ind w:left="120" w:firstLine="709"/>
        <w:jc w:val="both"/>
        <w:rPr>
          <w:rFonts w:ascii="Times New Roman" w:hAnsi="Times New Roman" w:eastAsia="Calibri" w:cs="Times New Roman"/>
          <w:b/>
          <w:color w:val="000000"/>
          <w:sz w:val="24"/>
          <w:szCs w:val="24"/>
        </w:rPr>
      </w:pPr>
    </w:p>
    <w:p w14:paraId="044E31B9">
      <w:pPr>
        <w:spacing w:after="0" w:line="240" w:lineRule="auto"/>
        <w:rPr>
          <w:rFonts w:ascii="Times New Roman" w:hAnsi="Times New Roman" w:cs="Times New Roman"/>
          <w:sz w:val="28"/>
          <w:szCs w:val="24"/>
        </w:rPr>
      </w:pPr>
      <w:r>
        <w:rPr>
          <w:rFonts w:ascii="Times New Roman" w:hAnsi="Times New Roman" w:cs="Times New Roman"/>
          <w:sz w:val="28"/>
          <w:szCs w:val="24"/>
        </w:rPr>
        <w:t xml:space="preserve">1. Авторская программа Н. А. Федосовой «Преемственность. Подготовка детей к школе» </w:t>
      </w:r>
    </w:p>
    <w:p w14:paraId="1505975A">
      <w:pPr>
        <w:spacing w:after="0" w:line="240" w:lineRule="auto"/>
        <w:rPr>
          <w:rFonts w:ascii="Times New Roman" w:hAnsi="Times New Roman" w:cs="Times New Roman"/>
          <w:sz w:val="28"/>
          <w:szCs w:val="24"/>
        </w:rPr>
      </w:pPr>
      <w:r>
        <w:rPr>
          <w:rFonts w:ascii="Times New Roman" w:hAnsi="Times New Roman" w:cs="Times New Roman"/>
          <w:sz w:val="28"/>
          <w:szCs w:val="24"/>
        </w:rPr>
        <w:t>2.Бортникова Е.Ф. Готовимся к школе. Тетрадь Развиваем навыки чтения (для детей 4-6 лет)</w:t>
      </w:r>
    </w:p>
    <w:p w14:paraId="33A5E0BE">
      <w:pPr>
        <w:spacing w:after="0" w:line="240" w:lineRule="auto"/>
        <w:rPr>
          <w:rFonts w:ascii="Times New Roman" w:hAnsi="Times New Roman" w:cs="Times New Roman"/>
          <w:sz w:val="28"/>
          <w:szCs w:val="24"/>
        </w:rPr>
      </w:pPr>
      <w:r>
        <w:rPr>
          <w:rFonts w:ascii="Times New Roman" w:hAnsi="Times New Roman" w:cs="Times New Roman"/>
          <w:sz w:val="28"/>
          <w:szCs w:val="24"/>
        </w:rPr>
        <w:t>3.Сычёва Г.Е. Опорные картинки для пересказов текстов. Выпуск 3. Методические рекомендации</w:t>
      </w:r>
    </w:p>
    <w:p w14:paraId="61A5E811">
      <w:pPr>
        <w:spacing w:after="0"/>
        <w:jc w:val="both"/>
        <w:rPr>
          <w:rFonts w:ascii="Times New Roman" w:hAnsi="Times New Roman" w:eastAsia="Calibri" w:cs="Times New Roman"/>
          <w:b/>
          <w:color w:val="333333"/>
          <w:sz w:val="24"/>
          <w:szCs w:val="24"/>
        </w:rPr>
      </w:pPr>
      <w:r>
        <w:rPr>
          <w:rFonts w:ascii="Times New Roman" w:hAnsi="Times New Roman" w:cs="Times New Roman"/>
          <w:sz w:val="28"/>
          <w:szCs w:val="24"/>
        </w:rPr>
        <w:t xml:space="preserve">4.Тумакова Г.А. Ознакомление дошкольника со звучащим словом: Пособие для воспитателя дет.сада </w:t>
      </w:r>
    </w:p>
    <w:p w14:paraId="51C6BB02">
      <w:pPr>
        <w:spacing w:after="0"/>
        <w:jc w:val="both"/>
        <w:rPr>
          <w:rFonts w:ascii="Times New Roman" w:hAnsi="Times New Roman" w:eastAsia="Calibri" w:cs="Times New Roman"/>
          <w:b/>
          <w:color w:val="333333"/>
          <w:sz w:val="24"/>
          <w:szCs w:val="24"/>
        </w:rPr>
      </w:pPr>
      <w:r>
        <w:rPr>
          <w:rFonts w:ascii="Times New Roman" w:hAnsi="Times New Roman" w:eastAsia="Calibri" w:cs="Times New Roman"/>
          <w:b/>
          <w:color w:val="333333"/>
          <w:sz w:val="24"/>
          <w:szCs w:val="24"/>
        </w:rPr>
        <w:t>ЦИФРОВЫЕ ОБРАЗОВАТЕЛЬНЫЕ РЕСУРСЫ И РЕСУРСЫ СЕТИ ИНТЕРНЕТ</w:t>
      </w:r>
    </w:p>
    <w:bookmarkEnd w:id="0"/>
    <w:bookmarkEnd w:id="2"/>
    <w:p w14:paraId="6CDBA82E">
      <w:pPr>
        <w:shd w:val="clear" w:color="auto" w:fill="FFFFFF" w:themeFill="background1"/>
        <w:spacing w:after="0"/>
        <w:jc w:val="both"/>
        <w:rPr>
          <w:rFonts w:hint="default" w:ascii="Times New Roman" w:hAnsi="Times New Roman" w:eastAsia="SimSun" w:cs="Times New Roman"/>
          <w:sz w:val="24"/>
          <w:szCs w:val="24"/>
          <w:lang w:val="ru-RU"/>
        </w:rPr>
      </w:pPr>
      <w:r>
        <w:rPr>
          <w:rFonts w:hint="default" w:ascii="Times New Roman" w:hAnsi="Times New Roman" w:eastAsia="SimSun" w:cs="Times New Roman"/>
          <w:sz w:val="24"/>
          <w:szCs w:val="24"/>
        </w:rPr>
        <w:t>ООО “Мобильное Электронное Образование”</w:t>
      </w:r>
      <w:r>
        <w:rPr>
          <w:rFonts w:hint="default" w:ascii="Times New Roman" w:hAnsi="Times New Roman" w:eastAsia="SimSun" w:cs="Times New Roman"/>
          <w:sz w:val="24"/>
          <w:szCs w:val="24"/>
          <w:lang w:val="ru-RU"/>
        </w:rPr>
        <w:t xml:space="preserve">                     </w:t>
      </w:r>
    </w:p>
    <w:p w14:paraId="39888C96">
      <w:pPr>
        <w:shd w:val="clear" w:color="auto" w:fill="FFFFFF" w:themeFill="background1"/>
        <w:spacing w:after="0"/>
        <w:jc w:val="both"/>
        <w:rPr>
          <w:rFonts w:ascii="Times New Roman" w:hAnsi="Times New Roman" w:cs="Times New Roman"/>
          <w:sz w:val="24"/>
          <w:szCs w:val="24"/>
        </w:rPr>
      </w:pPr>
      <w:r>
        <w:rPr>
          <w:rFonts w:hint="default" w:ascii="Times New Roman" w:hAnsi="Times New Roman" w:eastAsia="SimSun" w:cs="Times New Roman"/>
          <w:sz w:val="24"/>
          <w:szCs w:val="24"/>
        </w:rPr>
        <w:t>ООО “Учи.ру”</w:t>
      </w:r>
    </w:p>
    <w:sectPr>
      <w:pgSz w:w="16838" w:h="11906" w:orient="landscape"/>
      <w:pgMar w:top="1701" w:right="1134" w:bottom="850"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CC"/>
    <w:family w:val="roman"/>
    <w:pitch w:val="default"/>
    <w:sig w:usb0="E00006FF" w:usb1="420024FF" w:usb2="02000000" w:usb3="00000000" w:csb0="2000019F" w:csb1="00000000"/>
  </w:font>
  <w:font w:name="WenQuanYi Micro Hei">
    <w:altName w:val="MS Mincho"/>
    <w:panose1 w:val="00000000000000000000"/>
    <w:charset w:val="80"/>
    <w:family w:val="auto"/>
    <w:pitch w:val="default"/>
    <w:sig w:usb0="00000000" w:usb1="00000000" w:usb2="00000000" w:usb3="00000000" w:csb0="00000000" w:csb1="00000000"/>
  </w:font>
  <w:font w:name="MS Mincho">
    <w:panose1 w:val="02020609040205080304"/>
    <w:charset w:val="80"/>
    <w:family w:val="auto"/>
    <w:pitch w:val="default"/>
    <w:sig w:usb0="A00002BF" w:usb1="68C7FCFB" w:usb2="00000010" w:usb3="00000000" w:csb0="4002009F" w:csb1="DFD70000"/>
  </w:font>
  <w:font w:name="Mangal">
    <w:altName w:val="Courier New"/>
    <w:panose1 w:val="00000400000000000000"/>
    <w:charset w:val="01"/>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356D2A"/>
    <w:multiLevelType w:val="multilevel"/>
    <w:tmpl w:val="02356D2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7CE"/>
    <w:rsid w:val="00027CDF"/>
    <w:rsid w:val="00204C52"/>
    <w:rsid w:val="00484DE0"/>
    <w:rsid w:val="00507B93"/>
    <w:rsid w:val="006919F5"/>
    <w:rsid w:val="007227CE"/>
    <w:rsid w:val="00795B2C"/>
    <w:rsid w:val="00955180"/>
    <w:rsid w:val="00976B13"/>
    <w:rsid w:val="00A4113F"/>
    <w:rsid w:val="00A62ED0"/>
    <w:rsid w:val="00D52A38"/>
    <w:rsid w:val="00E82B11"/>
    <w:rsid w:val="14BC206E"/>
    <w:rsid w:val="3D6B4AF8"/>
    <w:rsid w:val="6C573C4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17"/>
    <w:qFormat/>
    <w:uiPriority w:val="9"/>
    <w:pPr>
      <w:keepNext/>
      <w:keepLines/>
      <w:spacing w:before="480" w:after="0"/>
      <w:outlineLvl w:val="0"/>
    </w:pPr>
    <w:rPr>
      <w:rFonts w:ascii="Calibri Light" w:hAnsi="Calibri Light" w:eastAsia="Times New Roman" w:cs="Times New Roman"/>
      <w:b/>
      <w:bCs/>
      <w:color w:val="2F5496"/>
      <w:sz w:val="28"/>
      <w:szCs w:val="28"/>
    </w:rPr>
  </w:style>
  <w:style w:type="paragraph" w:styleId="3">
    <w:name w:val="heading 2"/>
    <w:basedOn w:val="1"/>
    <w:next w:val="1"/>
    <w:link w:val="18"/>
    <w:semiHidden/>
    <w:unhideWhenUsed/>
    <w:qFormat/>
    <w:uiPriority w:val="9"/>
    <w:pPr>
      <w:keepNext/>
      <w:keepLines/>
      <w:spacing w:before="200" w:after="0"/>
      <w:outlineLvl w:val="1"/>
    </w:pPr>
    <w:rPr>
      <w:rFonts w:ascii="Calibri Light" w:hAnsi="Calibri Light" w:eastAsia="Times New Roman" w:cs="Times New Roman"/>
      <w:b/>
      <w:bCs/>
      <w:color w:val="4472C4"/>
      <w:sz w:val="26"/>
      <w:szCs w:val="26"/>
    </w:rPr>
  </w:style>
  <w:style w:type="paragraph" w:styleId="4">
    <w:name w:val="heading 3"/>
    <w:basedOn w:val="1"/>
    <w:next w:val="1"/>
    <w:link w:val="19"/>
    <w:semiHidden/>
    <w:unhideWhenUsed/>
    <w:qFormat/>
    <w:uiPriority w:val="9"/>
    <w:pPr>
      <w:keepNext/>
      <w:keepLines/>
      <w:spacing w:before="200" w:after="0"/>
      <w:outlineLvl w:val="2"/>
    </w:pPr>
    <w:rPr>
      <w:rFonts w:ascii="Calibri Light" w:hAnsi="Calibri Light" w:eastAsia="Times New Roman" w:cs="Times New Roman"/>
      <w:b/>
      <w:bCs/>
      <w:color w:val="4472C4"/>
    </w:rPr>
  </w:style>
  <w:style w:type="paragraph" w:styleId="5">
    <w:name w:val="heading 4"/>
    <w:basedOn w:val="1"/>
    <w:next w:val="1"/>
    <w:link w:val="20"/>
    <w:semiHidden/>
    <w:unhideWhenUsed/>
    <w:qFormat/>
    <w:uiPriority w:val="9"/>
    <w:pPr>
      <w:keepNext/>
      <w:keepLines/>
      <w:spacing w:before="200" w:after="0"/>
      <w:outlineLvl w:val="3"/>
    </w:pPr>
    <w:rPr>
      <w:rFonts w:ascii="Calibri Light" w:hAnsi="Calibri Light" w:eastAsia="Times New Roman" w:cs="Times New Roman"/>
      <w:b/>
      <w:bCs/>
      <w:i/>
      <w:iCs/>
      <w:color w:val="4472C4"/>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semiHidden/>
    <w:unhideWhenUsed/>
    <w:qFormat/>
    <w:uiPriority w:val="99"/>
    <w:rPr>
      <w:color w:val="0000FF" w:themeColor="hyperlink"/>
      <w:u w:val="single"/>
      <w14:textFill>
        <w14:solidFill>
          <w14:schemeClr w14:val="hlink"/>
        </w14:solidFill>
      </w14:textFill>
    </w:rPr>
  </w:style>
  <w:style w:type="paragraph" w:styleId="10">
    <w:name w:val="Balloon Text"/>
    <w:basedOn w:val="1"/>
    <w:link w:val="33"/>
    <w:semiHidden/>
    <w:unhideWhenUsed/>
    <w:uiPriority w:val="99"/>
    <w:pPr>
      <w:spacing w:after="0" w:line="240" w:lineRule="auto"/>
    </w:pPr>
    <w:rPr>
      <w:rFonts w:ascii="Tahoma" w:hAnsi="Tahoma" w:cs="Tahoma"/>
      <w:sz w:val="16"/>
      <w:szCs w:val="16"/>
      <w:lang w:val="en-US"/>
    </w:rPr>
  </w:style>
  <w:style w:type="paragraph" w:styleId="11">
    <w:name w:val="Normal Indent"/>
    <w:basedOn w:val="1"/>
    <w:unhideWhenUsed/>
    <w:uiPriority w:val="99"/>
    <w:pPr>
      <w:ind w:left="720"/>
    </w:pPr>
    <w:rPr>
      <w:lang w:val="en-US"/>
    </w:rPr>
  </w:style>
  <w:style w:type="paragraph" w:styleId="12">
    <w:name w:val="header"/>
    <w:basedOn w:val="1"/>
    <w:link w:val="25"/>
    <w:unhideWhenUsed/>
    <w:qFormat/>
    <w:uiPriority w:val="99"/>
    <w:pPr>
      <w:tabs>
        <w:tab w:val="center" w:pos="4680"/>
        <w:tab w:val="right" w:pos="9360"/>
      </w:tabs>
    </w:pPr>
    <w:rPr>
      <w:lang w:val="en-US"/>
    </w:rPr>
  </w:style>
  <w:style w:type="paragraph" w:styleId="13">
    <w:name w:val="Body Text"/>
    <w:basedOn w:val="1"/>
    <w:qFormat/>
    <w:uiPriority w:val="1"/>
    <w:rPr>
      <w:sz w:val="24"/>
      <w:szCs w:val="24"/>
    </w:rPr>
  </w:style>
  <w:style w:type="paragraph" w:styleId="14">
    <w:name w:val="Title"/>
    <w:basedOn w:val="1"/>
    <w:next w:val="1"/>
    <w:link w:val="29"/>
    <w:qFormat/>
    <w:uiPriority w:val="10"/>
    <w:pPr>
      <w:pBdr>
        <w:bottom w:val="single" w:color="4F81BD" w:themeColor="accent1" w:sz="8" w:space="4"/>
      </w:pBdr>
      <w:spacing w:after="300" w:line="240" w:lineRule="auto"/>
      <w:contextualSpacing/>
    </w:pPr>
    <w:rPr>
      <w:rFonts w:ascii="Calibri Light" w:hAnsi="Calibri Light" w:eastAsia="Times New Roman" w:cs="Times New Roman"/>
      <w:color w:val="323E4F"/>
      <w:spacing w:val="5"/>
      <w:kern w:val="28"/>
      <w:sz w:val="52"/>
      <w:szCs w:val="52"/>
    </w:rPr>
  </w:style>
  <w:style w:type="paragraph" w:styleId="15">
    <w:name w:val="Subtitle"/>
    <w:basedOn w:val="1"/>
    <w:next w:val="1"/>
    <w:link w:val="27"/>
    <w:qFormat/>
    <w:uiPriority w:val="11"/>
    <w:rPr>
      <w:rFonts w:ascii="Calibri Light" w:hAnsi="Calibri Light" w:eastAsia="Times New Roman" w:cs="Times New Roman"/>
      <w:i/>
      <w:iCs/>
      <w:color w:val="4472C4"/>
      <w:spacing w:val="15"/>
      <w:sz w:val="24"/>
      <w:szCs w:val="24"/>
    </w:rPr>
  </w:style>
  <w:style w:type="table" w:styleId="16">
    <w:name w:val="Table Grid"/>
    <w:basedOn w:val="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Заголовок 1 Знак"/>
    <w:basedOn w:val="6"/>
    <w:link w:val="2"/>
    <w:uiPriority w:val="9"/>
    <w:rPr>
      <w:rFonts w:ascii="Calibri Light" w:hAnsi="Calibri Light" w:eastAsia="Times New Roman" w:cs="Times New Roman"/>
      <w:b/>
      <w:bCs/>
      <w:color w:val="2F5496"/>
      <w:sz w:val="28"/>
      <w:szCs w:val="28"/>
    </w:rPr>
  </w:style>
  <w:style w:type="character" w:customStyle="1" w:styleId="18">
    <w:name w:val="Заголовок 2 Знак"/>
    <w:basedOn w:val="6"/>
    <w:link w:val="3"/>
    <w:qFormat/>
    <w:uiPriority w:val="9"/>
    <w:rPr>
      <w:rFonts w:ascii="Calibri Light" w:hAnsi="Calibri Light" w:eastAsia="Times New Roman" w:cs="Times New Roman"/>
      <w:b/>
      <w:bCs/>
      <w:color w:val="4472C4"/>
      <w:sz w:val="26"/>
      <w:szCs w:val="26"/>
    </w:rPr>
  </w:style>
  <w:style w:type="character" w:customStyle="1" w:styleId="19">
    <w:name w:val="Заголовок 3 Знак"/>
    <w:basedOn w:val="6"/>
    <w:link w:val="4"/>
    <w:qFormat/>
    <w:uiPriority w:val="9"/>
    <w:rPr>
      <w:rFonts w:ascii="Calibri Light" w:hAnsi="Calibri Light" w:eastAsia="Times New Roman" w:cs="Times New Roman"/>
      <w:b/>
      <w:bCs/>
      <w:color w:val="4472C4"/>
    </w:rPr>
  </w:style>
  <w:style w:type="character" w:customStyle="1" w:styleId="20">
    <w:name w:val="Заголовок 4 Знак"/>
    <w:basedOn w:val="6"/>
    <w:link w:val="5"/>
    <w:qFormat/>
    <w:uiPriority w:val="9"/>
    <w:rPr>
      <w:rFonts w:ascii="Calibri Light" w:hAnsi="Calibri Light" w:eastAsia="Times New Roman" w:cs="Times New Roman"/>
      <w:b/>
      <w:bCs/>
      <w:i/>
      <w:iCs/>
      <w:color w:val="4472C4"/>
    </w:rPr>
  </w:style>
  <w:style w:type="paragraph" w:customStyle="1" w:styleId="21">
    <w:name w:val="Заголовок 11"/>
    <w:basedOn w:val="1"/>
    <w:qFormat/>
    <w:uiPriority w:val="9"/>
    <w:pPr>
      <w:keepNext/>
      <w:keepLines/>
      <w:spacing w:before="480"/>
      <w:outlineLvl w:val="0"/>
    </w:pPr>
    <w:rPr>
      <w:rFonts w:ascii="Calibri Light" w:hAnsi="Calibri Light" w:eastAsia="Times New Roman" w:cs="Times New Roman"/>
      <w:b/>
      <w:bCs/>
      <w:color w:val="2F5496"/>
      <w:sz w:val="28"/>
      <w:szCs w:val="28"/>
      <w:lang w:val="en-US"/>
    </w:rPr>
  </w:style>
  <w:style w:type="paragraph" w:customStyle="1" w:styleId="22">
    <w:name w:val="Заголовок 21"/>
    <w:basedOn w:val="1"/>
    <w:next w:val="1"/>
    <w:unhideWhenUsed/>
    <w:qFormat/>
    <w:uiPriority w:val="9"/>
    <w:pPr>
      <w:keepNext/>
      <w:keepLines/>
      <w:spacing w:before="200"/>
      <w:outlineLvl w:val="1"/>
    </w:pPr>
    <w:rPr>
      <w:rFonts w:ascii="Calibri Light" w:hAnsi="Calibri Light" w:eastAsia="Times New Roman" w:cs="Times New Roman"/>
      <w:b/>
      <w:bCs/>
      <w:color w:val="4472C4"/>
      <w:sz w:val="26"/>
      <w:szCs w:val="26"/>
      <w:lang w:val="en-US"/>
    </w:rPr>
  </w:style>
  <w:style w:type="paragraph" w:customStyle="1" w:styleId="23">
    <w:name w:val="Заголовок 31"/>
    <w:basedOn w:val="1"/>
    <w:next w:val="1"/>
    <w:unhideWhenUsed/>
    <w:qFormat/>
    <w:uiPriority w:val="9"/>
    <w:pPr>
      <w:keepNext/>
      <w:keepLines/>
      <w:spacing w:before="200"/>
      <w:outlineLvl w:val="2"/>
    </w:pPr>
    <w:rPr>
      <w:rFonts w:ascii="Calibri Light" w:hAnsi="Calibri Light" w:eastAsia="Times New Roman" w:cs="Times New Roman"/>
      <w:b/>
      <w:bCs/>
      <w:color w:val="4472C4"/>
      <w:lang w:val="en-US"/>
    </w:rPr>
  </w:style>
  <w:style w:type="paragraph" w:customStyle="1" w:styleId="24">
    <w:name w:val="Заголовок 41"/>
    <w:basedOn w:val="1"/>
    <w:next w:val="1"/>
    <w:unhideWhenUsed/>
    <w:qFormat/>
    <w:uiPriority w:val="9"/>
    <w:pPr>
      <w:keepNext/>
      <w:keepLines/>
      <w:spacing w:before="200"/>
      <w:outlineLvl w:val="3"/>
    </w:pPr>
    <w:rPr>
      <w:rFonts w:ascii="Calibri Light" w:hAnsi="Calibri Light" w:eastAsia="Times New Roman" w:cs="Times New Roman"/>
      <w:b/>
      <w:bCs/>
      <w:i/>
      <w:iCs/>
      <w:color w:val="4472C4"/>
      <w:lang w:val="en-US"/>
    </w:rPr>
  </w:style>
  <w:style w:type="character" w:customStyle="1" w:styleId="25">
    <w:name w:val="Верхний колонтитул Знак"/>
    <w:basedOn w:val="6"/>
    <w:link w:val="12"/>
    <w:qFormat/>
    <w:uiPriority w:val="99"/>
    <w:rPr>
      <w:lang w:val="en-US"/>
    </w:rPr>
  </w:style>
  <w:style w:type="paragraph" w:customStyle="1" w:styleId="26">
    <w:name w:val="Подзаголовок1"/>
    <w:basedOn w:val="1"/>
    <w:next w:val="1"/>
    <w:qFormat/>
    <w:uiPriority w:val="11"/>
    <w:pPr>
      <w:ind w:left="86"/>
    </w:pPr>
    <w:rPr>
      <w:rFonts w:ascii="Calibri Light" w:hAnsi="Calibri Light" w:eastAsia="Times New Roman" w:cs="Times New Roman"/>
      <w:i/>
      <w:iCs/>
      <w:color w:val="4472C4"/>
      <w:spacing w:val="15"/>
      <w:sz w:val="24"/>
      <w:szCs w:val="24"/>
      <w:lang w:val="en-US"/>
    </w:rPr>
  </w:style>
  <w:style w:type="character" w:customStyle="1" w:styleId="27">
    <w:name w:val="Подзаголовок Знак"/>
    <w:basedOn w:val="6"/>
    <w:link w:val="15"/>
    <w:qFormat/>
    <w:uiPriority w:val="11"/>
    <w:rPr>
      <w:rFonts w:ascii="Calibri Light" w:hAnsi="Calibri Light" w:eastAsia="Times New Roman" w:cs="Times New Roman"/>
      <w:i/>
      <w:iCs/>
      <w:color w:val="4472C4"/>
      <w:spacing w:val="15"/>
      <w:sz w:val="24"/>
      <w:szCs w:val="24"/>
    </w:rPr>
  </w:style>
  <w:style w:type="paragraph" w:customStyle="1" w:styleId="28">
    <w:name w:val="Название1"/>
    <w:basedOn w:val="1"/>
    <w:next w:val="1"/>
    <w:qFormat/>
    <w:uiPriority w:val="10"/>
    <w:pPr>
      <w:pBdr>
        <w:bottom w:val="single" w:color="4472C4" w:sz="8" w:space="4"/>
      </w:pBdr>
      <w:spacing w:after="300"/>
      <w:contextualSpacing/>
    </w:pPr>
    <w:rPr>
      <w:rFonts w:ascii="Calibri Light" w:hAnsi="Calibri Light" w:eastAsia="Times New Roman" w:cs="Times New Roman"/>
      <w:color w:val="323E4F"/>
      <w:spacing w:val="5"/>
      <w:kern w:val="28"/>
      <w:sz w:val="52"/>
      <w:szCs w:val="52"/>
      <w:lang w:val="en-US"/>
    </w:rPr>
  </w:style>
  <w:style w:type="character" w:customStyle="1" w:styleId="29">
    <w:name w:val="Название Знак"/>
    <w:basedOn w:val="6"/>
    <w:link w:val="14"/>
    <w:qFormat/>
    <w:uiPriority w:val="10"/>
    <w:rPr>
      <w:rFonts w:ascii="Calibri Light" w:hAnsi="Calibri Light" w:eastAsia="Times New Roman" w:cs="Times New Roman"/>
      <w:color w:val="323E4F"/>
      <w:spacing w:val="5"/>
      <w:kern w:val="28"/>
      <w:sz w:val="52"/>
      <w:szCs w:val="52"/>
    </w:rPr>
  </w:style>
  <w:style w:type="character" w:customStyle="1" w:styleId="30">
    <w:name w:val="Гиперссылка1"/>
    <w:basedOn w:val="6"/>
    <w:unhideWhenUsed/>
    <w:qFormat/>
    <w:uiPriority w:val="99"/>
    <w:rPr>
      <w:color w:val="0563C1"/>
      <w:u w:val="single"/>
    </w:rPr>
  </w:style>
  <w:style w:type="table" w:customStyle="1" w:styleId="31">
    <w:name w:val="Сетка таблицы11"/>
    <w:basedOn w:val="7"/>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
    <w:name w:val="Сетка таблицы2"/>
    <w:basedOn w:val="7"/>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
    <w:name w:val="Текст выноски Знак"/>
    <w:basedOn w:val="6"/>
    <w:link w:val="10"/>
    <w:semiHidden/>
    <w:qFormat/>
    <w:uiPriority w:val="99"/>
    <w:rPr>
      <w:rFonts w:ascii="Tahoma" w:hAnsi="Tahoma" w:cs="Tahoma"/>
      <w:sz w:val="16"/>
      <w:szCs w:val="16"/>
      <w:lang w:val="en-US"/>
    </w:rPr>
  </w:style>
  <w:style w:type="character" w:customStyle="1" w:styleId="34">
    <w:name w:val="Заголовок 1 Знак1"/>
    <w:basedOn w:val="6"/>
    <w:qFormat/>
    <w:uiPriority w:val="9"/>
    <w:rPr>
      <w:rFonts w:asciiTheme="majorHAnsi" w:hAnsiTheme="majorHAnsi" w:eastAsiaTheme="majorEastAsia" w:cstheme="majorBidi"/>
      <w:b/>
      <w:bCs/>
      <w:color w:val="376092" w:themeColor="accent1" w:themeShade="BF"/>
      <w:sz w:val="28"/>
      <w:szCs w:val="28"/>
    </w:rPr>
  </w:style>
  <w:style w:type="character" w:customStyle="1" w:styleId="35">
    <w:name w:val="Заголовок 2 Знак1"/>
    <w:basedOn w:val="6"/>
    <w:semiHidden/>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36">
    <w:name w:val="Заголовок 3 Знак1"/>
    <w:basedOn w:val="6"/>
    <w:semiHidden/>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37">
    <w:name w:val="Заголовок 4 Знак1"/>
    <w:basedOn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38">
    <w:name w:val="Подзаголовок Знак1"/>
    <w:basedOn w:val="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39">
    <w:name w:val="Название Знак1"/>
    <w:basedOn w:val="6"/>
    <w:qFormat/>
    <w:uiPriority w:val="10"/>
    <w:rPr>
      <w:rFonts w:asciiTheme="majorHAnsi" w:hAnsiTheme="majorHAnsi" w:eastAsiaTheme="majorEastAsia" w:cstheme="majorBidi"/>
      <w:color w:val="17375E" w:themeColor="text2" w:themeShade="BF"/>
      <w:spacing w:val="5"/>
      <w:kern w:val="28"/>
      <w:sz w:val="52"/>
      <w:szCs w:val="52"/>
    </w:rPr>
  </w:style>
  <w:style w:type="paragraph" w:customStyle="1" w:styleId="40">
    <w:name w:val="c7"/>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41">
    <w:name w:val="c2"/>
    <w:basedOn w:val="6"/>
    <w:qFormat/>
    <w:uiPriority w:val="0"/>
  </w:style>
  <w:style w:type="character" w:customStyle="1" w:styleId="42">
    <w:name w:val="c15"/>
    <w:basedOn w:val="6"/>
    <w:qFormat/>
    <w:uiPriority w:val="0"/>
  </w:style>
  <w:style w:type="character" w:customStyle="1" w:styleId="43">
    <w:name w:val="c35"/>
    <w:basedOn w:val="6"/>
    <w:qFormat/>
    <w:uiPriority w:val="0"/>
  </w:style>
  <w:style w:type="paragraph" w:styleId="44">
    <w:name w:val="List Paragraph"/>
    <w:basedOn w:val="1"/>
    <w:qFormat/>
    <w:uiPriority w:val="34"/>
    <w:pPr>
      <w:ind w:left="720"/>
      <w:contextualSpacing/>
    </w:pPr>
    <w:rPr>
      <w:rFonts w:ascii="Calibri" w:hAnsi="Calibri" w:eastAsia="Calibri" w:cs="Times New Roman"/>
    </w:rPr>
  </w:style>
  <w:style w:type="paragraph" w:styleId="45">
    <w:name w:val="No Spacing"/>
    <w:qFormat/>
    <w:uiPriority w:val="1"/>
    <w:pPr>
      <w:widowControl w:val="0"/>
      <w:suppressAutoHyphens/>
      <w:spacing w:after="0" w:line="240" w:lineRule="auto"/>
    </w:pPr>
    <w:rPr>
      <w:rFonts w:ascii="Times New Roman" w:hAnsi="Times New Roman" w:eastAsia="WenQuanYi Micro Hei" w:cs="Mangal"/>
      <w:kern w:val="1"/>
      <w:sz w:val="24"/>
      <w:szCs w:val="21"/>
      <w:lang w:val="en-US" w:eastAsia="zh-CN" w:bidi="hi-IN"/>
    </w:rPr>
  </w:style>
  <w:style w:type="paragraph" w:customStyle="1" w:styleId="46">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table" w:customStyle="1" w:styleId="47">
    <w:name w:val="Сетка таблицы1"/>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12</Pages>
  <Words>1960</Words>
  <Characters>13424</Characters>
  <Lines>108</Lines>
  <Paragraphs>30</Paragraphs>
  <TotalTime>5</TotalTime>
  <ScaleCrop>false</ScaleCrop>
  <LinksUpToDate>false</LinksUpToDate>
  <CharactersWithSpaces>15130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2025-09-29T08:10:00Z</dcterms:created>
  <dc:creator>Надежда Александровн</dc:creator>
  <cp:lastModifiedBy>WPS_1788589607</cp:lastModifiedBy>
  <cp:lastPrinted>2026-10-13T13:09:33Z</cp:lastPrinted>
  <dcterms:modified xsi:type="dcterms:W3CDTF">2026-10-13T13:13:17Z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B8B834FB02DF4A268B7938E95FFC1CBE_13</vt:lpwstr>
  </property>
  <property fmtid="{D5CDD505-2E9C-101B-9397-08002B2CF9AE}" pid="4" name="KSOTemplateDocerSaveRecord">
    <vt:lpwstr>eyJoZGlkIjoiMTMxMGNkYTJhN2NkODc0MzYwZWZhYmI0Y2E4ZDVlOGEiLCJ1c2VySWQiOiI4MjQ2Mzk1MDkzNzgifQ==</vt:lpwstr>
  </property>
</Properties>
</file>