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71E" w:rsidRPr="00A5471E" w:rsidRDefault="00A5471E" w:rsidP="00A5471E">
      <w:pPr>
        <w:shd w:val="clear" w:color="auto" w:fill="FFFFFF"/>
        <w:spacing w:after="225"/>
        <w:outlineLvl w:val="0"/>
        <w:rPr>
          <w:rFonts w:ascii="Verdana" w:eastAsia="Times New Roman" w:hAnsi="Verdana" w:cs="Times New Roman"/>
          <w:b/>
          <w:bCs/>
          <w:color w:val="0B0B0B"/>
          <w:kern w:val="36"/>
          <w:sz w:val="27"/>
          <w:szCs w:val="27"/>
          <w:lang w:eastAsia="ru-RU"/>
        </w:rPr>
      </w:pPr>
      <w:r w:rsidRPr="00A5471E">
        <w:rPr>
          <w:rFonts w:ascii="Verdana" w:eastAsia="Times New Roman" w:hAnsi="Verdana" w:cs="Times New Roman"/>
          <w:b/>
          <w:bCs/>
          <w:color w:val="0B0B0B"/>
          <w:kern w:val="36"/>
          <w:sz w:val="27"/>
          <w:szCs w:val="27"/>
          <w:lang w:eastAsia="ru-RU"/>
        </w:rPr>
        <w:t>Методические материалы для аттестации педагога</w:t>
      </w:r>
    </w:p>
    <w:p w:rsidR="00A5471E" w:rsidRPr="00A5471E" w:rsidRDefault="00A5471E" w:rsidP="00A5471E">
      <w:pPr>
        <w:shd w:val="clear" w:color="auto" w:fill="FFFFFF"/>
        <w:spacing w:after="300" w:line="300" w:lineRule="atLeast"/>
        <w:jc w:val="center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A5471E">
        <w:rPr>
          <w:rFonts w:ascii="Verdana" w:eastAsia="Times New Roman" w:hAnsi="Verdana" w:cs="Times New Roman"/>
          <w:b/>
          <w:bCs/>
          <w:color w:val="FF0000"/>
          <w:sz w:val="21"/>
          <w:szCs w:val="21"/>
          <w:lang w:eastAsia="ru-RU"/>
        </w:rPr>
        <w:t>ВАЖНО!!!</w:t>
      </w:r>
    </w:p>
    <w:p w:rsidR="00A5471E" w:rsidRPr="00A5471E" w:rsidRDefault="00791CD1" w:rsidP="00A5471E">
      <w:pPr>
        <w:shd w:val="clear" w:color="auto" w:fill="FFFFFF"/>
        <w:spacing w:after="300" w:line="300" w:lineRule="atLeast"/>
        <w:jc w:val="center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hyperlink r:id="rId6" w:history="1">
        <w:r w:rsidR="00A5471E" w:rsidRPr="00A5471E">
          <w:rPr>
            <w:rFonts w:ascii="Verdana" w:eastAsia="Times New Roman" w:hAnsi="Verdana" w:cs="Times New Roman"/>
            <w:b/>
            <w:bCs/>
            <w:color w:val="337AB7"/>
            <w:sz w:val="21"/>
            <w:szCs w:val="21"/>
            <w:lang w:eastAsia="ru-RU"/>
          </w:rPr>
          <w:t>Методические рекомендации по подготовке документов для предоставления итогов результативности профессиональной деятельности педагогических работников в целях установления квалификационных категорий (новые)</w:t>
        </w:r>
      </w:hyperlink>
    </w:p>
    <w:p w:rsidR="00A5471E" w:rsidRPr="00A5471E" w:rsidRDefault="00A5471E" w:rsidP="00A5471E">
      <w:pPr>
        <w:shd w:val="clear" w:color="auto" w:fill="FFFFFF"/>
        <w:spacing w:after="300" w:line="300" w:lineRule="atLeast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A5471E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 </w:t>
      </w:r>
    </w:p>
    <w:p w:rsidR="00A5471E" w:rsidRPr="00A5471E" w:rsidRDefault="00A5471E" w:rsidP="00A5471E">
      <w:pPr>
        <w:shd w:val="clear" w:color="auto" w:fill="FFFFFF"/>
        <w:spacing w:after="300" w:line="300" w:lineRule="atLeast"/>
        <w:jc w:val="center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A5471E">
        <w:rPr>
          <w:rFonts w:ascii="Verdana" w:eastAsia="Times New Roman" w:hAnsi="Verdana" w:cs="Times New Roman"/>
          <w:b/>
          <w:bCs/>
          <w:color w:val="0A0A0A"/>
          <w:sz w:val="21"/>
          <w:szCs w:val="21"/>
          <w:lang w:eastAsia="ru-RU"/>
        </w:rPr>
        <w:t>ЗАЯВЛЕНИЯ С ЦЕЛЬЮ УСТАНОВЛЕНИЯ КВАЛИФИКАЦИОННЫХ КАТЕГОРИЙ ПРИНИМАЮТСЯ   В ЭЛЕКТРОННОЙ ФОРМЕ</w:t>
      </w:r>
    </w:p>
    <w:p w:rsidR="00A5471E" w:rsidRPr="00A5471E" w:rsidRDefault="00A5471E" w:rsidP="00A5471E">
      <w:pPr>
        <w:numPr>
          <w:ilvl w:val="0"/>
          <w:numId w:val="1"/>
        </w:numPr>
        <w:shd w:val="clear" w:color="auto" w:fill="FFFFFF"/>
        <w:spacing w:before="100" w:beforeAutospacing="1" w:after="150"/>
        <w:ind w:left="0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A5471E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 xml:space="preserve">Для подачи заявления вам необходимо перейти на сайт Электронного кабинета педагогического работника </w:t>
      </w:r>
      <w:proofErr w:type="gramStart"/>
      <w:r w:rsidRPr="00A5471E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ВО</w:t>
      </w:r>
      <w:proofErr w:type="gramEnd"/>
      <w:r w:rsidRPr="00A5471E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 xml:space="preserve"> по адресу: </w:t>
      </w:r>
      <w:hyperlink r:id="rId7" w:history="1">
        <w:r w:rsidRPr="00A5471E">
          <w:rPr>
            <w:rFonts w:ascii="Verdana" w:eastAsia="Times New Roman" w:hAnsi="Verdana" w:cs="Times New Roman"/>
            <w:color w:val="337AB7"/>
            <w:sz w:val="21"/>
            <w:szCs w:val="21"/>
            <w:lang w:eastAsia="ru-RU"/>
          </w:rPr>
          <w:t>https://course.vgapkro.ru/</w:t>
        </w:r>
      </w:hyperlink>
    </w:p>
    <w:p w:rsidR="00A5471E" w:rsidRPr="00A5471E" w:rsidRDefault="00A5471E" w:rsidP="00A5471E">
      <w:pPr>
        <w:numPr>
          <w:ilvl w:val="0"/>
          <w:numId w:val="1"/>
        </w:numPr>
        <w:shd w:val="clear" w:color="auto" w:fill="FFFFFF"/>
        <w:spacing w:before="100" w:beforeAutospacing="1" w:after="150"/>
        <w:ind w:left="0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A5471E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 xml:space="preserve">Если вы не зарегистрированы на этом ресурсе, то познакомьтесь с </w:t>
      </w:r>
      <w:proofErr w:type="spellStart"/>
      <w:r w:rsidRPr="00A5471E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видеоинструкцией</w:t>
      </w:r>
      <w:proofErr w:type="spellEnd"/>
      <w:r w:rsidRPr="00A5471E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 xml:space="preserve"> №1 и зарегистрируйтесь в электронном кабинете.</w:t>
      </w:r>
    </w:p>
    <w:p w:rsidR="00A5471E" w:rsidRPr="00A5471E" w:rsidRDefault="00A5471E" w:rsidP="00A5471E">
      <w:pPr>
        <w:numPr>
          <w:ilvl w:val="0"/>
          <w:numId w:val="1"/>
        </w:numPr>
        <w:shd w:val="clear" w:color="auto" w:fill="FFFFFF"/>
        <w:spacing w:before="100" w:beforeAutospacing="1" w:after="150"/>
        <w:ind w:left="0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A5471E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 xml:space="preserve">Если у вас уже есть личный кабинет на этом сайте, то познакомьтесь с </w:t>
      </w:r>
      <w:proofErr w:type="spellStart"/>
      <w:r w:rsidRPr="00A5471E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видеоинструкцией</w:t>
      </w:r>
      <w:proofErr w:type="spellEnd"/>
      <w:r w:rsidRPr="00A5471E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 xml:space="preserve"> №3</w:t>
      </w:r>
      <w:proofErr w:type="gramStart"/>
      <w:r w:rsidRPr="00A5471E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 xml:space="preserve"> К</w:t>
      </w:r>
      <w:proofErr w:type="gramEnd"/>
      <w:r w:rsidRPr="00A5471E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ак подать заявление на аттестацию и подайте заявление на аттестацию.</w:t>
      </w:r>
    </w:p>
    <w:p w:rsidR="00A5471E" w:rsidRPr="00A5471E" w:rsidRDefault="00A5471E" w:rsidP="00A5471E">
      <w:pPr>
        <w:shd w:val="clear" w:color="auto" w:fill="FFFFFF"/>
        <w:spacing w:after="300" w:line="300" w:lineRule="atLeast"/>
        <w:jc w:val="center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A5471E">
        <w:rPr>
          <w:rFonts w:ascii="Verdana" w:eastAsia="Times New Roman" w:hAnsi="Verdana" w:cs="Times New Roman"/>
          <w:b/>
          <w:bCs/>
          <w:color w:val="0A0A0A"/>
          <w:sz w:val="21"/>
          <w:szCs w:val="21"/>
          <w:lang w:eastAsia="ru-RU"/>
        </w:rPr>
        <w:t>УВАЖАЕМЫЕ КОЛЛЕГИ!!!</w:t>
      </w:r>
    </w:p>
    <w:p w:rsidR="00A5471E" w:rsidRPr="00A5471E" w:rsidRDefault="00A5471E" w:rsidP="00A5471E">
      <w:pPr>
        <w:shd w:val="clear" w:color="auto" w:fill="FFFFFF"/>
        <w:spacing w:after="300" w:line="300" w:lineRule="atLeast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A5471E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При подаче заявления учитывайте </w:t>
      </w:r>
      <w:r w:rsidRPr="00A5471E">
        <w:rPr>
          <w:rFonts w:ascii="Verdana" w:eastAsia="Times New Roman" w:hAnsi="Verdana" w:cs="Times New Roman"/>
          <w:b/>
          <w:bCs/>
          <w:color w:val="0A0A0A"/>
          <w:sz w:val="21"/>
          <w:szCs w:val="21"/>
          <w:lang w:eastAsia="ru-RU"/>
        </w:rPr>
        <w:t>сроки действия своей квалификационной категории</w:t>
      </w:r>
      <w:r w:rsidRPr="00A5471E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. Напоминаем, что при подаче заявления на ту же категорию заявление подается </w:t>
      </w:r>
      <w:r w:rsidRPr="00A5471E">
        <w:rPr>
          <w:rFonts w:ascii="Verdana" w:eastAsia="Times New Roman" w:hAnsi="Verdana" w:cs="Times New Roman"/>
          <w:b/>
          <w:bCs/>
          <w:color w:val="C0392B"/>
          <w:sz w:val="21"/>
          <w:szCs w:val="21"/>
          <w:lang w:eastAsia="ru-RU"/>
        </w:rPr>
        <w:t>не ранее чем за два месяца</w:t>
      </w:r>
      <w:r w:rsidRPr="00A5471E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 до истечения срока действия действующей квалификационной категории.</w:t>
      </w:r>
    </w:p>
    <w:p w:rsidR="00A5471E" w:rsidRPr="00A5471E" w:rsidRDefault="00A5471E" w:rsidP="00A5471E">
      <w:pPr>
        <w:shd w:val="clear" w:color="auto" w:fill="FFFFFF"/>
        <w:spacing w:after="300" w:line="300" w:lineRule="atLeast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A5471E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После подачи заявления в пункте Мои заявления необходимо скачать созданное заявление, подписать, отсканировать и разместить у себя в облаке электронную копию подписанного вами заявления в одной папке с картой результативности.</w:t>
      </w:r>
    </w:p>
    <w:p w:rsidR="00A5471E" w:rsidRPr="00A5471E" w:rsidRDefault="00A5471E" w:rsidP="00A5471E">
      <w:pPr>
        <w:shd w:val="clear" w:color="auto" w:fill="FFFFFF"/>
        <w:spacing w:after="300" w:line="300" w:lineRule="atLeast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A5471E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Карта результативности предоставляется вместе с заявлением. Скачивается самостоятельно, заполняется, утверждается руководителем, сканируется и размещается в облачном хранении.</w:t>
      </w:r>
    </w:p>
    <w:p w:rsidR="00A5471E" w:rsidRPr="00A5471E" w:rsidRDefault="00A5471E" w:rsidP="00A5471E">
      <w:pPr>
        <w:shd w:val="clear" w:color="auto" w:fill="FFFFFF"/>
        <w:spacing w:after="300" w:line="300" w:lineRule="atLeast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A5471E">
        <w:rPr>
          <w:rFonts w:ascii="Verdana" w:eastAsia="Times New Roman" w:hAnsi="Verdana" w:cs="Times New Roman"/>
          <w:color w:val="C0392B"/>
          <w:sz w:val="21"/>
          <w:szCs w:val="21"/>
          <w:lang w:eastAsia="ru-RU"/>
        </w:rPr>
        <w:t xml:space="preserve">Ссылка на карту результативности создается не на файл, а на папку, в которой размещены сама карта (подается с заявлением) и скан-копия заявления, скан </w:t>
      </w:r>
      <w:proofErr w:type="gramStart"/>
      <w:r w:rsidRPr="00A5471E">
        <w:rPr>
          <w:rFonts w:ascii="Verdana" w:eastAsia="Times New Roman" w:hAnsi="Verdana" w:cs="Times New Roman"/>
          <w:color w:val="C0392B"/>
          <w:sz w:val="21"/>
          <w:szCs w:val="21"/>
          <w:lang w:eastAsia="ru-RU"/>
        </w:rPr>
        <w:t>–к</w:t>
      </w:r>
      <w:proofErr w:type="gramEnd"/>
      <w:r w:rsidRPr="00A5471E">
        <w:rPr>
          <w:rFonts w:ascii="Verdana" w:eastAsia="Times New Roman" w:hAnsi="Verdana" w:cs="Times New Roman"/>
          <w:color w:val="C0392B"/>
          <w:sz w:val="21"/>
          <w:szCs w:val="21"/>
          <w:lang w:eastAsia="ru-RU"/>
        </w:rPr>
        <w:t>опия 1 страницы  паспорта и другие документы.</w:t>
      </w:r>
    </w:p>
    <w:p w:rsidR="00A5471E" w:rsidRPr="00A5471E" w:rsidRDefault="00A5471E" w:rsidP="00A5471E">
      <w:pPr>
        <w:shd w:val="clear" w:color="auto" w:fill="FFFFFF"/>
        <w:spacing w:after="300" w:line="300" w:lineRule="atLeast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A5471E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 xml:space="preserve">При заполнении формы заявления Вам предстоит выбрать способ предоставления документов, т.е. Модель представления аттестационных материалов. Педагогические работники имеют право выбора Модели прохождения процедуры анализа и оценки итогов результативности профессиональной деятельности из трех по первой и высшей категории, а также методист и наставник для новых категорий, представленных в соответствующих вкладках. Важно, что при подаче заявления в целях установления новых категорий «педагог-методист», «педагог — наставник» необходимо в примечание размещать ссылку на выписку из решения </w:t>
      </w:r>
      <w:r w:rsidRPr="00A5471E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lastRenderedPageBreak/>
        <w:t>педагогического совета, ходатайство руководителя ОО в соответствии с пунктом 47 действующего нового Порядка проведения аттестации, а так же заполненную, заверенную руководителем ОО, сканированную карту результативности.</w:t>
      </w:r>
    </w:p>
    <w:p w:rsidR="00613B3A" w:rsidRPr="00613B3A" w:rsidRDefault="00613B3A" w:rsidP="00613B3A">
      <w:pPr>
        <w:shd w:val="clear" w:color="auto" w:fill="F3F2FF"/>
        <w:spacing w:after="300" w:line="300" w:lineRule="atLeast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613B3A">
        <w:rPr>
          <w:rFonts w:ascii="Verdana" w:eastAsia="Times New Roman" w:hAnsi="Verdana" w:cs="Times New Roman"/>
          <w:b/>
          <w:bCs/>
          <w:color w:val="0A0A0A"/>
          <w:sz w:val="21"/>
          <w:szCs w:val="21"/>
          <w:lang w:eastAsia="ru-RU"/>
        </w:rPr>
        <w:t>МОДЕЛЬ №1  «ТРАДИЦИОННАЯ»</w:t>
      </w:r>
    </w:p>
    <w:p w:rsidR="00613B3A" w:rsidRPr="00613B3A" w:rsidRDefault="00613B3A" w:rsidP="00613B3A">
      <w:pPr>
        <w:shd w:val="clear" w:color="auto" w:fill="F3F2FF"/>
        <w:spacing w:after="300" w:line="300" w:lineRule="atLeast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613B3A">
        <w:rPr>
          <w:rFonts w:ascii="Verdana" w:eastAsia="Times New Roman" w:hAnsi="Verdana" w:cs="Times New Roman"/>
          <w:b/>
          <w:bCs/>
          <w:color w:val="0A0A0A"/>
          <w:sz w:val="21"/>
          <w:szCs w:val="21"/>
          <w:lang w:eastAsia="ru-RU"/>
        </w:rPr>
        <w:t>1.1.  Структура и описание</w:t>
      </w:r>
    </w:p>
    <w:p w:rsidR="00613B3A" w:rsidRPr="00613B3A" w:rsidRDefault="00613B3A" w:rsidP="00613B3A">
      <w:pPr>
        <w:shd w:val="clear" w:color="auto" w:fill="F3F2FF"/>
        <w:spacing w:after="300" w:line="300" w:lineRule="atLeast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613B3A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Представление аттестационных материалов в соответствии с Моделью №1 начинается с заполнения  педагогом заявления по установленной форме в электронном виде на сайте ГАУ ДПО «ВГАПО» </w:t>
      </w:r>
      <w:hyperlink r:id="rId8" w:history="1">
        <w:r w:rsidRPr="00613B3A">
          <w:rPr>
            <w:rFonts w:ascii="Verdana" w:eastAsia="Times New Roman" w:hAnsi="Verdana" w:cs="Times New Roman"/>
            <w:color w:val="337AB7"/>
            <w:sz w:val="21"/>
            <w:szCs w:val="21"/>
            <w:lang w:eastAsia="ru-RU"/>
          </w:rPr>
          <w:t>http://course.vgapkro.ru</w:t>
        </w:r>
      </w:hyperlink>
      <w:r w:rsidRPr="00613B3A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 и выбором из выпадающего списка Модели №1 представления аттестационных материалов.</w:t>
      </w:r>
    </w:p>
    <w:p w:rsidR="00613B3A" w:rsidRPr="00613B3A" w:rsidRDefault="00613B3A" w:rsidP="00613B3A">
      <w:pPr>
        <w:shd w:val="clear" w:color="auto" w:fill="F3F2FF"/>
        <w:spacing w:after="300" w:line="300" w:lineRule="atLeast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613B3A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При заполнении формы заявления необходимо внимательно внести свои данные и название ОУ в соответствии с  Уставом.</w:t>
      </w:r>
    </w:p>
    <w:p w:rsidR="00613B3A" w:rsidRPr="00613B3A" w:rsidRDefault="00613B3A" w:rsidP="00613B3A">
      <w:pPr>
        <w:shd w:val="clear" w:color="auto" w:fill="F3F2FF"/>
        <w:spacing w:after="300" w:line="300" w:lineRule="atLeast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613B3A">
        <w:rPr>
          <w:rFonts w:ascii="Verdana" w:eastAsia="Times New Roman" w:hAnsi="Verdana" w:cs="Times New Roman"/>
          <w:b/>
          <w:bCs/>
          <w:color w:val="0A0A0A"/>
          <w:sz w:val="21"/>
          <w:szCs w:val="21"/>
          <w:lang w:eastAsia="ru-RU"/>
        </w:rPr>
        <w:t>1.2. Комплект документов в начале процедуры для рассмотрения заявления АК:</w:t>
      </w:r>
    </w:p>
    <w:p w:rsidR="00613B3A" w:rsidRPr="00613B3A" w:rsidRDefault="00613B3A" w:rsidP="00613B3A">
      <w:pPr>
        <w:numPr>
          <w:ilvl w:val="0"/>
          <w:numId w:val="2"/>
        </w:numPr>
        <w:shd w:val="clear" w:color="auto" w:fill="F3F2FF"/>
        <w:spacing w:before="100" w:beforeAutospacing="1" w:after="100" w:afterAutospacing="1"/>
        <w:ind w:left="0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613B3A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заполнение электронной формы заявления, сканированная копия заявления с подписью, сканированная копия паспорта стр1, заполненная, заверенная и сканированная копия карты результативности.</w:t>
      </w:r>
    </w:p>
    <w:p w:rsidR="00613B3A" w:rsidRPr="00613B3A" w:rsidRDefault="00613B3A" w:rsidP="00613B3A">
      <w:pPr>
        <w:shd w:val="clear" w:color="auto" w:fill="F3F2FF"/>
        <w:spacing w:after="300" w:line="300" w:lineRule="atLeast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613B3A">
        <w:rPr>
          <w:rFonts w:ascii="Verdana" w:eastAsia="Times New Roman" w:hAnsi="Verdana" w:cs="Times New Roman"/>
          <w:b/>
          <w:bCs/>
          <w:color w:val="0A0A0A"/>
          <w:sz w:val="21"/>
          <w:szCs w:val="21"/>
          <w:lang w:eastAsia="ru-RU"/>
        </w:rPr>
        <w:t>1.3. Комплект документов для проведения анализа и оценки итогов профессиональной деятельности:</w:t>
      </w:r>
    </w:p>
    <w:p w:rsidR="00613B3A" w:rsidRPr="00613B3A" w:rsidRDefault="00613B3A" w:rsidP="00613B3A">
      <w:pPr>
        <w:shd w:val="clear" w:color="auto" w:fill="F3F2FF"/>
        <w:spacing w:after="300" w:line="300" w:lineRule="atLeast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613B3A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В соответствии с графиком  проведения процедуры разместить  следующие аттестационные материалы (приложения к карте результативности) в личном электронном кабинете:</w:t>
      </w:r>
    </w:p>
    <w:p w:rsidR="00613B3A" w:rsidRPr="00613B3A" w:rsidRDefault="00613B3A" w:rsidP="00613B3A">
      <w:pPr>
        <w:numPr>
          <w:ilvl w:val="0"/>
          <w:numId w:val="3"/>
        </w:numPr>
        <w:shd w:val="clear" w:color="auto" w:fill="F3F2FF"/>
        <w:spacing w:before="100" w:beforeAutospacing="1" w:after="100" w:afterAutospacing="1"/>
        <w:ind w:left="0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613B3A">
        <w:rPr>
          <w:rFonts w:ascii="Verdana" w:eastAsia="Times New Roman" w:hAnsi="Verdana" w:cs="Times New Roman"/>
          <w:b/>
          <w:bCs/>
          <w:color w:val="0A0A0A"/>
          <w:sz w:val="21"/>
          <w:szCs w:val="21"/>
          <w:lang w:eastAsia="ru-RU"/>
        </w:rPr>
        <w:t xml:space="preserve">Высшая </w:t>
      </w:r>
      <w:proofErr w:type="spellStart"/>
      <w:r w:rsidRPr="00613B3A">
        <w:rPr>
          <w:rFonts w:ascii="Verdana" w:eastAsia="Times New Roman" w:hAnsi="Verdana" w:cs="Times New Roman"/>
          <w:b/>
          <w:bCs/>
          <w:color w:val="0A0A0A"/>
          <w:sz w:val="21"/>
          <w:szCs w:val="21"/>
          <w:lang w:eastAsia="ru-RU"/>
        </w:rPr>
        <w:t>категория:</w:t>
      </w:r>
      <w:r w:rsidRPr="00613B3A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УТП</w:t>
      </w:r>
      <w:proofErr w:type="spellEnd"/>
      <w:r w:rsidRPr="00613B3A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 xml:space="preserve"> рабочей программы, технологическая карта урока/занятия, видео урока/занятия, рефлексивный анализ видео урока/занятия.</w:t>
      </w:r>
    </w:p>
    <w:p w:rsidR="00613B3A" w:rsidRPr="00613B3A" w:rsidRDefault="00613B3A" w:rsidP="00613B3A">
      <w:pPr>
        <w:shd w:val="clear" w:color="auto" w:fill="F3F2FF"/>
        <w:spacing w:after="300" w:line="300" w:lineRule="atLeast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613B3A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Видео мастер-класса с указанием даты, места проведения, аудитории и цели проведения</w:t>
      </w:r>
    </w:p>
    <w:p w:rsidR="00613B3A" w:rsidRPr="00613B3A" w:rsidRDefault="00613B3A" w:rsidP="00613B3A">
      <w:pPr>
        <w:shd w:val="clear" w:color="auto" w:fill="F3F2FF"/>
        <w:spacing w:after="300" w:line="300" w:lineRule="atLeast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613B3A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Папки — приложения со скан-копиями документов, указанных в карте результативности</w:t>
      </w:r>
    </w:p>
    <w:p w:rsidR="00613B3A" w:rsidRPr="00613B3A" w:rsidRDefault="00613B3A" w:rsidP="00613B3A">
      <w:pPr>
        <w:numPr>
          <w:ilvl w:val="0"/>
          <w:numId w:val="4"/>
        </w:numPr>
        <w:shd w:val="clear" w:color="auto" w:fill="F3F2FF"/>
        <w:spacing w:before="100" w:beforeAutospacing="1" w:after="100" w:afterAutospacing="1"/>
        <w:ind w:left="0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613B3A">
        <w:rPr>
          <w:rFonts w:ascii="Verdana" w:eastAsia="Times New Roman" w:hAnsi="Verdana" w:cs="Times New Roman"/>
          <w:b/>
          <w:bCs/>
          <w:color w:val="0A0A0A"/>
          <w:sz w:val="21"/>
          <w:szCs w:val="21"/>
          <w:lang w:eastAsia="ru-RU"/>
        </w:rPr>
        <w:t>Первая категория</w:t>
      </w:r>
      <w:r w:rsidRPr="00613B3A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: УТП рабочей программы, технологическая карта урока/занятия, видео урока/занятия, рефлексивный анализ видео урока/занятия.</w:t>
      </w:r>
    </w:p>
    <w:p w:rsidR="00613B3A" w:rsidRPr="00613B3A" w:rsidRDefault="00613B3A" w:rsidP="00613B3A">
      <w:pPr>
        <w:shd w:val="clear" w:color="auto" w:fill="F3F2FF"/>
        <w:spacing w:after="300" w:line="300" w:lineRule="atLeast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613B3A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Папки — приложения со скан-копиями документов, указанных в карте результативности</w:t>
      </w:r>
    </w:p>
    <w:p w:rsidR="00613B3A" w:rsidRPr="00613B3A" w:rsidRDefault="00613B3A" w:rsidP="00613B3A">
      <w:pPr>
        <w:shd w:val="clear" w:color="auto" w:fill="F3F2FF"/>
        <w:spacing w:after="300" w:line="300" w:lineRule="atLeast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613B3A">
        <w:rPr>
          <w:rFonts w:ascii="Verdana" w:eastAsia="Times New Roman" w:hAnsi="Verdana" w:cs="Times New Roman"/>
          <w:b/>
          <w:bCs/>
          <w:color w:val="0A0A0A"/>
          <w:sz w:val="21"/>
          <w:szCs w:val="21"/>
          <w:lang w:eastAsia="ru-RU"/>
        </w:rPr>
        <w:t>ВАЖНО:</w:t>
      </w:r>
      <w:r w:rsidRPr="00613B3A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 аттестационные материалы должны быть размещены в личном кабинете после рассмотрения заявления АК, не позднее, чем за 30 дней до проведения аттестации на заседании АК. Данная информация подробно указана в алгоритме проведения процедуры.</w:t>
      </w:r>
    </w:p>
    <w:p w:rsidR="00613B3A" w:rsidRPr="00613B3A" w:rsidRDefault="00613B3A" w:rsidP="00613B3A">
      <w:pPr>
        <w:shd w:val="clear" w:color="auto" w:fill="F3F2FF"/>
        <w:spacing w:after="300" w:line="300" w:lineRule="atLeast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613B3A">
        <w:rPr>
          <w:rFonts w:ascii="Verdana" w:eastAsia="Times New Roman" w:hAnsi="Verdana" w:cs="Times New Roman"/>
          <w:b/>
          <w:bCs/>
          <w:color w:val="0A0A0A"/>
          <w:sz w:val="21"/>
          <w:szCs w:val="21"/>
          <w:lang w:eastAsia="ru-RU"/>
        </w:rPr>
        <w:lastRenderedPageBreak/>
        <w:t>1.4. По завершении анализа и оценки итогов  профессиональной деятельности</w:t>
      </w:r>
      <w:r w:rsidRPr="00613B3A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  по представленным аттестационным материалам, необходимо  ознакомиться с итоговым заключением, которое размещается в личном кабинете аттестуемого педагога.</w:t>
      </w:r>
    </w:p>
    <w:p w:rsidR="00613B3A" w:rsidRPr="00613B3A" w:rsidRDefault="00613B3A" w:rsidP="00613B3A">
      <w:pPr>
        <w:shd w:val="clear" w:color="auto" w:fill="F3F2FF"/>
        <w:spacing w:after="300" w:line="300" w:lineRule="atLeast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613B3A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 </w:t>
      </w:r>
    </w:p>
    <w:p w:rsidR="00613B3A" w:rsidRPr="00613B3A" w:rsidRDefault="00613B3A" w:rsidP="00613B3A">
      <w:pPr>
        <w:shd w:val="clear" w:color="auto" w:fill="F3F2FF"/>
        <w:spacing w:after="300" w:line="300" w:lineRule="atLeast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613B3A">
        <w:rPr>
          <w:rFonts w:ascii="Verdana" w:eastAsia="Times New Roman" w:hAnsi="Verdana" w:cs="Times New Roman"/>
          <w:b/>
          <w:bCs/>
          <w:color w:val="0A0A0A"/>
          <w:sz w:val="21"/>
          <w:szCs w:val="21"/>
          <w:lang w:eastAsia="ru-RU"/>
        </w:rPr>
        <w:t>МОДЕЛЬ №2  «РЕФЛЕКСИВНАЯ»</w:t>
      </w:r>
    </w:p>
    <w:p w:rsidR="00613B3A" w:rsidRPr="00613B3A" w:rsidRDefault="00613B3A" w:rsidP="00613B3A">
      <w:pPr>
        <w:shd w:val="clear" w:color="auto" w:fill="F3F2FF"/>
        <w:spacing w:after="300" w:line="300" w:lineRule="atLeast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613B3A">
        <w:rPr>
          <w:rFonts w:ascii="Verdana" w:eastAsia="Times New Roman" w:hAnsi="Verdana" w:cs="Times New Roman"/>
          <w:b/>
          <w:bCs/>
          <w:color w:val="0A0A0A"/>
          <w:sz w:val="21"/>
          <w:szCs w:val="21"/>
          <w:lang w:eastAsia="ru-RU"/>
        </w:rPr>
        <w:t>2.1. Структура и описание</w:t>
      </w:r>
    </w:p>
    <w:p w:rsidR="00613B3A" w:rsidRPr="00613B3A" w:rsidRDefault="00613B3A" w:rsidP="00613B3A">
      <w:pPr>
        <w:shd w:val="clear" w:color="auto" w:fill="F3F2FF"/>
        <w:spacing w:after="300" w:line="300" w:lineRule="atLeast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613B3A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Представление аттестационных материалов в соответствии с Моделью №2 начинается с заполнения  педагогом заявления по установленной форме в электронном виде на сайте ГАУ ДПО «ВГАПО» </w:t>
      </w:r>
      <w:hyperlink r:id="rId9" w:history="1">
        <w:r w:rsidRPr="00613B3A">
          <w:rPr>
            <w:rFonts w:ascii="Verdana" w:eastAsia="Times New Roman" w:hAnsi="Verdana" w:cs="Times New Roman"/>
            <w:color w:val="337AB7"/>
            <w:sz w:val="21"/>
            <w:szCs w:val="21"/>
            <w:lang w:eastAsia="ru-RU"/>
          </w:rPr>
          <w:t>http://course.vgapkro.ru</w:t>
        </w:r>
      </w:hyperlink>
      <w:r w:rsidRPr="00613B3A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 и выбором из выпадающего списка Модель №2 представления аттестационных материалов.</w:t>
      </w:r>
    </w:p>
    <w:p w:rsidR="00613B3A" w:rsidRPr="00613B3A" w:rsidRDefault="00613B3A" w:rsidP="00613B3A">
      <w:pPr>
        <w:shd w:val="clear" w:color="auto" w:fill="F3F2FF"/>
        <w:spacing w:after="300" w:line="300" w:lineRule="atLeast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613B3A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При заполнении формы заявления необходимо внимательно внести свои данные и полное название ОУ в соответствии с  Уставом.</w:t>
      </w:r>
    </w:p>
    <w:p w:rsidR="00613B3A" w:rsidRPr="00613B3A" w:rsidRDefault="00613B3A" w:rsidP="00613B3A">
      <w:pPr>
        <w:shd w:val="clear" w:color="auto" w:fill="F3F2FF"/>
        <w:spacing w:after="300" w:line="300" w:lineRule="atLeast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613B3A">
        <w:rPr>
          <w:rFonts w:ascii="Verdana" w:eastAsia="Times New Roman" w:hAnsi="Verdana" w:cs="Times New Roman"/>
          <w:b/>
          <w:bCs/>
          <w:color w:val="0A0A0A"/>
          <w:sz w:val="21"/>
          <w:szCs w:val="21"/>
          <w:lang w:eastAsia="ru-RU"/>
        </w:rPr>
        <w:t>2.2. Комплект документов в начале процедуры для рассмотрения заявления АК:</w:t>
      </w:r>
    </w:p>
    <w:p w:rsidR="00613B3A" w:rsidRPr="00613B3A" w:rsidRDefault="00613B3A" w:rsidP="00613B3A">
      <w:pPr>
        <w:shd w:val="clear" w:color="auto" w:fill="F3F2FF"/>
        <w:spacing w:after="300" w:line="300" w:lineRule="atLeast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613B3A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заполнение электронной формы заявления, сканированная копия заявления с подписью, сканированная копия паспорта стр1, заполненная, заверенная и сканированная копия карты результативности.</w:t>
      </w:r>
    </w:p>
    <w:p w:rsidR="00613B3A" w:rsidRPr="00613B3A" w:rsidRDefault="00613B3A" w:rsidP="00613B3A">
      <w:pPr>
        <w:shd w:val="clear" w:color="auto" w:fill="F3F2FF"/>
        <w:spacing w:after="300" w:line="300" w:lineRule="atLeast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613B3A">
        <w:rPr>
          <w:rFonts w:ascii="Verdana" w:eastAsia="Times New Roman" w:hAnsi="Verdana" w:cs="Times New Roman"/>
          <w:b/>
          <w:bCs/>
          <w:color w:val="0A0A0A"/>
          <w:sz w:val="21"/>
          <w:szCs w:val="21"/>
          <w:lang w:eastAsia="ru-RU"/>
        </w:rPr>
        <w:t>2.3. Комплект документов для проведения анализа и оценки итогов профессиональной деятельности:</w:t>
      </w:r>
    </w:p>
    <w:p w:rsidR="00613B3A" w:rsidRPr="00613B3A" w:rsidRDefault="00613B3A" w:rsidP="00613B3A">
      <w:pPr>
        <w:shd w:val="clear" w:color="auto" w:fill="F3F2FF"/>
        <w:spacing w:after="300" w:line="300" w:lineRule="atLeast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613B3A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В соответствии с графиком  проведения процедуры разместить  следующие аттестационные материалы (приложения к карте результативности) в личном электронном кабинете:</w:t>
      </w:r>
    </w:p>
    <w:p w:rsidR="00613B3A" w:rsidRPr="00613B3A" w:rsidRDefault="00613B3A" w:rsidP="00613B3A">
      <w:pPr>
        <w:shd w:val="clear" w:color="auto" w:fill="F3F2FF"/>
        <w:spacing w:after="300" w:line="300" w:lineRule="atLeast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613B3A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Результаты тестирования по методической компетенции (оценка автоматически выставляется компьютером при проведении тестирования);</w:t>
      </w:r>
    </w:p>
    <w:p w:rsidR="00613B3A" w:rsidRPr="00613B3A" w:rsidRDefault="00613B3A" w:rsidP="00613B3A">
      <w:pPr>
        <w:numPr>
          <w:ilvl w:val="0"/>
          <w:numId w:val="5"/>
        </w:numPr>
        <w:shd w:val="clear" w:color="auto" w:fill="F3F2FF"/>
        <w:spacing w:before="100" w:beforeAutospacing="1" w:after="100" w:afterAutospacing="1"/>
        <w:ind w:left="0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613B3A">
        <w:rPr>
          <w:rFonts w:ascii="Verdana" w:eastAsia="Times New Roman" w:hAnsi="Verdana" w:cs="Times New Roman"/>
          <w:b/>
          <w:bCs/>
          <w:color w:val="0A0A0A"/>
          <w:sz w:val="21"/>
          <w:szCs w:val="21"/>
          <w:lang w:eastAsia="ru-RU"/>
        </w:rPr>
        <w:t>Высшая категория</w:t>
      </w:r>
      <w:r w:rsidRPr="00613B3A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: УТП рабочей программы, технологическая карта урока/занятия, видео урока/занятия, рефлексивный анализ видео урока/занятия;</w:t>
      </w:r>
    </w:p>
    <w:p w:rsidR="00613B3A" w:rsidRPr="00613B3A" w:rsidRDefault="00613B3A" w:rsidP="00613B3A">
      <w:pPr>
        <w:shd w:val="clear" w:color="auto" w:fill="F3F2FF"/>
        <w:spacing w:after="300" w:line="300" w:lineRule="atLeast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613B3A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Видео мастер-класса с указанием даты, места проведения, аудитории и цели проведения</w:t>
      </w:r>
    </w:p>
    <w:p w:rsidR="00613B3A" w:rsidRPr="00613B3A" w:rsidRDefault="00613B3A" w:rsidP="00613B3A">
      <w:pPr>
        <w:shd w:val="clear" w:color="auto" w:fill="F3F2FF"/>
        <w:spacing w:after="300" w:line="300" w:lineRule="atLeast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613B3A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Папки — приложения со скан-копиями документов, указанных в карте результативности</w:t>
      </w:r>
    </w:p>
    <w:p w:rsidR="00613B3A" w:rsidRPr="00613B3A" w:rsidRDefault="00613B3A" w:rsidP="00613B3A">
      <w:pPr>
        <w:numPr>
          <w:ilvl w:val="0"/>
          <w:numId w:val="6"/>
        </w:numPr>
        <w:shd w:val="clear" w:color="auto" w:fill="F3F2FF"/>
        <w:spacing w:before="100" w:beforeAutospacing="1" w:after="100" w:afterAutospacing="1"/>
        <w:ind w:left="0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613B3A">
        <w:rPr>
          <w:rFonts w:ascii="Verdana" w:eastAsia="Times New Roman" w:hAnsi="Verdana" w:cs="Times New Roman"/>
          <w:b/>
          <w:bCs/>
          <w:color w:val="0A0A0A"/>
          <w:sz w:val="21"/>
          <w:szCs w:val="21"/>
          <w:lang w:eastAsia="ru-RU"/>
        </w:rPr>
        <w:t>Первая категория</w:t>
      </w:r>
      <w:r w:rsidRPr="00613B3A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: УТП рабочей программы, технологическая карта урока/занятия, видео урока/занятия, рефлексивный анализ  видео урока/занятия.</w:t>
      </w:r>
    </w:p>
    <w:p w:rsidR="00613B3A" w:rsidRPr="00613B3A" w:rsidRDefault="00613B3A" w:rsidP="00613B3A">
      <w:pPr>
        <w:shd w:val="clear" w:color="auto" w:fill="F3F2FF"/>
        <w:spacing w:after="300" w:line="300" w:lineRule="atLeast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613B3A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lastRenderedPageBreak/>
        <w:t>Папки — приложения со скан-копиями документов, указанных в карте результативности.</w:t>
      </w:r>
    </w:p>
    <w:p w:rsidR="00613B3A" w:rsidRPr="00613B3A" w:rsidRDefault="00613B3A" w:rsidP="00613B3A">
      <w:pPr>
        <w:shd w:val="clear" w:color="auto" w:fill="F3F2FF"/>
        <w:spacing w:after="300" w:line="300" w:lineRule="atLeast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613B3A">
        <w:rPr>
          <w:rFonts w:ascii="Verdana" w:eastAsia="Times New Roman" w:hAnsi="Verdana" w:cs="Times New Roman"/>
          <w:b/>
          <w:bCs/>
          <w:color w:val="0A0A0A"/>
          <w:sz w:val="21"/>
          <w:szCs w:val="21"/>
          <w:lang w:eastAsia="ru-RU"/>
        </w:rPr>
        <w:t>ВАЖНО:</w:t>
      </w:r>
      <w:r w:rsidRPr="00613B3A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 аттестационные материалы должны быть размещены в личном кабинете после рассмотрения заявления АК, не позднее, чем за 30 дней до проведения аттестации на заседании АК. Данная информация подробно указана в алгоритме проведения процедуры.</w:t>
      </w:r>
    </w:p>
    <w:p w:rsidR="00613B3A" w:rsidRPr="00613B3A" w:rsidRDefault="00613B3A" w:rsidP="00613B3A">
      <w:pPr>
        <w:shd w:val="clear" w:color="auto" w:fill="F3F2FF"/>
        <w:spacing w:after="300" w:line="300" w:lineRule="atLeast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613B3A">
        <w:rPr>
          <w:rFonts w:ascii="Verdana" w:eastAsia="Times New Roman" w:hAnsi="Verdana" w:cs="Times New Roman"/>
          <w:b/>
          <w:bCs/>
          <w:color w:val="0A0A0A"/>
          <w:sz w:val="21"/>
          <w:szCs w:val="21"/>
          <w:lang w:eastAsia="ru-RU"/>
        </w:rPr>
        <w:t>2.4. По завершении анализа и оценки итогов</w:t>
      </w:r>
      <w:r w:rsidRPr="00613B3A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  </w:t>
      </w:r>
      <w:r w:rsidRPr="00613B3A">
        <w:rPr>
          <w:rFonts w:ascii="Verdana" w:eastAsia="Times New Roman" w:hAnsi="Verdana" w:cs="Times New Roman"/>
          <w:b/>
          <w:bCs/>
          <w:color w:val="0A0A0A"/>
          <w:sz w:val="21"/>
          <w:szCs w:val="21"/>
          <w:lang w:eastAsia="ru-RU"/>
        </w:rPr>
        <w:t>профессиональной деятельности</w:t>
      </w:r>
      <w:r w:rsidRPr="00613B3A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  по представленным аттестационным материалам, необходимо  ознакомиться с итоговым заключением, которое размещается в личном кабинете аттестуемого педагога.</w:t>
      </w:r>
    </w:p>
    <w:p w:rsidR="00791CD1" w:rsidRPr="00791CD1" w:rsidRDefault="00791CD1" w:rsidP="00791CD1">
      <w:pPr>
        <w:shd w:val="clear" w:color="auto" w:fill="F3F2FF"/>
        <w:spacing w:after="300" w:line="300" w:lineRule="atLeast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791CD1">
        <w:rPr>
          <w:rFonts w:ascii="Verdana" w:eastAsia="Times New Roman" w:hAnsi="Verdana" w:cs="Times New Roman"/>
          <w:b/>
          <w:bCs/>
          <w:color w:val="0A0A0A"/>
          <w:sz w:val="21"/>
          <w:szCs w:val="21"/>
          <w:lang w:eastAsia="ru-RU"/>
        </w:rPr>
        <w:t>МОДЕЛЬ №3 «ЭКСПЕРТНАЯ»</w:t>
      </w:r>
    </w:p>
    <w:p w:rsidR="00791CD1" w:rsidRPr="00791CD1" w:rsidRDefault="00791CD1" w:rsidP="00791CD1">
      <w:pPr>
        <w:shd w:val="clear" w:color="auto" w:fill="F3F2FF"/>
        <w:spacing w:after="300" w:line="300" w:lineRule="atLeast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791CD1">
        <w:rPr>
          <w:rFonts w:ascii="Verdana" w:eastAsia="Times New Roman" w:hAnsi="Verdana" w:cs="Times New Roman"/>
          <w:b/>
          <w:bCs/>
          <w:color w:val="0A0A0A"/>
          <w:sz w:val="21"/>
          <w:szCs w:val="21"/>
          <w:lang w:eastAsia="ru-RU"/>
        </w:rPr>
        <w:t>Модель №3 «Экспертная» — разработана для прохождения аттестации специалистов аттестационной комиссии, имеющих стаж по оцениванию результатов профессиональной деятельности аттестуемых педагогических работников не менее 3 лет.</w:t>
      </w:r>
    </w:p>
    <w:p w:rsidR="00791CD1" w:rsidRPr="00791CD1" w:rsidRDefault="00791CD1" w:rsidP="00791CD1">
      <w:pPr>
        <w:shd w:val="clear" w:color="auto" w:fill="F3F2FF"/>
        <w:spacing w:after="300" w:line="300" w:lineRule="atLeast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791CD1">
        <w:rPr>
          <w:rFonts w:ascii="Verdana" w:eastAsia="Times New Roman" w:hAnsi="Verdana" w:cs="Times New Roman"/>
          <w:b/>
          <w:bCs/>
          <w:color w:val="0A0A0A"/>
          <w:sz w:val="21"/>
          <w:szCs w:val="21"/>
          <w:lang w:eastAsia="ru-RU"/>
        </w:rPr>
        <w:t>3.1.  Структура и описание</w:t>
      </w:r>
    </w:p>
    <w:p w:rsidR="00791CD1" w:rsidRPr="00791CD1" w:rsidRDefault="00791CD1" w:rsidP="00791CD1">
      <w:pPr>
        <w:shd w:val="clear" w:color="auto" w:fill="F3F2FF"/>
        <w:spacing w:after="300" w:line="300" w:lineRule="atLeast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Представление аттестационных материалов в соответствии с Моделью №3 начинается с заполнения  педагогом заявления по установленной форме в электронном виде на сайте ГАУ ДПО «ВГАПО» </w:t>
      </w:r>
      <w:hyperlink r:id="rId10" w:history="1">
        <w:r w:rsidRPr="00791CD1">
          <w:rPr>
            <w:rFonts w:ascii="Verdana" w:eastAsia="Times New Roman" w:hAnsi="Verdana" w:cs="Times New Roman"/>
            <w:color w:val="337AB7"/>
            <w:sz w:val="21"/>
            <w:szCs w:val="21"/>
            <w:lang w:eastAsia="ru-RU"/>
          </w:rPr>
          <w:t>http://course.vgapkro.ru</w:t>
        </w:r>
      </w:hyperlink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 и выбором из выпадающего списка Модель №3 представления аттестационных материалов.</w:t>
      </w:r>
    </w:p>
    <w:p w:rsidR="00791CD1" w:rsidRPr="00791CD1" w:rsidRDefault="00791CD1" w:rsidP="00791CD1">
      <w:pPr>
        <w:shd w:val="clear" w:color="auto" w:fill="F3F2FF"/>
        <w:spacing w:after="300" w:line="300" w:lineRule="atLeast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При заполнении формы заявления необходимо внимательно внести свои данные и название ОУ в соответствии с  Уставом. В примечании к заявлению необходимо указать номера распорядительных актов, утверждающих статус специалиста (эксперта) аттестационной процедуры в годы выполнения экспертных функций.</w:t>
      </w:r>
    </w:p>
    <w:p w:rsidR="00791CD1" w:rsidRPr="00791CD1" w:rsidRDefault="00791CD1" w:rsidP="00791CD1">
      <w:pPr>
        <w:shd w:val="clear" w:color="auto" w:fill="F3F2FF"/>
        <w:spacing w:after="300" w:line="300" w:lineRule="atLeast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791CD1">
        <w:rPr>
          <w:rFonts w:ascii="Verdana" w:eastAsia="Times New Roman" w:hAnsi="Verdana" w:cs="Times New Roman"/>
          <w:b/>
          <w:bCs/>
          <w:color w:val="0A0A0A"/>
          <w:sz w:val="21"/>
          <w:szCs w:val="21"/>
          <w:lang w:eastAsia="ru-RU"/>
        </w:rPr>
        <w:t>3.2. Комплект документов в начале процедуры для рассмотрения заявления АК:</w:t>
      </w:r>
    </w:p>
    <w:p w:rsidR="00791CD1" w:rsidRPr="00791CD1" w:rsidRDefault="00791CD1" w:rsidP="00791CD1">
      <w:pPr>
        <w:shd w:val="clear" w:color="auto" w:fill="F3F2FF"/>
        <w:spacing w:after="300" w:line="300" w:lineRule="atLeast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заполнение электронной формы заявления, сканированная копия заявления с подписью, сканированная копия паспорта стр1, заполненная, заверенная и сканированная копия карты результативности.</w:t>
      </w:r>
    </w:p>
    <w:p w:rsidR="00791CD1" w:rsidRPr="00791CD1" w:rsidRDefault="00791CD1" w:rsidP="00791CD1">
      <w:pPr>
        <w:shd w:val="clear" w:color="auto" w:fill="F3F2FF"/>
        <w:spacing w:after="300" w:line="300" w:lineRule="atLeast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791CD1">
        <w:rPr>
          <w:rFonts w:ascii="Verdana" w:eastAsia="Times New Roman" w:hAnsi="Verdana" w:cs="Times New Roman"/>
          <w:b/>
          <w:bCs/>
          <w:color w:val="0A0A0A"/>
          <w:sz w:val="21"/>
          <w:szCs w:val="21"/>
          <w:lang w:eastAsia="ru-RU"/>
        </w:rPr>
        <w:t> 3.3. Последовательность прохождения процедуры по Модели №3:</w:t>
      </w:r>
    </w:p>
    <w:p w:rsidR="00791CD1" w:rsidRPr="00791CD1" w:rsidRDefault="00791CD1" w:rsidP="00791CD1">
      <w:pPr>
        <w:numPr>
          <w:ilvl w:val="0"/>
          <w:numId w:val="7"/>
        </w:numPr>
        <w:shd w:val="clear" w:color="auto" w:fill="F3F2FF"/>
        <w:spacing w:before="100" w:beforeAutospacing="1" w:after="100" w:afterAutospacing="1"/>
        <w:ind w:left="0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рассмотрение заявления Ак;</w:t>
      </w:r>
    </w:p>
    <w:p w:rsidR="00791CD1" w:rsidRPr="00791CD1" w:rsidRDefault="00791CD1" w:rsidP="00791CD1">
      <w:pPr>
        <w:numPr>
          <w:ilvl w:val="0"/>
          <w:numId w:val="7"/>
        </w:numPr>
        <w:shd w:val="clear" w:color="auto" w:fill="F3F2FF"/>
        <w:spacing w:before="100" w:beforeAutospacing="1" w:after="100" w:afterAutospacing="1"/>
        <w:ind w:left="0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тестирование;</w:t>
      </w:r>
    </w:p>
    <w:p w:rsidR="00791CD1" w:rsidRPr="00791CD1" w:rsidRDefault="00791CD1" w:rsidP="00791CD1">
      <w:pPr>
        <w:numPr>
          <w:ilvl w:val="0"/>
          <w:numId w:val="7"/>
        </w:numPr>
        <w:shd w:val="clear" w:color="auto" w:fill="F3F2FF"/>
        <w:spacing w:before="100" w:beforeAutospacing="1" w:after="100" w:afterAutospacing="1"/>
        <w:ind w:left="0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проведение аттестации на заседании АК с анализом экспертной деятельности.</w:t>
      </w:r>
    </w:p>
    <w:p w:rsidR="00791CD1" w:rsidRPr="00791CD1" w:rsidRDefault="00791CD1" w:rsidP="00791CD1">
      <w:pPr>
        <w:shd w:val="clear" w:color="auto" w:fill="F3F2FF"/>
        <w:spacing w:after="300" w:line="300" w:lineRule="atLeast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791CD1">
        <w:rPr>
          <w:rFonts w:ascii="Verdana" w:eastAsia="Times New Roman" w:hAnsi="Verdana" w:cs="Times New Roman"/>
          <w:b/>
          <w:bCs/>
          <w:color w:val="0A0A0A"/>
          <w:sz w:val="21"/>
          <w:szCs w:val="21"/>
          <w:lang w:eastAsia="ru-RU"/>
        </w:rPr>
        <w:t>3.4. По завершении анализа и оценки итогов  профессиональной деятельности</w:t>
      </w: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  по представленным аттестационным материалам, необходимо  ознакомиться с итоговым заключением, которое размещается в личном кабинете аттестуемого педагога.</w:t>
      </w:r>
    </w:p>
    <w:p w:rsidR="00791CD1" w:rsidRPr="00791CD1" w:rsidRDefault="00791CD1" w:rsidP="00791CD1">
      <w:pPr>
        <w:shd w:val="clear" w:color="auto" w:fill="F3F2FF"/>
        <w:spacing w:after="300" w:line="300" w:lineRule="atLeast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lastRenderedPageBreak/>
        <w:t> </w:t>
      </w:r>
    </w:p>
    <w:p w:rsidR="00791CD1" w:rsidRPr="00791CD1" w:rsidRDefault="00791CD1" w:rsidP="00791CD1">
      <w:pPr>
        <w:pBdr>
          <w:bottom w:val="single" w:sz="18" w:space="8" w:color="FC4B2B"/>
        </w:pBdr>
        <w:shd w:val="clear" w:color="auto" w:fill="F3F2FF"/>
        <w:spacing w:after="390" w:line="360" w:lineRule="atLeast"/>
        <w:outlineLvl w:val="2"/>
        <w:rPr>
          <w:rFonts w:ascii="Verdana" w:eastAsia="Times New Roman" w:hAnsi="Verdana" w:cs="Times New Roman"/>
          <w:caps/>
          <w:color w:val="0B0B0B"/>
          <w:spacing w:val="9"/>
          <w:sz w:val="27"/>
          <w:szCs w:val="27"/>
          <w:lang w:eastAsia="ru-RU"/>
        </w:rPr>
      </w:pPr>
      <w:r w:rsidRPr="00791CD1">
        <w:rPr>
          <w:rFonts w:ascii="Verdana" w:eastAsia="Times New Roman" w:hAnsi="Verdana" w:cs="Times New Roman"/>
          <w:b/>
          <w:bCs/>
          <w:caps/>
          <w:color w:val="0B0B0B"/>
          <w:spacing w:val="9"/>
          <w:sz w:val="27"/>
          <w:szCs w:val="27"/>
          <w:lang w:eastAsia="ru-RU"/>
        </w:rPr>
        <w:t>МОДЕЛЬ №4/1 «ГОСУДАРСТВЕННЫЕ НАГРАДЫ»</w:t>
      </w:r>
    </w:p>
    <w:p w:rsidR="00791CD1" w:rsidRPr="00791CD1" w:rsidRDefault="00791CD1" w:rsidP="00791CD1">
      <w:pPr>
        <w:shd w:val="clear" w:color="auto" w:fill="F3F2FF"/>
        <w:spacing w:after="300" w:line="300" w:lineRule="atLeast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На основании 4, 5 абзаца пункта 31 Порядка аттестации, при проведении аттестации педагогических работников, имеющих государственные награды, почетные звания, ведомственные знаки отличия и  иные награды, полученные за достижения в педагогической деятельности, а также призеров конкурсов профессионального мастерства педагогических работников</w:t>
      </w:r>
      <w:bookmarkStart w:id="0" w:name="_ftnref1"/>
      <w:bookmarkEnd w:id="0"/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fldChar w:fldCharType="begin"/>
      </w: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instrText xml:space="preserve"> HYPERLINK "https://vgapkro.ru/struktura-akademii/tsentry/capr/metod-materialy/" \l "_ftn1" </w:instrText>
      </w: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fldChar w:fldCharType="separate"/>
      </w:r>
      <w:r w:rsidRPr="00791CD1">
        <w:rPr>
          <w:rFonts w:ascii="Verdana" w:eastAsia="Times New Roman" w:hAnsi="Verdana" w:cs="Times New Roman"/>
          <w:color w:val="337AB7"/>
          <w:sz w:val="21"/>
          <w:szCs w:val="21"/>
          <w:lang w:eastAsia="ru-RU"/>
        </w:rPr>
        <w:t>[1]</w:t>
      </w: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fldChar w:fldCharType="end"/>
      </w: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в целях установления первой и высшей категории по соответствующей должности определен следующий порядок предоставления документов:</w:t>
      </w:r>
    </w:p>
    <w:p w:rsidR="00791CD1" w:rsidRPr="00791CD1" w:rsidRDefault="00791CD1" w:rsidP="00791CD1">
      <w:pPr>
        <w:numPr>
          <w:ilvl w:val="0"/>
          <w:numId w:val="8"/>
        </w:numPr>
        <w:shd w:val="clear" w:color="auto" w:fill="F3F2FF"/>
        <w:spacing w:before="100" w:beforeAutospacing="1" w:after="100" w:afterAutospacing="1"/>
        <w:ind w:left="0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Педагоги, награжденные государственными наградами, почетными званиями, ведомственными знаками отличия и иными наградами, полученными за достижения в педагогической деятельности, подают заявление</w:t>
      </w:r>
      <w:bookmarkStart w:id="1" w:name="_ftnref2"/>
      <w:bookmarkEnd w:id="1"/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fldChar w:fldCharType="begin"/>
      </w: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instrText xml:space="preserve"> HYPERLINK "https://vgapkro.ru/struktura-akademii/tsentry/capr/metod-materialy/" \l "_ftn2" </w:instrText>
      </w: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fldChar w:fldCharType="separate"/>
      </w:r>
      <w:r w:rsidRPr="00791CD1">
        <w:rPr>
          <w:rFonts w:ascii="Verdana" w:eastAsia="Times New Roman" w:hAnsi="Verdana" w:cs="Times New Roman"/>
          <w:color w:val="337AB7"/>
          <w:sz w:val="21"/>
          <w:szCs w:val="21"/>
          <w:lang w:eastAsia="ru-RU"/>
        </w:rPr>
        <w:t>[2]</w:t>
      </w: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fldChar w:fldCharType="end"/>
      </w: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 в целях установления первой или высшей категории в соответствии с Порядком проведения аттестации, используя электронную форму сайта ГАУ ДПО «ВГАПО» </w:t>
      </w:r>
      <w:hyperlink r:id="rId11" w:history="1">
        <w:r w:rsidRPr="00791CD1">
          <w:rPr>
            <w:rFonts w:ascii="Verdana" w:eastAsia="Times New Roman" w:hAnsi="Verdana" w:cs="Times New Roman"/>
            <w:color w:val="337AB7"/>
            <w:sz w:val="21"/>
            <w:szCs w:val="21"/>
            <w:lang w:eastAsia="ru-RU"/>
          </w:rPr>
          <w:t>https://course.vgapkro.ru/attest/statement-create</w:t>
        </w:r>
      </w:hyperlink>
    </w:p>
    <w:p w:rsidR="00791CD1" w:rsidRPr="00791CD1" w:rsidRDefault="00791CD1" w:rsidP="00791CD1">
      <w:pPr>
        <w:numPr>
          <w:ilvl w:val="0"/>
          <w:numId w:val="8"/>
        </w:numPr>
        <w:shd w:val="clear" w:color="auto" w:fill="F3F2FF"/>
        <w:spacing w:before="100" w:beforeAutospacing="1" w:after="100" w:afterAutospacing="1"/>
        <w:ind w:left="0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Выбирают из перечня моделей представления документов, Модель №4/1 </w:t>
      </w:r>
      <w:r w:rsidRPr="00791CD1">
        <w:rPr>
          <w:rFonts w:ascii="Verdana" w:eastAsia="Times New Roman" w:hAnsi="Verdana" w:cs="Times New Roman"/>
          <w:b/>
          <w:bCs/>
          <w:i/>
          <w:iCs/>
          <w:color w:val="0A0A0A"/>
          <w:sz w:val="21"/>
          <w:szCs w:val="21"/>
          <w:lang w:eastAsia="ru-RU"/>
        </w:rPr>
        <w:t>«Государственные награды».</w:t>
      </w:r>
    </w:p>
    <w:p w:rsidR="00791CD1" w:rsidRPr="00791CD1" w:rsidRDefault="00791CD1" w:rsidP="00791CD1">
      <w:pPr>
        <w:numPr>
          <w:ilvl w:val="0"/>
          <w:numId w:val="8"/>
        </w:numPr>
        <w:shd w:val="clear" w:color="auto" w:fill="F3F2FF"/>
        <w:spacing w:before="100" w:beforeAutospacing="1" w:after="100" w:afterAutospacing="1"/>
        <w:ind w:left="0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791CD1">
        <w:rPr>
          <w:rFonts w:ascii="Verdana" w:eastAsia="Times New Roman" w:hAnsi="Verdana" w:cs="Times New Roman"/>
          <w:i/>
          <w:iCs/>
          <w:color w:val="0A0A0A"/>
          <w:sz w:val="21"/>
          <w:szCs w:val="21"/>
          <w:lang w:eastAsia="ru-RU"/>
        </w:rPr>
        <w:t>Вносят в примечание формы заявления</w:t>
      </w: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 сведения об имеющихся государственных наградах, указывая год их получения, номер приказа.</w:t>
      </w:r>
    </w:p>
    <w:p w:rsidR="00791CD1" w:rsidRPr="00791CD1" w:rsidRDefault="00791CD1" w:rsidP="00791CD1">
      <w:pPr>
        <w:shd w:val="clear" w:color="auto" w:fill="F3F2FF"/>
        <w:spacing w:after="300" w:line="300" w:lineRule="atLeast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Размещают ссылки на сканированную копию награды в приложении к заявлению.</w:t>
      </w:r>
    </w:p>
    <w:p w:rsidR="00791CD1" w:rsidRPr="00791CD1" w:rsidRDefault="00791CD1" w:rsidP="00791CD1">
      <w:pPr>
        <w:shd w:val="clear" w:color="auto" w:fill="F3F2FF"/>
        <w:spacing w:after="300" w:line="300" w:lineRule="atLeast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791CD1">
        <w:rPr>
          <w:rFonts w:ascii="Verdana" w:eastAsia="Times New Roman" w:hAnsi="Verdana" w:cs="Times New Roman"/>
          <w:b/>
          <w:bCs/>
          <w:color w:val="0A0A0A"/>
          <w:sz w:val="21"/>
          <w:szCs w:val="21"/>
          <w:lang w:eastAsia="ru-RU"/>
        </w:rPr>
        <w:t> Комплект документов, который подается в начале процедуры для рассмотрения заявления АК:</w:t>
      </w:r>
    </w:p>
    <w:p w:rsidR="00791CD1" w:rsidRPr="00791CD1" w:rsidRDefault="00791CD1" w:rsidP="00791CD1">
      <w:pPr>
        <w:numPr>
          <w:ilvl w:val="0"/>
          <w:numId w:val="9"/>
        </w:numPr>
        <w:shd w:val="clear" w:color="auto" w:fill="F3F2FF"/>
        <w:spacing w:before="100" w:beforeAutospacing="1" w:after="100" w:afterAutospacing="1"/>
        <w:ind w:left="0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proofErr w:type="spellStart"/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эл.форма</w:t>
      </w:r>
      <w:proofErr w:type="spellEnd"/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 xml:space="preserve"> заявления, сканированная копия заявления с подписью, сканированная копия паспорта стр1, заполненная, заверенная и сканированная копия карты результативности Модели №4/1, сканированная копия наградного документа.</w:t>
      </w:r>
    </w:p>
    <w:p w:rsidR="00791CD1" w:rsidRPr="00791CD1" w:rsidRDefault="00791CD1" w:rsidP="00791CD1">
      <w:pPr>
        <w:shd w:val="clear" w:color="auto" w:fill="F3F2FF"/>
        <w:spacing w:after="300" w:line="300" w:lineRule="atLeast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791CD1">
        <w:rPr>
          <w:rFonts w:ascii="Verdana" w:eastAsia="Times New Roman" w:hAnsi="Verdana" w:cs="Times New Roman"/>
          <w:b/>
          <w:bCs/>
          <w:color w:val="0A0A0A"/>
          <w:sz w:val="21"/>
          <w:szCs w:val="21"/>
          <w:lang w:eastAsia="ru-RU"/>
        </w:rPr>
        <w:t> Документы, прилагаемые к карте результативности после рассмотрения заявления:</w:t>
      </w:r>
    </w:p>
    <w:p w:rsidR="00791CD1" w:rsidRPr="00791CD1" w:rsidRDefault="00791CD1" w:rsidP="00791CD1">
      <w:pPr>
        <w:numPr>
          <w:ilvl w:val="0"/>
          <w:numId w:val="10"/>
        </w:numPr>
        <w:shd w:val="clear" w:color="auto" w:fill="F3F2FF"/>
        <w:spacing w:before="100" w:beforeAutospacing="1" w:after="100" w:afterAutospacing="1"/>
        <w:ind w:left="0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к Разделу 2 и 4 прилагаются сканы приказов/протоколов, подтверждающие проведение мероприятий, указанных в карте результативности (загрузка указанных документов завершается за 30 дней до заседания комиссии по установлению категорий).</w:t>
      </w:r>
    </w:p>
    <w:p w:rsidR="00791CD1" w:rsidRPr="00791CD1" w:rsidRDefault="00791CD1" w:rsidP="00791CD1">
      <w:pPr>
        <w:numPr>
          <w:ilvl w:val="0"/>
          <w:numId w:val="10"/>
        </w:numPr>
        <w:shd w:val="clear" w:color="auto" w:fill="F3F2FF"/>
        <w:spacing w:before="100" w:beforeAutospacing="1" w:after="100" w:afterAutospacing="1"/>
        <w:ind w:left="0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Разделы 1 и 3 заполняются, заверяются руководителями ОУ без подтверждающих документов.</w:t>
      </w:r>
    </w:p>
    <w:p w:rsidR="00791CD1" w:rsidRPr="00791CD1" w:rsidRDefault="00791CD1" w:rsidP="00791CD1">
      <w:pPr>
        <w:shd w:val="clear" w:color="auto" w:fill="F3F2FF"/>
        <w:spacing w:after="300" w:line="300" w:lineRule="atLeast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791CD1">
        <w:rPr>
          <w:rFonts w:ascii="Verdana" w:eastAsia="Times New Roman" w:hAnsi="Verdana" w:cs="Times New Roman"/>
          <w:i/>
          <w:iCs/>
          <w:color w:val="0A0A0A"/>
          <w:sz w:val="21"/>
          <w:szCs w:val="21"/>
          <w:lang w:eastAsia="ru-RU"/>
        </w:rPr>
        <w:t xml:space="preserve">Приказ №196 от 24.03.2023 </w:t>
      </w:r>
      <w:proofErr w:type="spellStart"/>
      <w:r w:rsidRPr="00791CD1">
        <w:rPr>
          <w:rFonts w:ascii="Verdana" w:eastAsia="Times New Roman" w:hAnsi="Verdana" w:cs="Times New Roman"/>
          <w:i/>
          <w:iCs/>
          <w:color w:val="0A0A0A"/>
          <w:sz w:val="21"/>
          <w:szCs w:val="21"/>
          <w:lang w:eastAsia="ru-RU"/>
        </w:rPr>
        <w:t>МинПросвещения</w:t>
      </w:r>
      <w:proofErr w:type="spellEnd"/>
      <w:r w:rsidRPr="00791CD1">
        <w:rPr>
          <w:rFonts w:ascii="Verdana" w:eastAsia="Times New Roman" w:hAnsi="Verdana" w:cs="Times New Roman"/>
          <w:i/>
          <w:iCs/>
          <w:color w:val="0A0A0A"/>
          <w:sz w:val="21"/>
          <w:szCs w:val="21"/>
          <w:lang w:eastAsia="ru-RU"/>
        </w:rPr>
        <w:t xml:space="preserve"> РФ:  «…Аттестация по Модели 4/1 проводится на основании 3 и 4 абзацев пункта 31 Порядка проведения аттестации,  без проведения бальной оценки специалистами, но голосованием всего состава аттестационной комиссии по итогу анализа изученных документов, представленных аттестуемыми»</w:t>
      </w:r>
    </w:p>
    <w:p w:rsidR="00791CD1" w:rsidRPr="00791CD1" w:rsidRDefault="00791CD1" w:rsidP="00791CD1">
      <w:pPr>
        <w:pBdr>
          <w:bottom w:val="single" w:sz="18" w:space="8" w:color="FC4B2B"/>
        </w:pBdr>
        <w:shd w:val="clear" w:color="auto" w:fill="F3F2FF"/>
        <w:spacing w:after="390" w:line="360" w:lineRule="atLeast"/>
        <w:outlineLvl w:val="2"/>
        <w:rPr>
          <w:rFonts w:ascii="Verdana" w:eastAsia="Times New Roman" w:hAnsi="Verdana" w:cs="Times New Roman"/>
          <w:caps/>
          <w:color w:val="0B0B0B"/>
          <w:spacing w:val="9"/>
          <w:sz w:val="27"/>
          <w:szCs w:val="27"/>
          <w:lang w:eastAsia="ru-RU"/>
        </w:rPr>
      </w:pPr>
      <w:r w:rsidRPr="00791CD1">
        <w:rPr>
          <w:rFonts w:ascii="Verdana" w:eastAsia="Times New Roman" w:hAnsi="Verdana" w:cs="Times New Roman"/>
          <w:b/>
          <w:bCs/>
          <w:caps/>
          <w:color w:val="0B0B0B"/>
          <w:spacing w:val="9"/>
          <w:sz w:val="27"/>
          <w:szCs w:val="27"/>
          <w:lang w:eastAsia="ru-RU"/>
        </w:rPr>
        <w:lastRenderedPageBreak/>
        <w:t>МОДЕЛЬ №4/2 «КОНКУРСЫ ПРОФЕССИОНАЛЬНОГО МАСТЕРСТВА»</w:t>
      </w:r>
    </w:p>
    <w:p w:rsidR="00791CD1" w:rsidRPr="00791CD1" w:rsidRDefault="00791CD1" w:rsidP="00791CD1">
      <w:pPr>
        <w:shd w:val="clear" w:color="auto" w:fill="F3F2FF"/>
        <w:spacing w:after="300" w:line="300" w:lineRule="atLeast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На основании 4, 5 абзаца пункта 31 Порядка аттестации, при проведении аттестации педагогических работников, ставших победителями конкурсов профессионального мастерства, подают заявление</w:t>
      </w:r>
      <w:hyperlink r:id="rId12" w:anchor="_ftn2" w:history="1">
        <w:r w:rsidRPr="00791CD1">
          <w:rPr>
            <w:rFonts w:ascii="Verdana" w:eastAsia="Times New Roman" w:hAnsi="Verdana" w:cs="Times New Roman"/>
            <w:color w:val="337AB7"/>
            <w:sz w:val="21"/>
            <w:szCs w:val="21"/>
            <w:lang w:eastAsia="ru-RU"/>
          </w:rPr>
          <w:t>[2]</w:t>
        </w:r>
      </w:hyperlink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 в целях установления первой или высшей категории в соответствии с Порядком проведения аттестации, используя электронную форму сайта ГАУ ДПО «ВГАПО» </w:t>
      </w:r>
      <w:hyperlink r:id="rId13" w:history="1">
        <w:r w:rsidRPr="00791CD1">
          <w:rPr>
            <w:rFonts w:ascii="Verdana" w:eastAsia="Times New Roman" w:hAnsi="Verdana" w:cs="Times New Roman"/>
            <w:color w:val="337AB7"/>
            <w:sz w:val="21"/>
            <w:szCs w:val="21"/>
            <w:lang w:eastAsia="ru-RU"/>
          </w:rPr>
          <w:t>https://course.vgapkro.ru/attest/statement-create</w:t>
        </w:r>
      </w:hyperlink>
    </w:p>
    <w:p w:rsidR="00791CD1" w:rsidRPr="00791CD1" w:rsidRDefault="00791CD1" w:rsidP="00791CD1">
      <w:pPr>
        <w:shd w:val="clear" w:color="auto" w:fill="F3F2FF"/>
        <w:spacing w:after="300" w:line="300" w:lineRule="atLeast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Выбирают из перечня моделей представления документов, Модель №4/2 </w:t>
      </w:r>
      <w:r w:rsidRPr="00791CD1">
        <w:rPr>
          <w:rFonts w:ascii="Verdana" w:eastAsia="Times New Roman" w:hAnsi="Verdana" w:cs="Times New Roman"/>
          <w:b/>
          <w:bCs/>
          <w:i/>
          <w:iCs/>
          <w:color w:val="0A0A0A"/>
          <w:sz w:val="21"/>
          <w:szCs w:val="21"/>
          <w:lang w:eastAsia="ru-RU"/>
        </w:rPr>
        <w:t>«Конкурсы профессионального мастерства».</w:t>
      </w:r>
    </w:p>
    <w:p w:rsidR="00791CD1" w:rsidRPr="00791CD1" w:rsidRDefault="00791CD1" w:rsidP="00791CD1">
      <w:pPr>
        <w:shd w:val="clear" w:color="auto" w:fill="F3F2FF"/>
        <w:spacing w:after="300" w:line="300" w:lineRule="atLeast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Вносят </w:t>
      </w:r>
      <w:r w:rsidRPr="00791CD1">
        <w:rPr>
          <w:rFonts w:ascii="Verdana" w:eastAsia="Times New Roman" w:hAnsi="Verdana" w:cs="Times New Roman"/>
          <w:i/>
          <w:iCs/>
          <w:color w:val="0A0A0A"/>
          <w:sz w:val="21"/>
          <w:szCs w:val="21"/>
          <w:lang w:eastAsia="ru-RU"/>
        </w:rPr>
        <w:t>в примечание формы заявления</w:t>
      </w: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 сведения об итогах конкурсов профессионального мастерства, год проведения, номер приказа, утверждающего результаты конкурса.</w:t>
      </w:r>
    </w:p>
    <w:p w:rsidR="00791CD1" w:rsidRPr="00791CD1" w:rsidRDefault="00791CD1" w:rsidP="00791CD1">
      <w:pPr>
        <w:shd w:val="clear" w:color="auto" w:fill="F3F2FF"/>
        <w:spacing w:after="300" w:line="300" w:lineRule="atLeast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791CD1">
        <w:rPr>
          <w:rFonts w:ascii="Verdana" w:eastAsia="Times New Roman" w:hAnsi="Verdana" w:cs="Times New Roman"/>
          <w:b/>
          <w:bCs/>
          <w:color w:val="0A0A0A"/>
          <w:sz w:val="21"/>
          <w:szCs w:val="21"/>
          <w:lang w:eastAsia="ru-RU"/>
        </w:rPr>
        <w:t>Комплект документов, который  подается в начале процедуры для рассмотрения заявления АК:</w:t>
      </w:r>
    </w:p>
    <w:p w:rsidR="00791CD1" w:rsidRPr="00791CD1" w:rsidRDefault="00791CD1" w:rsidP="00791CD1">
      <w:pPr>
        <w:numPr>
          <w:ilvl w:val="0"/>
          <w:numId w:val="11"/>
        </w:numPr>
        <w:shd w:val="clear" w:color="auto" w:fill="F3F2FF"/>
        <w:spacing w:before="100" w:beforeAutospacing="1" w:after="100" w:afterAutospacing="1"/>
        <w:ind w:left="0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proofErr w:type="spellStart"/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эл.форма</w:t>
      </w:r>
      <w:proofErr w:type="spellEnd"/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 xml:space="preserve"> заявления, сканированная копия заявления с подписью, сканированная копия паспорта стр1, заполненная, заверенная и сканированная копия карты результативности Модели №4/2, сканированная копия наградного документа, сканированная копия положения о конкурсе.</w:t>
      </w:r>
    </w:p>
    <w:p w:rsidR="00791CD1" w:rsidRPr="00791CD1" w:rsidRDefault="00791CD1" w:rsidP="00791CD1">
      <w:pPr>
        <w:shd w:val="clear" w:color="auto" w:fill="F3F2FF"/>
        <w:spacing w:after="300" w:line="300" w:lineRule="atLeast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791CD1">
        <w:rPr>
          <w:rFonts w:ascii="Verdana" w:eastAsia="Times New Roman" w:hAnsi="Verdana" w:cs="Times New Roman"/>
          <w:b/>
          <w:bCs/>
          <w:color w:val="0A0A0A"/>
          <w:sz w:val="21"/>
          <w:szCs w:val="21"/>
          <w:lang w:eastAsia="ru-RU"/>
        </w:rPr>
        <w:t> Документы, прилагаемые к карте результативности после рассмотрения заявления:</w:t>
      </w:r>
    </w:p>
    <w:p w:rsidR="00791CD1" w:rsidRPr="00791CD1" w:rsidRDefault="00791CD1" w:rsidP="00791CD1">
      <w:pPr>
        <w:numPr>
          <w:ilvl w:val="0"/>
          <w:numId w:val="12"/>
        </w:numPr>
        <w:shd w:val="clear" w:color="auto" w:fill="F3F2FF"/>
        <w:spacing w:before="100" w:beforeAutospacing="1" w:after="100" w:afterAutospacing="1"/>
        <w:ind w:left="0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к Разделу 2,4 прилагаются сканы приказов/протоколов по усмотрению аттестуемого педагога (загрузка указанных документов завершается за 30 дней до заседания комиссии по установлению категорий).</w:t>
      </w:r>
    </w:p>
    <w:p w:rsidR="00791CD1" w:rsidRPr="00791CD1" w:rsidRDefault="00791CD1" w:rsidP="00791CD1">
      <w:pPr>
        <w:numPr>
          <w:ilvl w:val="0"/>
          <w:numId w:val="12"/>
        </w:numPr>
        <w:shd w:val="clear" w:color="auto" w:fill="F3F2FF"/>
        <w:spacing w:before="100" w:beforeAutospacing="1" w:after="100" w:afterAutospacing="1"/>
        <w:ind w:left="0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Разделы 1 и 3 заполняются, заверяются руководителями ОУ без подтверждающих документов.</w:t>
      </w:r>
    </w:p>
    <w:p w:rsidR="00791CD1" w:rsidRPr="00791CD1" w:rsidRDefault="00791CD1" w:rsidP="00791CD1">
      <w:pPr>
        <w:shd w:val="clear" w:color="auto" w:fill="F3F2FF"/>
        <w:spacing w:after="300" w:line="300" w:lineRule="atLeast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791CD1">
        <w:rPr>
          <w:rFonts w:ascii="Verdana" w:eastAsia="Times New Roman" w:hAnsi="Verdana" w:cs="Times New Roman"/>
          <w:i/>
          <w:iCs/>
          <w:color w:val="0A0A0A"/>
          <w:sz w:val="21"/>
          <w:szCs w:val="21"/>
          <w:lang w:eastAsia="ru-RU"/>
        </w:rPr>
        <w:t xml:space="preserve">Приказ №196 от 24.03.2024 </w:t>
      </w:r>
      <w:proofErr w:type="spellStart"/>
      <w:r w:rsidRPr="00791CD1">
        <w:rPr>
          <w:rFonts w:ascii="Verdana" w:eastAsia="Times New Roman" w:hAnsi="Verdana" w:cs="Times New Roman"/>
          <w:i/>
          <w:iCs/>
          <w:color w:val="0A0A0A"/>
          <w:sz w:val="21"/>
          <w:szCs w:val="21"/>
          <w:lang w:eastAsia="ru-RU"/>
        </w:rPr>
        <w:t>МинПросвещения</w:t>
      </w:r>
      <w:proofErr w:type="spellEnd"/>
      <w:r w:rsidRPr="00791CD1">
        <w:rPr>
          <w:rFonts w:ascii="Verdana" w:eastAsia="Times New Roman" w:hAnsi="Verdana" w:cs="Times New Roman"/>
          <w:i/>
          <w:iCs/>
          <w:color w:val="0A0A0A"/>
          <w:sz w:val="21"/>
          <w:szCs w:val="21"/>
          <w:lang w:eastAsia="ru-RU"/>
        </w:rPr>
        <w:t xml:space="preserve"> РФ:  «…Аттестация по Модели 4 проводится на основании 3 и 4 абзацев пункта 31 Порядка проведения аттестации,  без проведения бальной оценки специалистами, но голосованием всего состава аттестационной комиссии по итогу анализа изученных документов, представленных аттестуемыми..»</w:t>
      </w:r>
    </w:p>
    <w:p w:rsidR="00791CD1" w:rsidRPr="00791CD1" w:rsidRDefault="00791CD1" w:rsidP="00791CD1">
      <w:pPr>
        <w:pBdr>
          <w:bottom w:val="single" w:sz="18" w:space="8" w:color="FC4B2B"/>
        </w:pBdr>
        <w:shd w:val="clear" w:color="auto" w:fill="F3F2FF"/>
        <w:spacing w:after="390" w:line="360" w:lineRule="atLeast"/>
        <w:outlineLvl w:val="2"/>
        <w:rPr>
          <w:rFonts w:ascii="Verdana" w:eastAsia="Times New Roman" w:hAnsi="Verdana" w:cs="Times New Roman"/>
          <w:caps/>
          <w:color w:val="0B0B0B"/>
          <w:spacing w:val="9"/>
          <w:sz w:val="27"/>
          <w:szCs w:val="27"/>
          <w:lang w:eastAsia="ru-RU"/>
        </w:rPr>
      </w:pPr>
      <w:r w:rsidRPr="00791CD1">
        <w:rPr>
          <w:rFonts w:ascii="Verdana" w:eastAsia="Times New Roman" w:hAnsi="Verdana" w:cs="Times New Roman"/>
          <w:b/>
          <w:bCs/>
          <w:caps/>
          <w:color w:val="0B0B0B"/>
          <w:spacing w:val="9"/>
          <w:sz w:val="27"/>
          <w:szCs w:val="27"/>
          <w:lang w:eastAsia="ru-RU"/>
        </w:rPr>
        <w:t>МОДЕЛЬ №4/3 «ПО ВЫСЛУГЕ»</w:t>
      </w:r>
    </w:p>
    <w:p w:rsidR="00791CD1" w:rsidRPr="00791CD1" w:rsidRDefault="00791CD1" w:rsidP="00791CD1">
      <w:pPr>
        <w:shd w:val="clear" w:color="auto" w:fill="F3F2FF"/>
        <w:spacing w:after="300" w:line="300" w:lineRule="atLeast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 xml:space="preserve">На основании пункта дополнительного соглашения к отраслевому, между комитетом образования, науки и молодежной политики Волгоградской области и Волгоградской областной организацией профсоюза работников народного образования и науки Российской Федерации: «8.8. Аттестационная комиссия комитета образования и науки Волгоградской области принимает решения об </w:t>
      </w: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lastRenderedPageBreak/>
        <w:t>установлении педагогическим работникам, имеющим стаж педагогической работы продолжительностью не менее 25 лет, той же квалификационной категории без ограничения срока её действия, если они имели её по состоянию на 1 сентября 2023 года, только на основании поданного ими заявления, в том числе, если такое заявление подано до окончания срока действия квалификационной категории и независимо от того, в каком субъекте Российской Федерации квалификационная категория была установлена», в целях установления первой и высшей категории по соответствующей должности определен следующий порядок предоставления документов:</w:t>
      </w:r>
    </w:p>
    <w:p w:rsidR="00791CD1" w:rsidRPr="00791CD1" w:rsidRDefault="00791CD1" w:rsidP="00791CD1">
      <w:pPr>
        <w:shd w:val="clear" w:color="auto" w:fill="F3F2FF"/>
        <w:spacing w:after="300" w:line="300" w:lineRule="atLeast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Педагоги, имеющие стаж педагогической работы продолжительностью не менее 25 лет, той же квалификационной категории (с первой на первую и с высшей на высшую), подают заявление до окончания срока действия квалификационной категории,  используя электронную форму сайта ГАУ ДПО «ВГАПО» </w:t>
      </w:r>
      <w:hyperlink r:id="rId14" w:history="1">
        <w:r w:rsidRPr="00791CD1">
          <w:rPr>
            <w:rFonts w:ascii="Verdana" w:eastAsia="Times New Roman" w:hAnsi="Verdana" w:cs="Times New Roman"/>
            <w:color w:val="337AB7"/>
            <w:sz w:val="21"/>
            <w:szCs w:val="21"/>
            <w:lang w:eastAsia="ru-RU"/>
          </w:rPr>
          <w:t>https://course.vgapkro.ru/attest/statement-create</w:t>
        </w:r>
      </w:hyperlink>
    </w:p>
    <w:p w:rsidR="00791CD1" w:rsidRPr="00791CD1" w:rsidRDefault="00791CD1" w:rsidP="00791CD1">
      <w:pPr>
        <w:numPr>
          <w:ilvl w:val="0"/>
          <w:numId w:val="13"/>
        </w:numPr>
        <w:shd w:val="clear" w:color="auto" w:fill="F3F2FF"/>
        <w:spacing w:before="100" w:beforeAutospacing="1" w:after="100" w:afterAutospacing="1"/>
        <w:ind w:left="0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Выбирают из перечня моделей представления документов, Модель №4/3 </w:t>
      </w:r>
      <w:r w:rsidRPr="00791CD1">
        <w:rPr>
          <w:rFonts w:ascii="Verdana" w:eastAsia="Times New Roman" w:hAnsi="Verdana" w:cs="Times New Roman"/>
          <w:b/>
          <w:bCs/>
          <w:i/>
          <w:iCs/>
          <w:color w:val="0A0A0A"/>
          <w:sz w:val="21"/>
          <w:szCs w:val="21"/>
          <w:lang w:eastAsia="ru-RU"/>
        </w:rPr>
        <w:t>«По выслуге».</w:t>
      </w:r>
    </w:p>
    <w:p w:rsidR="00791CD1" w:rsidRPr="00791CD1" w:rsidRDefault="00791CD1" w:rsidP="00791CD1">
      <w:pPr>
        <w:numPr>
          <w:ilvl w:val="0"/>
          <w:numId w:val="13"/>
        </w:numPr>
        <w:shd w:val="clear" w:color="auto" w:fill="F3F2FF"/>
        <w:spacing w:before="100" w:beforeAutospacing="1" w:after="100" w:afterAutospacing="1"/>
        <w:ind w:left="0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791CD1">
        <w:rPr>
          <w:rFonts w:ascii="Verdana" w:eastAsia="Times New Roman" w:hAnsi="Verdana" w:cs="Times New Roman"/>
          <w:i/>
          <w:iCs/>
          <w:color w:val="0A0A0A"/>
          <w:sz w:val="21"/>
          <w:szCs w:val="21"/>
          <w:lang w:eastAsia="ru-RU"/>
        </w:rPr>
        <w:t xml:space="preserve">Вносят в примечание формы </w:t>
      </w:r>
      <w:proofErr w:type="spellStart"/>
      <w:r w:rsidRPr="00791CD1">
        <w:rPr>
          <w:rFonts w:ascii="Verdana" w:eastAsia="Times New Roman" w:hAnsi="Verdana" w:cs="Times New Roman"/>
          <w:i/>
          <w:iCs/>
          <w:color w:val="0A0A0A"/>
          <w:sz w:val="21"/>
          <w:szCs w:val="21"/>
          <w:lang w:eastAsia="ru-RU"/>
        </w:rPr>
        <w:t>заявления</w:t>
      </w: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сведения</w:t>
      </w:r>
      <w:proofErr w:type="spellEnd"/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 xml:space="preserve"> о приеме на работу впервые из трудовой книжки, указывая год, номер приказа, должность в ОУ.</w:t>
      </w:r>
    </w:p>
    <w:p w:rsidR="00791CD1" w:rsidRPr="00791CD1" w:rsidRDefault="00791CD1" w:rsidP="00791CD1">
      <w:pPr>
        <w:shd w:val="clear" w:color="auto" w:fill="F3F2FF"/>
        <w:spacing w:after="300" w:line="300" w:lineRule="atLeast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Размещают ссылки на сканированную копию выписки из трудовой книжки в приложении к заявлению.</w:t>
      </w:r>
    </w:p>
    <w:p w:rsidR="00791CD1" w:rsidRPr="00791CD1" w:rsidRDefault="00791CD1" w:rsidP="00791CD1">
      <w:pPr>
        <w:shd w:val="clear" w:color="auto" w:fill="F3F2FF"/>
        <w:spacing w:after="300" w:line="300" w:lineRule="atLeast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791CD1">
        <w:rPr>
          <w:rFonts w:ascii="Verdana" w:eastAsia="Times New Roman" w:hAnsi="Verdana" w:cs="Times New Roman"/>
          <w:i/>
          <w:iCs/>
          <w:color w:val="0A0A0A"/>
          <w:sz w:val="21"/>
          <w:szCs w:val="21"/>
          <w:lang w:eastAsia="ru-RU"/>
        </w:rPr>
        <w:t>(форма выписки прилагается, </w:t>
      </w:r>
      <w:hyperlink r:id="rId15" w:history="1">
        <w:r w:rsidRPr="00791CD1">
          <w:rPr>
            <w:rFonts w:ascii="Verdana" w:eastAsia="Times New Roman" w:hAnsi="Verdana" w:cs="Times New Roman"/>
            <w:b/>
            <w:bCs/>
            <w:i/>
            <w:iCs/>
            <w:color w:val="337AB7"/>
            <w:sz w:val="21"/>
            <w:szCs w:val="21"/>
            <w:lang w:eastAsia="ru-RU"/>
          </w:rPr>
          <w:t>СКАЧАТЬ ФОРМУ ВЫПИСКИ</w:t>
        </w:r>
      </w:hyperlink>
      <w:r w:rsidRPr="00791CD1">
        <w:rPr>
          <w:rFonts w:ascii="Verdana" w:eastAsia="Times New Roman" w:hAnsi="Verdana" w:cs="Times New Roman"/>
          <w:i/>
          <w:iCs/>
          <w:color w:val="0A0A0A"/>
          <w:sz w:val="21"/>
          <w:szCs w:val="21"/>
          <w:lang w:eastAsia="ru-RU"/>
        </w:rPr>
        <w:t>)</w:t>
      </w:r>
    </w:p>
    <w:p w:rsidR="00791CD1" w:rsidRPr="00791CD1" w:rsidRDefault="00791CD1" w:rsidP="00791CD1">
      <w:pPr>
        <w:shd w:val="clear" w:color="auto" w:fill="F3F2FF"/>
        <w:spacing w:after="300" w:line="300" w:lineRule="atLeast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791CD1">
        <w:rPr>
          <w:rFonts w:ascii="Verdana" w:eastAsia="Times New Roman" w:hAnsi="Verdana" w:cs="Times New Roman"/>
          <w:b/>
          <w:bCs/>
          <w:color w:val="0A0A0A"/>
          <w:sz w:val="21"/>
          <w:szCs w:val="21"/>
          <w:lang w:eastAsia="ru-RU"/>
        </w:rPr>
        <w:t>Комплект документов, который подается в начале процедуры для рассмотрения заявления АК:</w:t>
      </w:r>
    </w:p>
    <w:p w:rsidR="00791CD1" w:rsidRPr="00791CD1" w:rsidRDefault="00791CD1" w:rsidP="00791CD1">
      <w:pPr>
        <w:numPr>
          <w:ilvl w:val="0"/>
          <w:numId w:val="14"/>
        </w:numPr>
        <w:shd w:val="clear" w:color="auto" w:fill="F3F2FF"/>
        <w:spacing w:before="100" w:beforeAutospacing="1" w:after="100" w:afterAutospacing="1"/>
        <w:ind w:left="0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proofErr w:type="spellStart"/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эл.форма</w:t>
      </w:r>
      <w:proofErr w:type="spellEnd"/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 xml:space="preserve"> заявления, сканированная копия заявления с подписью, сканированная копия паспорта </w:t>
      </w:r>
      <w:proofErr w:type="spellStart"/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стр</w:t>
      </w:r>
      <w:proofErr w:type="spellEnd"/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 xml:space="preserve"> 2-3, заполненная, заверенная и сканированная копия карты результативности Модели №4/3, сканированная копия выписки из трудовой книжки по форме, утвержденной АК решением №9/25 от 25.09.2025 (размещена на сайте ВГАПО, методические материалы к Модели 4/3).</w:t>
      </w:r>
    </w:p>
    <w:p w:rsidR="00791CD1" w:rsidRPr="00791CD1" w:rsidRDefault="00791CD1" w:rsidP="00791CD1">
      <w:pPr>
        <w:shd w:val="clear" w:color="auto" w:fill="F3F2FF"/>
        <w:spacing w:after="300" w:line="300" w:lineRule="atLeast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791CD1">
        <w:rPr>
          <w:rFonts w:ascii="Verdana" w:eastAsia="Times New Roman" w:hAnsi="Verdana" w:cs="Times New Roman"/>
          <w:b/>
          <w:bCs/>
          <w:color w:val="0A0A0A"/>
          <w:sz w:val="21"/>
          <w:szCs w:val="21"/>
          <w:lang w:eastAsia="ru-RU"/>
        </w:rPr>
        <w:t> Документы, прилагаемые к карте результативности после рассмотрения заявления:</w:t>
      </w:r>
    </w:p>
    <w:p w:rsidR="00791CD1" w:rsidRPr="00791CD1" w:rsidRDefault="00791CD1" w:rsidP="00791CD1">
      <w:pPr>
        <w:numPr>
          <w:ilvl w:val="0"/>
          <w:numId w:val="15"/>
        </w:numPr>
        <w:shd w:val="clear" w:color="auto" w:fill="F3F2FF"/>
        <w:spacing w:before="100" w:beforeAutospacing="1" w:after="100" w:afterAutospacing="1"/>
        <w:ind w:left="0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к Разделу 2 и 4 прилагаются сканы приказов/протоколов, подтверждающие проведение мероприятий, указанных в карте результативности (загрузка указанных документов завершается за 30 дней до заседания комиссии по установлению категорий).</w:t>
      </w:r>
    </w:p>
    <w:p w:rsidR="00791CD1" w:rsidRPr="00791CD1" w:rsidRDefault="00791CD1" w:rsidP="00791CD1">
      <w:pPr>
        <w:numPr>
          <w:ilvl w:val="0"/>
          <w:numId w:val="15"/>
        </w:numPr>
        <w:shd w:val="clear" w:color="auto" w:fill="F3F2FF"/>
        <w:spacing w:before="100" w:beforeAutospacing="1" w:after="100" w:afterAutospacing="1"/>
        <w:ind w:left="0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Разделы 1 и 3 заполняются, заверяются руководителями ОУ без подтверждающих документов.</w:t>
      </w:r>
    </w:p>
    <w:p w:rsidR="00791CD1" w:rsidRPr="00791CD1" w:rsidRDefault="00791CD1" w:rsidP="00791CD1">
      <w:pPr>
        <w:shd w:val="clear" w:color="auto" w:fill="F3F2FF"/>
        <w:spacing w:after="300" w:line="300" w:lineRule="atLeast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791CD1">
        <w:rPr>
          <w:rFonts w:ascii="Verdana" w:eastAsia="Times New Roman" w:hAnsi="Verdana" w:cs="Times New Roman"/>
          <w:i/>
          <w:iCs/>
          <w:color w:val="0A0A0A"/>
          <w:sz w:val="21"/>
          <w:szCs w:val="21"/>
          <w:lang w:eastAsia="ru-RU"/>
        </w:rPr>
        <w:t xml:space="preserve"> Приказ №196 от 24.03.2023 </w:t>
      </w:r>
      <w:proofErr w:type="spellStart"/>
      <w:r w:rsidRPr="00791CD1">
        <w:rPr>
          <w:rFonts w:ascii="Verdana" w:eastAsia="Times New Roman" w:hAnsi="Verdana" w:cs="Times New Roman"/>
          <w:i/>
          <w:iCs/>
          <w:color w:val="0A0A0A"/>
          <w:sz w:val="21"/>
          <w:szCs w:val="21"/>
          <w:lang w:eastAsia="ru-RU"/>
        </w:rPr>
        <w:t>МинПросвещения</w:t>
      </w:r>
      <w:proofErr w:type="spellEnd"/>
      <w:r w:rsidRPr="00791CD1">
        <w:rPr>
          <w:rFonts w:ascii="Verdana" w:eastAsia="Times New Roman" w:hAnsi="Verdana" w:cs="Times New Roman"/>
          <w:i/>
          <w:iCs/>
          <w:color w:val="0A0A0A"/>
          <w:sz w:val="21"/>
          <w:szCs w:val="21"/>
          <w:lang w:eastAsia="ru-RU"/>
        </w:rPr>
        <w:t xml:space="preserve"> РФ:  «…Аттестация по Модели 4/1 проводится на основании 3 и 4 абзацев пункта 31 Порядка проведения аттестации,  без проведения бальной оценки специалистами, но голосованием всего состава аттестационной комиссии по итогу анализа изученных документов, представленных аттестуемыми..»</w:t>
      </w:r>
    </w:p>
    <w:p w:rsidR="00791CD1" w:rsidRPr="00791CD1" w:rsidRDefault="00791CD1" w:rsidP="00791CD1">
      <w:pPr>
        <w:shd w:val="clear" w:color="auto" w:fill="F3F2FF"/>
        <w:spacing w:after="300" w:line="300" w:lineRule="atLeast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lastRenderedPageBreak/>
        <w:t> </w:t>
      </w:r>
    </w:p>
    <w:p w:rsidR="00791CD1" w:rsidRPr="00791CD1" w:rsidRDefault="00791CD1" w:rsidP="00791CD1">
      <w:pPr>
        <w:shd w:val="clear" w:color="auto" w:fill="F3F2FF"/>
        <w:spacing w:after="300" w:line="300" w:lineRule="atLeast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791CD1">
        <w:rPr>
          <w:rFonts w:ascii="Verdana" w:eastAsia="Times New Roman" w:hAnsi="Verdana" w:cs="Times New Roman"/>
          <w:b/>
          <w:bCs/>
          <w:color w:val="0A0A0A"/>
          <w:sz w:val="21"/>
          <w:szCs w:val="21"/>
          <w:lang w:eastAsia="ru-RU"/>
        </w:rPr>
        <w:t>ПО МОДЕЛЯМ 4/1, 4/2, 4/3 ОЦЕНОЧНЫЕ БАЛЛЫ НЕ ВЫСТАВЛЯЮТСЯ</w:t>
      </w:r>
    </w:p>
    <w:p w:rsidR="00791CD1" w:rsidRPr="00791CD1" w:rsidRDefault="00791CD1" w:rsidP="00791CD1">
      <w:pPr>
        <w:shd w:val="clear" w:color="auto" w:fill="F3F2FF"/>
        <w:spacing w:after="300" w:line="300" w:lineRule="atLeast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791CD1">
        <w:rPr>
          <w:rFonts w:ascii="Verdana" w:eastAsia="Times New Roman" w:hAnsi="Verdana" w:cs="Times New Roman"/>
          <w:b/>
          <w:bCs/>
          <w:color w:val="0A0A0A"/>
          <w:sz w:val="21"/>
          <w:szCs w:val="21"/>
          <w:lang w:eastAsia="ru-RU"/>
        </w:rPr>
        <w:t>ПОЯСНЕНИЕ ПО  ДРУГИМ НАГРАДАМ:</w:t>
      </w:r>
    </w:p>
    <w:p w:rsidR="00791CD1" w:rsidRPr="00791CD1" w:rsidRDefault="00791CD1" w:rsidP="00791CD1">
      <w:pPr>
        <w:numPr>
          <w:ilvl w:val="0"/>
          <w:numId w:val="16"/>
        </w:numPr>
        <w:shd w:val="clear" w:color="auto" w:fill="F3F2FF"/>
        <w:spacing w:before="100" w:beforeAutospacing="1" w:after="100" w:afterAutospacing="1"/>
        <w:ind w:left="0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Педагоги, получившие награды, не являющиеся государственными, проходят аттестацию в соответствии с алгоритмом процедуры, с выбором моделей 1,2,3,5, предъявляя результат профессиональной деятельности специалистам аттестационной комиссии для проведения оценивания.</w:t>
      </w:r>
    </w:p>
    <w:p w:rsidR="00791CD1" w:rsidRPr="00791CD1" w:rsidRDefault="00791CD1" w:rsidP="00791CD1">
      <w:pPr>
        <w:numPr>
          <w:ilvl w:val="0"/>
          <w:numId w:val="16"/>
        </w:numPr>
        <w:shd w:val="clear" w:color="auto" w:fill="F3F2FF"/>
        <w:spacing w:before="100" w:beforeAutospacing="1" w:after="100" w:afterAutospacing="1"/>
        <w:ind w:left="0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Педагоги (п.1.7.), награжденные следующими наградами: муниципальными, региональными</w:t>
      </w:r>
      <w:bookmarkStart w:id="2" w:name="_ftnref4"/>
      <w:bookmarkEnd w:id="2"/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fldChar w:fldCharType="begin"/>
      </w: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instrText xml:space="preserve"> HYPERLINK "https://vgapkro.ru/struktura-akademii/tsentry/capr/metod-materialy/" \l "_ftn4" </w:instrText>
      </w: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fldChar w:fldCharType="separate"/>
      </w:r>
      <w:r w:rsidRPr="00791CD1">
        <w:rPr>
          <w:rFonts w:ascii="Verdana" w:eastAsia="Times New Roman" w:hAnsi="Verdana" w:cs="Times New Roman"/>
          <w:color w:val="337AB7"/>
          <w:sz w:val="21"/>
          <w:szCs w:val="21"/>
          <w:lang w:eastAsia="ru-RU"/>
        </w:rPr>
        <w:t>[4]</w:t>
      </w: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fldChar w:fldCharType="end"/>
      </w: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, включая конкурсы лучших педагогов (гранты), проходят аттестацию с оцениванием в разделе «Личный вклад», баллами.</w:t>
      </w:r>
    </w:p>
    <w:p w:rsidR="00791CD1" w:rsidRPr="00791CD1" w:rsidRDefault="00791CD1" w:rsidP="00791CD1">
      <w:pPr>
        <w:numPr>
          <w:ilvl w:val="0"/>
          <w:numId w:val="16"/>
        </w:numPr>
        <w:shd w:val="clear" w:color="auto" w:fill="F3F2FF"/>
        <w:spacing w:before="100" w:beforeAutospacing="1" w:after="100" w:afterAutospacing="1"/>
        <w:ind w:left="0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Педагоги, ставшие лауреатами конкурсов профессионального мастерства, проходят аттестацию в соответствии с алгоритмом процедуры, с выбором моделей 1,2,3,5, предъявляя результат профессиональной деятельности специалистам аттестационной комиссии для проведения оценивания.</w:t>
      </w:r>
    </w:p>
    <w:bookmarkStart w:id="3" w:name="_ftn1"/>
    <w:bookmarkEnd w:id="3"/>
    <w:p w:rsidR="00791CD1" w:rsidRPr="00791CD1" w:rsidRDefault="00791CD1" w:rsidP="00791CD1">
      <w:pPr>
        <w:shd w:val="clear" w:color="auto" w:fill="F3F2FF"/>
        <w:spacing w:after="300" w:line="300" w:lineRule="atLeast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fldChar w:fldCharType="begin"/>
      </w: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instrText xml:space="preserve"> HYPERLINK "https://vgapkro.ru/struktura-akademii/tsentry/capr/metod-materialy/" \l "_ftnref1" </w:instrText>
      </w: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fldChar w:fldCharType="separate"/>
      </w:r>
      <w:r w:rsidRPr="00791CD1">
        <w:rPr>
          <w:rFonts w:ascii="Verdana" w:eastAsia="Times New Roman" w:hAnsi="Verdana" w:cs="Times New Roman"/>
          <w:color w:val="337AB7"/>
          <w:sz w:val="21"/>
          <w:szCs w:val="21"/>
          <w:lang w:eastAsia="ru-RU"/>
        </w:rPr>
        <w:t>[1]</w:t>
      </w: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fldChar w:fldCharType="end"/>
      </w: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 Ответы на вопросы педагогов, составленные Министерством Просвещения РФ и Профсоюзами образования РФ, стр.24, вопрос 27.</w:t>
      </w:r>
    </w:p>
    <w:bookmarkStart w:id="4" w:name="_ftn2"/>
    <w:bookmarkEnd w:id="4"/>
    <w:p w:rsidR="00791CD1" w:rsidRPr="00791CD1" w:rsidRDefault="00791CD1" w:rsidP="00791CD1">
      <w:pPr>
        <w:shd w:val="clear" w:color="auto" w:fill="F3F2FF"/>
        <w:spacing w:after="300" w:line="300" w:lineRule="atLeast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fldChar w:fldCharType="begin"/>
      </w: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instrText xml:space="preserve"> HYPERLINK "https://vgapkro.ru/struktura-akademii/tsentry/capr/metod-materialy/" \l "_ftnref2" </w:instrText>
      </w: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fldChar w:fldCharType="separate"/>
      </w:r>
      <w:r w:rsidRPr="00791CD1">
        <w:rPr>
          <w:rFonts w:ascii="Verdana" w:eastAsia="Times New Roman" w:hAnsi="Verdana" w:cs="Times New Roman"/>
          <w:color w:val="337AB7"/>
          <w:sz w:val="21"/>
          <w:szCs w:val="21"/>
          <w:lang w:eastAsia="ru-RU"/>
        </w:rPr>
        <w:t>[2]</w:t>
      </w: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fldChar w:fldCharType="end"/>
      </w: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 Сообщают сведения об имеющейся категории на основании пункта 28.</w:t>
      </w:r>
    </w:p>
    <w:bookmarkStart w:id="5" w:name="_ftn3"/>
    <w:bookmarkEnd w:id="5"/>
    <w:p w:rsidR="00791CD1" w:rsidRPr="00791CD1" w:rsidRDefault="00791CD1" w:rsidP="00791CD1">
      <w:pPr>
        <w:shd w:val="clear" w:color="auto" w:fill="F3F2FF"/>
        <w:spacing w:after="300" w:line="300" w:lineRule="atLeast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fldChar w:fldCharType="begin"/>
      </w: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instrText xml:space="preserve"> HYPERLINK "https://vgapkro.ru/struktura-akademii/tsentry/capr/metod-materialy/" \l "_ftnref3" </w:instrText>
      </w: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fldChar w:fldCharType="separate"/>
      </w:r>
      <w:r w:rsidRPr="00791CD1">
        <w:rPr>
          <w:rFonts w:ascii="Verdana" w:eastAsia="Times New Roman" w:hAnsi="Verdana" w:cs="Times New Roman"/>
          <w:color w:val="337AB7"/>
          <w:sz w:val="21"/>
          <w:szCs w:val="21"/>
          <w:lang w:eastAsia="ru-RU"/>
        </w:rPr>
        <w:t>[3]</w:t>
      </w: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fldChar w:fldCharType="end"/>
      </w: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  видео урока/мастер не предоставляется, указывается тема и реквизиты приказа/протокола проведения в карте результативности</w:t>
      </w:r>
    </w:p>
    <w:bookmarkStart w:id="6" w:name="_ftn4"/>
    <w:bookmarkEnd w:id="6"/>
    <w:p w:rsidR="00791CD1" w:rsidRPr="00791CD1" w:rsidRDefault="00791CD1" w:rsidP="00791CD1">
      <w:pPr>
        <w:shd w:val="clear" w:color="auto" w:fill="F3F2FF"/>
        <w:spacing w:after="300" w:line="300" w:lineRule="atLeast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fldChar w:fldCharType="begin"/>
      </w: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instrText xml:space="preserve"> HYPERLINK "https://vgapkro.ru/struktura-akademii/tsentry/capr/metod-materialy/" \l "_ftnref4" </w:instrText>
      </w: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fldChar w:fldCharType="separate"/>
      </w:r>
      <w:r w:rsidRPr="00791CD1">
        <w:rPr>
          <w:rFonts w:ascii="Verdana" w:eastAsia="Times New Roman" w:hAnsi="Verdana" w:cs="Times New Roman"/>
          <w:color w:val="337AB7"/>
          <w:sz w:val="21"/>
          <w:szCs w:val="21"/>
          <w:lang w:eastAsia="ru-RU"/>
        </w:rPr>
        <w:t>[4]</w:t>
      </w: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fldChar w:fldCharType="end"/>
      </w:r>
      <w:r w:rsidRPr="00791CD1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 Почетный работник образования Волгоградской области, Заслуженный педагог Волгоградской области</w:t>
      </w:r>
    </w:p>
    <w:p w:rsidR="00CC4D25" w:rsidRDefault="00CC4D25">
      <w:bookmarkStart w:id="7" w:name="_GoBack"/>
      <w:bookmarkEnd w:id="7"/>
    </w:p>
    <w:sectPr w:rsidR="00CC4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C2774"/>
    <w:multiLevelType w:val="multilevel"/>
    <w:tmpl w:val="8DA6B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326CF7"/>
    <w:multiLevelType w:val="multilevel"/>
    <w:tmpl w:val="1A0A2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F50B49"/>
    <w:multiLevelType w:val="multilevel"/>
    <w:tmpl w:val="437EC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0457BF"/>
    <w:multiLevelType w:val="multilevel"/>
    <w:tmpl w:val="1C789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C4190C"/>
    <w:multiLevelType w:val="multilevel"/>
    <w:tmpl w:val="219E3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7450164"/>
    <w:multiLevelType w:val="multilevel"/>
    <w:tmpl w:val="F9503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A8E0DF0"/>
    <w:multiLevelType w:val="multilevel"/>
    <w:tmpl w:val="E2F0A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DF2391E"/>
    <w:multiLevelType w:val="multilevel"/>
    <w:tmpl w:val="F8289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F571F41"/>
    <w:multiLevelType w:val="multilevel"/>
    <w:tmpl w:val="71CC2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C676037"/>
    <w:multiLevelType w:val="multilevel"/>
    <w:tmpl w:val="C46CD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37A36F6"/>
    <w:multiLevelType w:val="multilevel"/>
    <w:tmpl w:val="943C5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8DB6062"/>
    <w:multiLevelType w:val="multilevel"/>
    <w:tmpl w:val="B7585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053D24"/>
    <w:multiLevelType w:val="multilevel"/>
    <w:tmpl w:val="931AE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A195856"/>
    <w:multiLevelType w:val="multilevel"/>
    <w:tmpl w:val="4C6E8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B8030AF"/>
    <w:multiLevelType w:val="multilevel"/>
    <w:tmpl w:val="E2B49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FCF7839"/>
    <w:multiLevelType w:val="multilevel"/>
    <w:tmpl w:val="E2C64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5"/>
  </w:num>
  <w:num w:numId="3">
    <w:abstractNumId w:val="13"/>
  </w:num>
  <w:num w:numId="4">
    <w:abstractNumId w:val="3"/>
  </w:num>
  <w:num w:numId="5">
    <w:abstractNumId w:val="1"/>
  </w:num>
  <w:num w:numId="6">
    <w:abstractNumId w:val="12"/>
  </w:num>
  <w:num w:numId="7">
    <w:abstractNumId w:val="11"/>
  </w:num>
  <w:num w:numId="8">
    <w:abstractNumId w:val="0"/>
  </w:num>
  <w:num w:numId="9">
    <w:abstractNumId w:val="9"/>
  </w:num>
  <w:num w:numId="10">
    <w:abstractNumId w:val="4"/>
  </w:num>
  <w:num w:numId="11">
    <w:abstractNumId w:val="8"/>
  </w:num>
  <w:num w:numId="12">
    <w:abstractNumId w:val="14"/>
  </w:num>
  <w:num w:numId="13">
    <w:abstractNumId w:val="6"/>
  </w:num>
  <w:num w:numId="14">
    <w:abstractNumId w:val="10"/>
  </w:num>
  <w:num w:numId="15">
    <w:abstractNumId w:val="7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D0D"/>
    <w:rsid w:val="00613B3A"/>
    <w:rsid w:val="00791CD1"/>
    <w:rsid w:val="00A22D0D"/>
    <w:rsid w:val="00A5471E"/>
    <w:rsid w:val="00CC4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55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99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5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urse.vgapkro.ru/" TargetMode="External"/><Relationship Id="rId13" Type="http://schemas.openxmlformats.org/officeDocument/2006/relationships/hyperlink" Target="https://course.vgapkro.ru/attest/statement-create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course.vgapkro.ru/" TargetMode="External"/><Relationship Id="rId12" Type="http://schemas.openxmlformats.org/officeDocument/2006/relationships/hyperlink" Target="https://vgapkro.ru/struktura-akademii/tsentry/capr/metod-materialy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vgapkro.ru/wp-content/uploads/2025/09/novye-metodicheskie-rekomendaczii.pdf" TargetMode="External"/><Relationship Id="rId11" Type="http://schemas.openxmlformats.org/officeDocument/2006/relationships/hyperlink" Target="https://course.vgapkro.ru/attest/statement-creat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vgapkro.ru/wp-content/uploads/2025/11/vypiska_po-_vyslugi_m4.docx" TargetMode="External"/><Relationship Id="rId10" Type="http://schemas.openxmlformats.org/officeDocument/2006/relationships/hyperlink" Target="http://course.vgapkro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ourse.vgapkro.ru/" TargetMode="External"/><Relationship Id="rId14" Type="http://schemas.openxmlformats.org/officeDocument/2006/relationships/hyperlink" Target="https://course.vgapkro.ru/attest/statement-creat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2607</Words>
  <Characters>14863</Characters>
  <Application>Microsoft Office Word</Application>
  <DocSecurity>0</DocSecurity>
  <Lines>123</Lines>
  <Paragraphs>34</Paragraphs>
  <ScaleCrop>false</ScaleCrop>
  <Company/>
  <LinksUpToDate>false</LinksUpToDate>
  <CharactersWithSpaces>17436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Lipa</dc:creator>
  <cp:keywords/>
  <dc:description/>
  <cp:lastModifiedBy>Lipa</cp:lastModifiedBy>
  <cp:revision>7</cp:revision>
  <dcterms:created xsi:type="dcterms:W3CDTF">2025-11-22T14:45:00Z</dcterms:created>
  <dcterms:modified xsi:type="dcterms:W3CDTF">2025-11-23T11:05:00Z</dcterms:modified>
</cp:coreProperties>
</file>