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52" w:rsidRPr="002C6626" w:rsidRDefault="00A20052" w:rsidP="00AE4E78">
      <w:pPr>
        <w:spacing w:after="0" w:line="240" w:lineRule="auto"/>
        <w:ind w:right="1126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2C6626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BA86555" wp14:editId="26441E49">
            <wp:simplePos x="0" y="0"/>
            <wp:positionH relativeFrom="page">
              <wp:posOffset>368935</wp:posOffset>
            </wp:positionH>
            <wp:positionV relativeFrom="paragraph">
              <wp:posOffset>-447040</wp:posOffset>
            </wp:positionV>
            <wp:extent cx="790575" cy="978535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7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626">
        <w:rPr>
          <w:rFonts w:ascii="Times New Roman" w:hAnsi="Times New Roman"/>
          <w:b/>
          <w:spacing w:val="-1"/>
          <w:sz w:val="28"/>
          <w:szCs w:val="28"/>
        </w:rPr>
        <w:t>Комитет</w:t>
      </w:r>
      <w:r w:rsidRPr="002C6626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2C6626">
        <w:rPr>
          <w:rFonts w:ascii="Times New Roman" w:hAnsi="Times New Roman"/>
          <w:b/>
          <w:spacing w:val="-1"/>
          <w:sz w:val="28"/>
          <w:szCs w:val="28"/>
        </w:rPr>
        <w:t>образования</w:t>
      </w:r>
      <w:r w:rsidRPr="002C6626">
        <w:rPr>
          <w:rFonts w:ascii="Times New Roman" w:hAnsi="Times New Roman"/>
          <w:b/>
          <w:spacing w:val="-3"/>
          <w:sz w:val="28"/>
          <w:szCs w:val="28"/>
        </w:rPr>
        <w:t xml:space="preserve">, </w:t>
      </w:r>
      <w:r w:rsidRPr="002C6626">
        <w:rPr>
          <w:rFonts w:ascii="Times New Roman" w:hAnsi="Times New Roman"/>
          <w:b/>
          <w:spacing w:val="-1"/>
          <w:sz w:val="28"/>
          <w:szCs w:val="28"/>
        </w:rPr>
        <w:t>науки и молодежной политики</w:t>
      </w:r>
      <w:r w:rsidRPr="002C6626">
        <w:rPr>
          <w:rFonts w:ascii="Times New Roman" w:hAnsi="Times New Roman"/>
          <w:b/>
          <w:sz w:val="28"/>
          <w:szCs w:val="28"/>
        </w:rPr>
        <w:t xml:space="preserve"> </w:t>
      </w:r>
      <w:r w:rsidRPr="002C6626">
        <w:rPr>
          <w:rFonts w:ascii="Times New Roman" w:hAnsi="Times New Roman"/>
          <w:b/>
          <w:spacing w:val="-1"/>
          <w:sz w:val="28"/>
          <w:szCs w:val="28"/>
        </w:rPr>
        <w:t>Волгоградской</w:t>
      </w:r>
      <w:r w:rsidRPr="002C6626">
        <w:rPr>
          <w:rFonts w:ascii="Times New Roman" w:hAnsi="Times New Roman"/>
          <w:b/>
          <w:sz w:val="28"/>
          <w:szCs w:val="28"/>
        </w:rPr>
        <w:t xml:space="preserve"> </w:t>
      </w:r>
      <w:r w:rsidRPr="002C6626">
        <w:rPr>
          <w:rFonts w:ascii="Times New Roman" w:hAnsi="Times New Roman"/>
          <w:b/>
          <w:spacing w:val="-1"/>
          <w:sz w:val="28"/>
          <w:szCs w:val="28"/>
        </w:rPr>
        <w:t>области</w:t>
      </w:r>
    </w:p>
    <w:p w:rsidR="00A20052" w:rsidRPr="002C6626" w:rsidRDefault="00A20052" w:rsidP="00AE4E78">
      <w:pPr>
        <w:spacing w:after="0" w:line="240" w:lineRule="auto"/>
        <w:ind w:right="11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6626">
        <w:rPr>
          <w:rFonts w:ascii="Times New Roman" w:hAnsi="Times New Roman"/>
          <w:b/>
          <w:spacing w:val="-1"/>
          <w:sz w:val="28"/>
          <w:szCs w:val="28"/>
        </w:rPr>
        <w:t>Государственное автономное</w:t>
      </w:r>
      <w:r w:rsidRPr="002C6626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2C6626">
        <w:rPr>
          <w:rFonts w:ascii="Times New Roman" w:hAnsi="Times New Roman"/>
          <w:b/>
          <w:spacing w:val="-1"/>
          <w:sz w:val="28"/>
          <w:szCs w:val="28"/>
        </w:rPr>
        <w:t>учреждение</w:t>
      </w:r>
      <w:r w:rsidRPr="002C6626">
        <w:rPr>
          <w:rFonts w:ascii="Times New Roman" w:hAnsi="Times New Roman"/>
          <w:b/>
          <w:spacing w:val="46"/>
          <w:sz w:val="28"/>
          <w:szCs w:val="28"/>
        </w:rPr>
        <w:t xml:space="preserve"> </w:t>
      </w:r>
      <w:r w:rsidRPr="002C6626">
        <w:rPr>
          <w:rFonts w:ascii="Times New Roman" w:hAnsi="Times New Roman"/>
          <w:b/>
          <w:spacing w:val="-1"/>
          <w:sz w:val="28"/>
          <w:szCs w:val="28"/>
        </w:rPr>
        <w:t>дополнительного</w:t>
      </w:r>
      <w:r w:rsidRPr="002C6626">
        <w:rPr>
          <w:rFonts w:ascii="Times New Roman" w:hAnsi="Times New Roman"/>
          <w:b/>
          <w:sz w:val="28"/>
          <w:szCs w:val="28"/>
        </w:rPr>
        <w:t xml:space="preserve"> </w:t>
      </w:r>
      <w:r w:rsidRPr="002C6626">
        <w:rPr>
          <w:rFonts w:ascii="Times New Roman" w:hAnsi="Times New Roman"/>
          <w:b/>
          <w:spacing w:val="-1"/>
          <w:sz w:val="28"/>
          <w:szCs w:val="28"/>
        </w:rPr>
        <w:t>профессионального</w:t>
      </w:r>
      <w:r w:rsidRPr="002C6626">
        <w:rPr>
          <w:rFonts w:ascii="Times New Roman" w:hAnsi="Times New Roman"/>
          <w:b/>
          <w:sz w:val="28"/>
          <w:szCs w:val="28"/>
        </w:rPr>
        <w:t xml:space="preserve"> </w:t>
      </w:r>
      <w:r w:rsidRPr="002C6626">
        <w:rPr>
          <w:rFonts w:ascii="Times New Roman" w:hAnsi="Times New Roman"/>
          <w:b/>
          <w:spacing w:val="-1"/>
          <w:sz w:val="28"/>
          <w:szCs w:val="28"/>
        </w:rPr>
        <w:t>образования</w:t>
      </w:r>
    </w:p>
    <w:p w:rsidR="00A20052" w:rsidRPr="002C6626" w:rsidRDefault="00A20052" w:rsidP="00AE4E78">
      <w:pPr>
        <w:widowControl w:val="0"/>
        <w:spacing w:after="0" w:line="240" w:lineRule="auto"/>
        <w:ind w:right="625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2C6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"</w:t>
      </w:r>
      <w:r w:rsidRPr="002C662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Волгоградская</w:t>
      </w:r>
      <w:r w:rsidRPr="002C6626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C662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государственная</w:t>
      </w:r>
      <w:r w:rsidRPr="002C6626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C662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академия</w:t>
      </w:r>
      <w:r w:rsidRPr="002C6626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gramStart"/>
      <w:r w:rsidRPr="002C662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последипломного</w:t>
      </w:r>
      <w:proofErr w:type="gramEnd"/>
    </w:p>
    <w:p w:rsidR="00A20052" w:rsidRPr="002C6626" w:rsidRDefault="00A20052" w:rsidP="00AE4E78">
      <w:pPr>
        <w:spacing w:after="0" w:line="240" w:lineRule="auto"/>
        <w:ind w:right="79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6626">
        <w:rPr>
          <w:rFonts w:ascii="Times New Roman" w:hAnsi="Times New Roman"/>
          <w:b/>
          <w:sz w:val="28"/>
          <w:szCs w:val="28"/>
        </w:rPr>
        <w:t>образования</w:t>
      </w:r>
      <w:r w:rsidRPr="002C6626">
        <w:rPr>
          <w:rFonts w:ascii="Times New Roman" w:hAnsi="Times New Roman" w:cs="Times New Roman"/>
          <w:b/>
          <w:sz w:val="28"/>
          <w:szCs w:val="28"/>
        </w:rPr>
        <w:t>"</w:t>
      </w:r>
    </w:p>
    <w:p w:rsidR="00A20052" w:rsidRPr="002C6626" w:rsidRDefault="00A20052" w:rsidP="00AE4E78">
      <w:pPr>
        <w:spacing w:after="0" w:line="240" w:lineRule="auto"/>
        <w:ind w:right="6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6626">
        <w:rPr>
          <w:rFonts w:ascii="Times New Roman" w:hAnsi="Times New Roman"/>
          <w:b/>
          <w:sz w:val="28"/>
          <w:szCs w:val="28"/>
        </w:rPr>
        <w:t>(ГАУ</w:t>
      </w:r>
      <w:r w:rsidRPr="002C6626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2C6626">
        <w:rPr>
          <w:rFonts w:ascii="Times New Roman" w:hAnsi="Times New Roman"/>
          <w:b/>
          <w:sz w:val="28"/>
          <w:szCs w:val="28"/>
        </w:rPr>
        <w:t>ДПО «ВГАПО»)</w:t>
      </w: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626">
        <w:rPr>
          <w:rFonts w:ascii="Times New Roman" w:hAnsi="Times New Roman" w:cs="Times New Roman"/>
          <w:b/>
          <w:sz w:val="28"/>
          <w:szCs w:val="28"/>
        </w:rPr>
        <w:t>Центр аттестации педагогических работников</w:t>
      </w: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626">
        <w:rPr>
          <w:rFonts w:ascii="Times New Roman" w:hAnsi="Times New Roman" w:cs="Times New Roman"/>
          <w:b/>
          <w:sz w:val="28"/>
          <w:szCs w:val="28"/>
        </w:rPr>
        <w:t>Методические рекомендации по предоставлению итогов результативности профессиональной деятельности педагогических работников с целью установления квалификационных категорий</w:t>
      </w: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52" w:rsidRPr="002C6626" w:rsidRDefault="00A20052" w:rsidP="00AE4E7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052" w:rsidRPr="002C6626" w:rsidRDefault="00A20052" w:rsidP="00AE4E78">
      <w:pPr>
        <w:tabs>
          <w:tab w:val="left" w:pos="261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626">
        <w:rPr>
          <w:rFonts w:ascii="Times New Roman" w:hAnsi="Times New Roman" w:cs="Times New Roman"/>
          <w:b/>
          <w:sz w:val="28"/>
          <w:szCs w:val="28"/>
        </w:rPr>
        <w:t>Волгоград 20</w:t>
      </w:r>
      <w:r w:rsidR="00407172" w:rsidRPr="002C6626">
        <w:rPr>
          <w:rFonts w:ascii="Times New Roman" w:hAnsi="Times New Roman" w:cs="Times New Roman"/>
          <w:b/>
          <w:sz w:val="28"/>
          <w:szCs w:val="28"/>
        </w:rPr>
        <w:t>20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FA8" w:rsidRPr="002C6626" w:rsidRDefault="009F4FA8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FA8" w:rsidRPr="002C6626" w:rsidRDefault="009F4FA8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A20052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lastRenderedPageBreak/>
        <w:t>Методические рекомендации Центра аттестации педагогических работников государственного автономного учреждения дополнительного профессионального образования "Волгоградская государственная академия</w:t>
      </w:r>
      <w:r w:rsidR="0020175C" w:rsidRPr="002C6626">
        <w:rPr>
          <w:rFonts w:ascii="Times New Roman" w:hAnsi="Times New Roman" w:cs="Times New Roman"/>
          <w:sz w:val="28"/>
          <w:szCs w:val="28"/>
        </w:rPr>
        <w:t xml:space="preserve"> последипломного  образования" </w:t>
      </w:r>
      <w:r w:rsidRPr="002C6626">
        <w:rPr>
          <w:rFonts w:ascii="Times New Roman" w:hAnsi="Times New Roman" w:cs="Times New Roman"/>
          <w:sz w:val="28"/>
          <w:szCs w:val="28"/>
        </w:rPr>
        <w:t xml:space="preserve">(далее – Центр аттестации) разработаны в целях сокращения избыточной отчетности при прохождении аттестации с целью установления квалификационной категории педагогическими работниками организаций, осуществляющих образовательную деятельность на территории Волгоградской области. </w:t>
      </w: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626">
        <w:rPr>
          <w:rFonts w:ascii="Times New Roman" w:hAnsi="Times New Roman" w:cs="Times New Roman"/>
          <w:sz w:val="28"/>
          <w:szCs w:val="28"/>
        </w:rPr>
        <w:t xml:space="preserve">Методические рекомендации Центра аттестации педагогических работников государственного автономного учреждения дополнительного профессионального образования "Волгоградская государственная академия последипломного  образования" рассмотрены и дополнены на заседании аттестационной комиссии комитетом образованиям, науки и молодежной политики Волгоградской области </w:t>
      </w:r>
      <w:r w:rsidR="00407172" w:rsidRPr="002C6626">
        <w:rPr>
          <w:rFonts w:ascii="Times New Roman" w:hAnsi="Times New Roman" w:cs="Times New Roman"/>
          <w:sz w:val="28"/>
          <w:szCs w:val="28"/>
        </w:rPr>
        <w:t>18</w:t>
      </w:r>
      <w:r w:rsidRPr="002C6626">
        <w:rPr>
          <w:rFonts w:ascii="Times New Roman" w:hAnsi="Times New Roman" w:cs="Times New Roman"/>
          <w:sz w:val="28"/>
          <w:szCs w:val="28"/>
        </w:rPr>
        <w:t>.06.20</w:t>
      </w:r>
      <w:r w:rsidR="00407172" w:rsidRPr="002C6626">
        <w:rPr>
          <w:rFonts w:ascii="Times New Roman" w:hAnsi="Times New Roman" w:cs="Times New Roman"/>
          <w:sz w:val="28"/>
          <w:szCs w:val="28"/>
        </w:rPr>
        <w:t>20</w:t>
      </w:r>
      <w:r w:rsidRPr="002C6626">
        <w:rPr>
          <w:rFonts w:ascii="Times New Roman" w:hAnsi="Times New Roman" w:cs="Times New Roman"/>
          <w:sz w:val="28"/>
          <w:szCs w:val="28"/>
        </w:rPr>
        <w:t xml:space="preserve"> года, согласованы с комитетом образованиям, науки и молодежной политики Волгоградской области.</w:t>
      </w:r>
      <w:proofErr w:type="gramEnd"/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75C" w:rsidRPr="002C6626" w:rsidRDefault="0020175C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4D2B" w:rsidRPr="002C6626" w:rsidRDefault="00A20052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626">
        <w:rPr>
          <w:rFonts w:ascii="Times New Roman" w:hAnsi="Times New Roman" w:cs="Times New Roman"/>
          <w:sz w:val="28"/>
          <w:szCs w:val="28"/>
        </w:rPr>
        <w:lastRenderedPageBreak/>
        <w:t xml:space="preserve">Аттестация </w:t>
      </w:r>
      <w:r w:rsidR="00F80DEF" w:rsidRPr="002C6626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2C6626">
        <w:rPr>
          <w:rFonts w:ascii="Times New Roman" w:hAnsi="Times New Roman" w:cs="Times New Roman"/>
          <w:sz w:val="28"/>
          <w:szCs w:val="28"/>
        </w:rPr>
        <w:t xml:space="preserve"> в целях установления квалификационной категории проводится по их желанию (часть 1 статьи 49 Федерального закона от 29.12.2012  № 273 "Об образовании в Российской Федерации", пункты 2 и 24 Порядка аттестации) на основании их заявлений (пункт 27 Порядка проведения аттестации педагогических работников организаций, осуществляющих образовательную деятельность, утвержденного приказом </w:t>
      </w:r>
      <w:proofErr w:type="spellStart"/>
      <w:r w:rsidRPr="002C662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2C6626">
        <w:rPr>
          <w:rFonts w:ascii="Times New Roman" w:hAnsi="Times New Roman" w:cs="Times New Roman"/>
          <w:sz w:val="28"/>
          <w:szCs w:val="28"/>
        </w:rPr>
        <w:t xml:space="preserve"> России от 07.04.2014 № 276 (далее – Порядок аттестации), в которых указываются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 квалификационные категории и должности, по которым они желают пройти аттестацию (пункт 28 Порядка аттестации). Таким образом, педагогические ра</w:t>
      </w:r>
      <w:r w:rsidR="00662344" w:rsidRPr="002C6626">
        <w:rPr>
          <w:rFonts w:ascii="Times New Roman" w:hAnsi="Times New Roman" w:cs="Times New Roman"/>
          <w:sz w:val="28"/>
          <w:szCs w:val="28"/>
        </w:rPr>
        <w:t xml:space="preserve">ботники по желанию  направляют </w:t>
      </w:r>
      <w:r w:rsidRPr="002C6626">
        <w:rPr>
          <w:rFonts w:ascii="Times New Roman" w:hAnsi="Times New Roman" w:cs="Times New Roman"/>
          <w:sz w:val="28"/>
          <w:szCs w:val="28"/>
        </w:rPr>
        <w:t>в аттестационную комиссию заявление с целью установлен</w:t>
      </w:r>
      <w:r w:rsidR="00F80DEF" w:rsidRPr="002C6626">
        <w:rPr>
          <w:rFonts w:ascii="Times New Roman" w:hAnsi="Times New Roman" w:cs="Times New Roman"/>
          <w:sz w:val="28"/>
          <w:szCs w:val="28"/>
        </w:rPr>
        <w:t xml:space="preserve">ия квалификационной категории. 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 xml:space="preserve">Центр аттестации </w:t>
      </w:r>
      <w:r w:rsidR="00662344" w:rsidRPr="002C6626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Pr="002C6626">
        <w:rPr>
          <w:rFonts w:ascii="Times New Roman" w:hAnsi="Times New Roman" w:cs="Times New Roman"/>
          <w:sz w:val="28"/>
          <w:szCs w:val="28"/>
        </w:rPr>
        <w:t>п</w:t>
      </w:r>
      <w:r w:rsidR="001B4D2B" w:rsidRPr="002C6626">
        <w:rPr>
          <w:rFonts w:ascii="Times New Roman" w:hAnsi="Times New Roman" w:cs="Times New Roman"/>
          <w:sz w:val="28"/>
          <w:szCs w:val="28"/>
        </w:rPr>
        <w:t xml:space="preserve">рием заявлений </w:t>
      </w:r>
      <w:r w:rsidRPr="002C6626">
        <w:rPr>
          <w:rFonts w:ascii="Times New Roman" w:hAnsi="Times New Roman" w:cs="Times New Roman"/>
          <w:sz w:val="28"/>
          <w:szCs w:val="28"/>
        </w:rPr>
        <w:t>от педагогических работников образовательных организаций Волгоградской области, планирующих прохождение аттестации  в 2019-2020 учебном году, ежемесячно</w:t>
      </w:r>
      <w:r w:rsidR="00662344" w:rsidRPr="002C6626">
        <w:rPr>
          <w:rFonts w:ascii="Times New Roman" w:hAnsi="Times New Roman" w:cs="Times New Roman"/>
          <w:sz w:val="28"/>
          <w:szCs w:val="28"/>
        </w:rPr>
        <w:t xml:space="preserve"> с 1 июля 2019 года до 20 апреля 2020 года</w:t>
      </w:r>
      <w:r w:rsidRPr="002C6626">
        <w:rPr>
          <w:rFonts w:ascii="Times New Roman" w:hAnsi="Times New Roman" w:cs="Times New Roman"/>
          <w:sz w:val="28"/>
          <w:szCs w:val="28"/>
        </w:rPr>
        <w:t xml:space="preserve"> с учетом действия имеющихся категорий в электронном виде на сайте Центра аттестации </w:t>
      </w:r>
      <w:hyperlink r:id="rId10" w:history="1">
        <w:r w:rsidR="001B4D2B" w:rsidRPr="002C662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http://www.capr-vgapo.ru/</w:t>
        </w:r>
      </w:hyperlink>
      <w:r w:rsidRPr="002C6626">
        <w:rPr>
          <w:rFonts w:ascii="Times New Roman" w:hAnsi="Times New Roman" w:cs="Times New Roman"/>
          <w:sz w:val="28"/>
          <w:szCs w:val="28"/>
        </w:rPr>
        <w:t xml:space="preserve"> (выход на сайт возможен и через официальный сайт ВГАПО http://</w:t>
      </w:r>
      <w:r w:rsidR="001B4D2B" w:rsidRPr="002C6626">
        <w:t xml:space="preserve"> </w:t>
      </w:r>
      <w:hyperlink r:id="rId11" w:history="1">
        <w:r w:rsidR="001B4D2B" w:rsidRPr="002C662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http://vgapkro.ru/</w:t>
        </w:r>
      </w:hyperlink>
      <w:r w:rsidR="001B4D2B" w:rsidRPr="002C6626">
        <w:rPr>
          <w:rFonts w:ascii="Times New Roman" w:hAnsi="Times New Roman" w:cs="Times New Roman"/>
          <w:sz w:val="28"/>
          <w:szCs w:val="28"/>
        </w:rPr>
        <w:t>)</w:t>
      </w:r>
      <w:r w:rsidRPr="002C662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 xml:space="preserve">Следует учесть, что на основании перечня критериев для установления педагогическим работникам первой и высшей квалификационных категорий,  содержащихся в пунктах 36 и 37 Порядка аттестации, и с учётом пункта 38 Порядка аттестации Центром аттестации разработаны формы </w:t>
      </w:r>
      <w:r w:rsidR="001B4D2B" w:rsidRPr="002C6626">
        <w:rPr>
          <w:rFonts w:ascii="Times New Roman" w:hAnsi="Times New Roman" w:cs="Times New Roman"/>
          <w:sz w:val="28"/>
          <w:szCs w:val="28"/>
        </w:rPr>
        <w:t>"К</w:t>
      </w:r>
      <w:r w:rsidRPr="002C6626">
        <w:rPr>
          <w:rFonts w:ascii="Times New Roman" w:hAnsi="Times New Roman" w:cs="Times New Roman"/>
          <w:sz w:val="28"/>
          <w:szCs w:val="28"/>
        </w:rPr>
        <w:t>арт результативности</w:t>
      </w:r>
      <w:r w:rsidR="001B4D2B" w:rsidRPr="002C6626">
        <w:rPr>
          <w:rFonts w:ascii="Times New Roman" w:hAnsi="Times New Roman" w:cs="Times New Roman"/>
          <w:sz w:val="28"/>
          <w:szCs w:val="28"/>
        </w:rPr>
        <w:t>"</w:t>
      </w:r>
      <w:r w:rsidRPr="002C6626">
        <w:rPr>
          <w:rFonts w:ascii="Times New Roman" w:hAnsi="Times New Roman" w:cs="Times New Roman"/>
          <w:sz w:val="28"/>
          <w:szCs w:val="28"/>
        </w:rPr>
        <w:t>, которые заполняются аттестуемым</w:t>
      </w:r>
      <w:r w:rsidR="001B4D2B" w:rsidRPr="002C6626">
        <w:rPr>
          <w:rFonts w:ascii="Times New Roman" w:hAnsi="Times New Roman" w:cs="Times New Roman"/>
          <w:sz w:val="28"/>
          <w:szCs w:val="28"/>
        </w:rPr>
        <w:t xml:space="preserve">и педагогическими работниками, </w:t>
      </w:r>
      <w:r w:rsidRPr="002C6626">
        <w:rPr>
          <w:rFonts w:ascii="Times New Roman" w:hAnsi="Times New Roman" w:cs="Times New Roman"/>
          <w:sz w:val="28"/>
          <w:szCs w:val="28"/>
        </w:rPr>
        <w:t>утверждаются руководителями  образовательных организаций (далее – ОО) и размещаются в формате PDF в личном кабинете заявителя на сайте Центра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 аттестации.  </w:t>
      </w: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lastRenderedPageBreak/>
        <w:t xml:space="preserve">Этапы предоставления документов: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1. Подача заявления о проведении аттестации с целью установления квалификационной категории: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1.1. знакомство с методическими материалами на сайте Центра аттестации </w:t>
      </w:r>
      <w:hyperlink r:id="rId12" w:history="1">
        <w:r w:rsidRPr="002C6626">
          <w:rPr>
            <w:rFonts w:ascii="Times New Roman" w:hAnsi="Times New Roman" w:cs="Times New Roman"/>
            <w:sz w:val="28"/>
            <w:szCs w:val="28"/>
            <w:u w:val="single"/>
          </w:rPr>
          <w:t>http://www.capr-vgapo.ru/</w:t>
        </w:r>
      </w:hyperlink>
      <w:r w:rsidRPr="002C6626">
        <w:rPr>
          <w:rFonts w:ascii="Times New Roman" w:hAnsi="Times New Roman" w:cs="Times New Roman"/>
          <w:sz w:val="28"/>
          <w:szCs w:val="28"/>
        </w:rPr>
        <w:t xml:space="preserve">, раздел "Аттестуемым педагогам", пункт "Подать заявление" (на странице размещены график проведения тестирования, формы технологической карты, формы карты результативности и др. документы);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1.1. подача заявления через личный кабинет на сайте "Электронный кабинет слушателя ВГАПО" </w:t>
      </w:r>
      <w:hyperlink r:id="rId13" w:history="1">
        <w:r w:rsidRPr="002C6626">
          <w:rPr>
            <w:rFonts w:ascii="Times New Roman" w:hAnsi="Times New Roman" w:cs="Times New Roman"/>
            <w:sz w:val="28"/>
            <w:szCs w:val="28"/>
            <w:u w:val="single"/>
          </w:rPr>
          <w:t>http://course.vgapkro.ru</w:t>
        </w:r>
      </w:hyperlink>
      <w:r w:rsidRPr="002C6626">
        <w:rPr>
          <w:rFonts w:ascii="Times New Roman" w:hAnsi="Times New Roman" w:cs="Times New Roman"/>
          <w:sz w:val="28"/>
          <w:szCs w:val="28"/>
        </w:rPr>
        <w:t xml:space="preserve"> (если кабинета нет, то его необходимо 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>создать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 используя личную электронную почту, </w:t>
      </w:r>
      <w:proofErr w:type="spellStart"/>
      <w:r w:rsidRPr="002C6626">
        <w:rPr>
          <w:rFonts w:ascii="Times New Roman" w:hAnsi="Times New Roman" w:cs="Times New Roman"/>
          <w:sz w:val="28"/>
          <w:szCs w:val="28"/>
        </w:rPr>
        <w:t>видеоинструкции</w:t>
      </w:r>
      <w:proofErr w:type="spellEnd"/>
      <w:r w:rsidRPr="002C6626">
        <w:rPr>
          <w:rFonts w:ascii="Times New Roman" w:hAnsi="Times New Roman" w:cs="Times New Roman"/>
          <w:sz w:val="28"/>
          <w:szCs w:val="28"/>
        </w:rPr>
        <w:t xml:space="preserve"> размещены на главной странице электронного кабинета);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626">
        <w:rPr>
          <w:rFonts w:ascii="Times New Roman" w:hAnsi="Times New Roman" w:cs="Times New Roman"/>
          <w:sz w:val="28"/>
          <w:szCs w:val="28"/>
        </w:rPr>
        <w:t>1.3. при заполнении формы заявления необх</w:t>
      </w:r>
      <w:r w:rsidR="00C94E42" w:rsidRPr="002C6626">
        <w:rPr>
          <w:rFonts w:ascii="Times New Roman" w:hAnsi="Times New Roman" w:cs="Times New Roman"/>
          <w:sz w:val="28"/>
          <w:szCs w:val="28"/>
        </w:rPr>
        <w:t xml:space="preserve">одимо выбрать вариант (модель 1, </w:t>
      </w:r>
      <w:r w:rsidRPr="002C6626">
        <w:rPr>
          <w:rFonts w:ascii="Times New Roman" w:hAnsi="Times New Roman" w:cs="Times New Roman"/>
          <w:sz w:val="28"/>
          <w:szCs w:val="28"/>
        </w:rPr>
        <w:t>2</w:t>
      </w:r>
      <w:r w:rsidR="00C94E42" w:rsidRPr="002C6626">
        <w:rPr>
          <w:rFonts w:ascii="Times New Roman" w:hAnsi="Times New Roman" w:cs="Times New Roman"/>
          <w:sz w:val="28"/>
          <w:szCs w:val="28"/>
        </w:rPr>
        <w:t>, модель 3 "Эксперт"</w:t>
      </w:r>
      <w:r w:rsidR="00EB4FA9">
        <w:rPr>
          <w:rFonts w:ascii="Times New Roman" w:hAnsi="Times New Roman" w:cs="Times New Roman"/>
          <w:sz w:val="28"/>
          <w:szCs w:val="28"/>
        </w:rPr>
        <w:t>, Модель 4 "Льготная"</w:t>
      </w:r>
      <w:r w:rsidR="00EB4FA9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="00C94E42" w:rsidRPr="002C6626">
        <w:rPr>
          <w:rFonts w:ascii="Times New Roman" w:hAnsi="Times New Roman" w:cs="Times New Roman"/>
          <w:sz w:val="28"/>
          <w:szCs w:val="28"/>
        </w:rPr>
        <w:t>)</w:t>
      </w:r>
      <w:r w:rsidRPr="002C6626">
        <w:rPr>
          <w:rFonts w:ascii="Times New Roman" w:hAnsi="Times New Roman" w:cs="Times New Roman"/>
          <w:sz w:val="28"/>
          <w:szCs w:val="28"/>
        </w:rPr>
        <w:t>) прохождения процедуры анализа и оценки итогов результативности профессиональной деятельности;</w:t>
      </w:r>
      <w:proofErr w:type="gramEnd"/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1.4. при выборе варианта (модель 1)</w:t>
      </w:r>
      <w:r w:rsidRPr="002C6626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2C6626">
        <w:rPr>
          <w:rFonts w:ascii="Times New Roman" w:hAnsi="Times New Roman" w:cs="Times New Roman"/>
          <w:sz w:val="28"/>
          <w:szCs w:val="28"/>
        </w:rPr>
        <w:t xml:space="preserve"> в личном кабинете заявителя  будет доступна форма карт</w:t>
      </w:r>
      <w:r w:rsidR="00407172" w:rsidRPr="002C6626">
        <w:rPr>
          <w:rFonts w:ascii="Times New Roman" w:hAnsi="Times New Roman" w:cs="Times New Roman"/>
          <w:sz w:val="28"/>
          <w:szCs w:val="28"/>
        </w:rPr>
        <w:t xml:space="preserve">ы результативности в динамике </w:t>
      </w:r>
      <w:r w:rsidRPr="002C6626">
        <w:rPr>
          <w:rFonts w:ascii="Times New Roman" w:hAnsi="Times New Roman" w:cs="Times New Roman"/>
          <w:sz w:val="28"/>
          <w:szCs w:val="28"/>
        </w:rPr>
        <w:t xml:space="preserve">5 лет по указанной должности;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626">
        <w:rPr>
          <w:rFonts w:ascii="Times New Roman" w:hAnsi="Times New Roman" w:cs="Times New Roman"/>
          <w:sz w:val="28"/>
          <w:szCs w:val="28"/>
        </w:rPr>
        <w:t>1.5. при выборе варианта (модель 2</w:t>
      </w:r>
      <w:r w:rsidR="00C94E42" w:rsidRPr="002C6626">
        <w:rPr>
          <w:rFonts w:ascii="Times New Roman" w:hAnsi="Times New Roman" w:cs="Times New Roman"/>
          <w:sz w:val="28"/>
          <w:szCs w:val="28"/>
        </w:rPr>
        <w:t>, модель 3 "Эксперт")</w:t>
      </w:r>
      <w:r w:rsidRPr="002C6626">
        <w:rPr>
          <w:rFonts w:ascii="Times New Roman" w:hAnsi="Times New Roman" w:cs="Times New Roman"/>
          <w:sz w:val="28"/>
          <w:szCs w:val="28"/>
        </w:rPr>
        <w:t>) в личном кабинете заявителя  будут доступны форма технологической карты и рефлексивного анализа учебного занятия, форма карты результативности в динамике 3 лет по указанной должности;</w:t>
      </w:r>
      <w:proofErr w:type="gramEnd"/>
    </w:p>
    <w:p w:rsidR="00407172" w:rsidRPr="002C6626" w:rsidRDefault="00407172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1.6. при выборе варианта (модель 2</w:t>
      </w:r>
      <w:r w:rsidR="00C94E42" w:rsidRPr="002C6626">
        <w:rPr>
          <w:rFonts w:ascii="Times New Roman" w:hAnsi="Times New Roman" w:cs="Times New Roman"/>
          <w:sz w:val="28"/>
          <w:szCs w:val="28"/>
        </w:rPr>
        <w:t>, модель 3 "Эксперт"</w:t>
      </w:r>
      <w:r w:rsidRPr="002C6626">
        <w:rPr>
          <w:rFonts w:ascii="Times New Roman" w:hAnsi="Times New Roman" w:cs="Times New Roman"/>
          <w:sz w:val="28"/>
          <w:szCs w:val="28"/>
        </w:rPr>
        <w:t>) в личном кабинете заявителя  необходимо выбрать дату прохождения тестирования (допускается 2 дня);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1.</w:t>
      </w:r>
      <w:r w:rsidR="00407172" w:rsidRPr="002C6626">
        <w:rPr>
          <w:rFonts w:ascii="Times New Roman" w:hAnsi="Times New Roman" w:cs="Times New Roman"/>
          <w:sz w:val="28"/>
          <w:szCs w:val="28"/>
        </w:rPr>
        <w:t>7</w:t>
      </w:r>
      <w:r w:rsidRPr="002C6626">
        <w:rPr>
          <w:rFonts w:ascii="Times New Roman" w:hAnsi="Times New Roman" w:cs="Times New Roman"/>
          <w:sz w:val="28"/>
          <w:szCs w:val="28"/>
        </w:rPr>
        <w:t xml:space="preserve">. после назначения специалистов (экспертов) на, указанную в заявлении, электронную почту направляется уведомление о начале процедуры аттестации и сроках размещения в личном кабинете аттестуемого педагога ссылок на аттестационные материалы;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626">
        <w:rPr>
          <w:rFonts w:ascii="Times New Roman" w:hAnsi="Times New Roman" w:cs="Times New Roman"/>
          <w:sz w:val="28"/>
          <w:szCs w:val="28"/>
        </w:rPr>
        <w:t>1.</w:t>
      </w:r>
      <w:r w:rsidR="00407172" w:rsidRPr="002C6626">
        <w:rPr>
          <w:rFonts w:ascii="Times New Roman" w:hAnsi="Times New Roman" w:cs="Times New Roman"/>
          <w:sz w:val="28"/>
          <w:szCs w:val="28"/>
        </w:rPr>
        <w:t>8</w:t>
      </w:r>
      <w:r w:rsidRPr="002C6626">
        <w:rPr>
          <w:rFonts w:ascii="Times New Roman" w:hAnsi="Times New Roman" w:cs="Times New Roman"/>
          <w:sz w:val="28"/>
          <w:szCs w:val="28"/>
        </w:rPr>
        <w:t>. при выборе варианта (модель 2</w:t>
      </w:r>
      <w:r w:rsidR="00C94E42" w:rsidRPr="002C6626">
        <w:rPr>
          <w:rFonts w:ascii="Times New Roman" w:hAnsi="Times New Roman" w:cs="Times New Roman"/>
          <w:sz w:val="28"/>
          <w:szCs w:val="28"/>
        </w:rPr>
        <w:t>, модель 3 "Эксперт")</w:t>
      </w:r>
      <w:r w:rsidRPr="002C6626">
        <w:rPr>
          <w:rFonts w:ascii="Times New Roman" w:hAnsi="Times New Roman" w:cs="Times New Roman"/>
          <w:sz w:val="28"/>
          <w:szCs w:val="28"/>
        </w:rPr>
        <w:t>)</w:t>
      </w:r>
      <w:r w:rsidRPr="002C6626">
        <w:rPr>
          <w:rFonts w:ascii="Times New Roman" w:hAnsi="Times New Roman" w:cs="Times New Roman"/>
          <w:sz w:val="28"/>
          <w:szCs w:val="28"/>
          <w:vertAlign w:val="superscript"/>
        </w:rPr>
        <w:footnoteReference w:id="3"/>
      </w:r>
      <w:r w:rsidRPr="002C6626">
        <w:rPr>
          <w:rFonts w:ascii="Times New Roman" w:hAnsi="Times New Roman" w:cs="Times New Roman"/>
          <w:sz w:val="28"/>
          <w:szCs w:val="28"/>
        </w:rPr>
        <w:t xml:space="preserve"> педагог проходит тестирование в соответствии с критерием п.36,37 Порядка проведения аттестации: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 "</w:t>
      </w:r>
      <w:r w:rsidRPr="002C6626">
        <w:rPr>
          <w:rFonts w:ascii="Times New Roman" w:hAnsi="Times New Roman" w:cs="Times New Roman"/>
          <w:bCs/>
          <w:kern w:val="24"/>
          <w:sz w:val="28"/>
          <w:szCs w:val="28"/>
        </w:rPr>
        <w:t>Итоги совершенствования методов обучения и воспитания и продуктивного использования новых образовательных технологий в учебно-воспитательном процессе</w:t>
      </w:r>
      <w:r w:rsidRPr="002C6626">
        <w:rPr>
          <w:rFonts w:ascii="Times New Roman" w:hAnsi="Times New Roman" w:cs="Times New Roman"/>
          <w:sz w:val="28"/>
          <w:szCs w:val="28"/>
        </w:rPr>
        <w:t xml:space="preserve">".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1.</w:t>
      </w:r>
      <w:r w:rsidR="00407172" w:rsidRPr="002C6626">
        <w:rPr>
          <w:rFonts w:ascii="Times New Roman" w:hAnsi="Times New Roman" w:cs="Times New Roman"/>
          <w:sz w:val="28"/>
          <w:szCs w:val="28"/>
        </w:rPr>
        <w:t>9</w:t>
      </w:r>
      <w:r w:rsidRPr="002C6626">
        <w:rPr>
          <w:rFonts w:ascii="Times New Roman" w:hAnsi="Times New Roman" w:cs="Times New Roman"/>
          <w:sz w:val="28"/>
          <w:szCs w:val="28"/>
        </w:rPr>
        <w:t>. тестирование проводится 2 раза в месяц по графику</w:t>
      </w:r>
      <w:r w:rsidRPr="002C6626">
        <w:rPr>
          <w:rFonts w:ascii="Times New Roman" w:hAnsi="Times New Roman" w:cs="Times New Roman"/>
          <w:sz w:val="28"/>
          <w:szCs w:val="28"/>
          <w:vertAlign w:val="superscript"/>
        </w:rPr>
        <w:footnoteReference w:id="4"/>
      </w:r>
      <w:r w:rsidRPr="002C6626">
        <w:rPr>
          <w:rFonts w:ascii="Times New Roman" w:hAnsi="Times New Roman" w:cs="Times New Roman"/>
          <w:sz w:val="28"/>
          <w:szCs w:val="28"/>
        </w:rPr>
        <w:t>, утвержденному аттестационной комиссией на учебный год;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407172" w:rsidRPr="002C6626">
        <w:rPr>
          <w:rFonts w:ascii="Times New Roman" w:hAnsi="Times New Roman" w:cs="Times New Roman"/>
          <w:sz w:val="28"/>
          <w:szCs w:val="28"/>
        </w:rPr>
        <w:t>10</w:t>
      </w:r>
      <w:r w:rsidRPr="002C6626">
        <w:rPr>
          <w:rFonts w:ascii="Times New Roman" w:hAnsi="Times New Roman" w:cs="Times New Roman"/>
          <w:sz w:val="28"/>
          <w:szCs w:val="28"/>
        </w:rPr>
        <w:t>. аттестуемый имеет право пройти тестирование не более 2 раз в процедуру, выбрать один наиболее удачный результат для предъявления специалистам (экспертам) и размещения в личном кабинете;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1.1</w:t>
      </w:r>
      <w:r w:rsidR="00407172" w:rsidRPr="002C6626">
        <w:rPr>
          <w:rFonts w:ascii="Times New Roman" w:hAnsi="Times New Roman" w:cs="Times New Roman"/>
          <w:sz w:val="28"/>
          <w:szCs w:val="28"/>
        </w:rPr>
        <w:t>1</w:t>
      </w:r>
      <w:r w:rsidRPr="002C6626">
        <w:rPr>
          <w:rFonts w:ascii="Times New Roman" w:hAnsi="Times New Roman" w:cs="Times New Roman"/>
          <w:sz w:val="28"/>
          <w:szCs w:val="28"/>
        </w:rPr>
        <w:t>. аттестуемый имеет право использовать сертификат по итогам прохождения тестирования в течение текущего учебного года для прохождения аттестации с целью установления первой (высшей) квалификационной категории;</w:t>
      </w:r>
    </w:p>
    <w:p w:rsidR="00407172" w:rsidRPr="002C6626" w:rsidRDefault="00407172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1.11. если аттестуемый </w:t>
      </w:r>
      <w:r w:rsidR="001872D8" w:rsidRPr="002C6626">
        <w:rPr>
          <w:rFonts w:ascii="Times New Roman" w:hAnsi="Times New Roman" w:cs="Times New Roman"/>
          <w:sz w:val="28"/>
          <w:szCs w:val="28"/>
        </w:rPr>
        <w:t xml:space="preserve">педагог </w:t>
      </w:r>
      <w:r w:rsidRPr="002C6626">
        <w:rPr>
          <w:rFonts w:ascii="Times New Roman" w:hAnsi="Times New Roman" w:cs="Times New Roman"/>
          <w:sz w:val="28"/>
          <w:szCs w:val="28"/>
        </w:rPr>
        <w:t>отзывал документы из процедуры, при подаче заявления вновь необходимо выбрать дату тестирования для учета предыдущих баллов;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1.1</w:t>
      </w:r>
      <w:r w:rsidR="00407172" w:rsidRPr="002C6626">
        <w:rPr>
          <w:rFonts w:ascii="Times New Roman" w:hAnsi="Times New Roman" w:cs="Times New Roman"/>
          <w:sz w:val="28"/>
          <w:szCs w:val="28"/>
        </w:rPr>
        <w:t>2</w:t>
      </w:r>
      <w:r w:rsidRPr="002C6626">
        <w:rPr>
          <w:rFonts w:ascii="Times New Roman" w:hAnsi="Times New Roman" w:cs="Times New Roman"/>
          <w:sz w:val="28"/>
          <w:szCs w:val="28"/>
        </w:rPr>
        <w:t xml:space="preserve">. во избежание ошибок при оформлении документов, необходимо внимательно изучить инструкцию, размещенную на сайте Центра аттестации и следовать ей.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2. Оформление и публикация "Карты результативности", "Технологической карты учебного занятия" (по модели 2</w:t>
      </w:r>
      <w:r w:rsidR="00407172" w:rsidRPr="002C6626">
        <w:rPr>
          <w:rFonts w:ascii="Times New Roman" w:hAnsi="Times New Roman" w:cs="Times New Roman"/>
          <w:sz w:val="28"/>
          <w:szCs w:val="28"/>
        </w:rPr>
        <w:t>, модели 3 "Эксперт</w:t>
      </w:r>
      <w:r w:rsidR="00244412" w:rsidRPr="002C6626">
        <w:rPr>
          <w:rFonts w:ascii="Times New Roman" w:hAnsi="Times New Roman" w:cs="Times New Roman"/>
          <w:sz w:val="28"/>
          <w:szCs w:val="28"/>
        </w:rPr>
        <w:t>"</w:t>
      </w:r>
      <w:r w:rsidR="00307908">
        <w:rPr>
          <w:rFonts w:ascii="Times New Roman" w:hAnsi="Times New Roman" w:cs="Times New Roman"/>
          <w:sz w:val="28"/>
          <w:szCs w:val="28"/>
        </w:rPr>
        <w:t>, модель 4 "Льготная"</w:t>
      </w:r>
      <w:r w:rsidRPr="002C6626">
        <w:rPr>
          <w:rFonts w:ascii="Times New Roman" w:hAnsi="Times New Roman" w:cs="Times New Roman"/>
          <w:sz w:val="28"/>
          <w:szCs w:val="28"/>
        </w:rPr>
        <w:t>) и "Рефлексивного анализа учебного занятия" (по модели 2</w:t>
      </w:r>
      <w:r w:rsidR="00407172" w:rsidRPr="002C6626">
        <w:rPr>
          <w:rFonts w:ascii="Times New Roman" w:hAnsi="Times New Roman" w:cs="Times New Roman"/>
          <w:sz w:val="28"/>
          <w:szCs w:val="28"/>
        </w:rPr>
        <w:t>, модели 3 "Эксперт</w:t>
      </w:r>
      <w:r w:rsidR="00244412" w:rsidRPr="002C6626">
        <w:rPr>
          <w:rFonts w:ascii="Times New Roman" w:hAnsi="Times New Roman" w:cs="Times New Roman"/>
          <w:sz w:val="28"/>
          <w:szCs w:val="28"/>
        </w:rPr>
        <w:t>"</w:t>
      </w:r>
      <w:r w:rsidRPr="002C6626">
        <w:rPr>
          <w:rFonts w:ascii="Times New Roman" w:hAnsi="Times New Roman" w:cs="Times New Roman"/>
          <w:sz w:val="28"/>
          <w:szCs w:val="28"/>
        </w:rPr>
        <w:t>)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2.1. "Карта результативности"</w:t>
      </w:r>
      <w:r w:rsidRPr="002C6626">
        <w:rPr>
          <w:rFonts w:ascii="Times New Roman" w:hAnsi="Times New Roman" w:cs="Times New Roman"/>
          <w:sz w:val="28"/>
          <w:szCs w:val="28"/>
          <w:vertAlign w:val="superscript"/>
        </w:rPr>
        <w:footnoteReference w:id="5"/>
      </w:r>
      <w:r w:rsidRPr="002C6626">
        <w:rPr>
          <w:rFonts w:ascii="Times New Roman" w:hAnsi="Times New Roman" w:cs="Times New Roman"/>
          <w:sz w:val="28"/>
          <w:szCs w:val="28"/>
        </w:rPr>
        <w:t>, "Технологическая карта учебного занятия" (по модели 2) по должности заполняется аттестуемым педагогом, проверяется и заверяется подписью руководителя ОО и печатью ОО (в указанных местах документа), сканируется и размещается в личном облачном хранилище аттестуемого в формате PDF;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2.2. "Рефлексивный анализ учебного занятия" (по модели 2</w:t>
      </w:r>
      <w:r w:rsidR="00407172" w:rsidRPr="002C6626">
        <w:rPr>
          <w:rFonts w:ascii="Times New Roman" w:hAnsi="Times New Roman" w:cs="Times New Roman"/>
          <w:sz w:val="28"/>
          <w:szCs w:val="28"/>
        </w:rPr>
        <w:t>, модели 3 "Эксперт</w:t>
      </w:r>
      <w:r w:rsidR="00244412" w:rsidRPr="002C6626">
        <w:rPr>
          <w:rFonts w:ascii="Times New Roman" w:hAnsi="Times New Roman" w:cs="Times New Roman"/>
          <w:sz w:val="28"/>
          <w:szCs w:val="28"/>
        </w:rPr>
        <w:t>"</w:t>
      </w:r>
      <w:r w:rsidR="00407172" w:rsidRPr="002C6626">
        <w:rPr>
          <w:rFonts w:ascii="Times New Roman" w:hAnsi="Times New Roman" w:cs="Times New Roman"/>
          <w:sz w:val="28"/>
          <w:szCs w:val="28"/>
        </w:rPr>
        <w:t>)</w:t>
      </w:r>
      <w:r w:rsidRPr="002C6626">
        <w:rPr>
          <w:rFonts w:ascii="Times New Roman" w:hAnsi="Times New Roman" w:cs="Times New Roman"/>
          <w:sz w:val="28"/>
          <w:szCs w:val="28"/>
        </w:rPr>
        <w:t xml:space="preserve"> по должности заполняется аттестуемым педагогом и заверяется его подписью, сканируется и размещается в личном облачном хранилище аттестуемого в формате PDF;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2.3. документы, перечисленные в "Карте результативности", размещаются на сайте ОО в рамках действующего законодательства</w:t>
      </w:r>
      <w:r w:rsidRPr="002C6626">
        <w:rPr>
          <w:rFonts w:ascii="Times New Roman" w:hAnsi="Times New Roman" w:cs="Times New Roman"/>
          <w:sz w:val="28"/>
          <w:szCs w:val="28"/>
          <w:vertAlign w:val="superscript"/>
        </w:rPr>
        <w:footnoteReference w:id="6"/>
      </w:r>
      <w:r w:rsidRPr="002C6626">
        <w:rPr>
          <w:rFonts w:ascii="Times New Roman" w:hAnsi="Times New Roman" w:cs="Times New Roman"/>
          <w:sz w:val="28"/>
          <w:szCs w:val="28"/>
        </w:rPr>
        <w:t xml:space="preserve">, а так же в личном "облачном" хранилище;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2.4. иная информация, отражающая уровень результативности 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>аттестуемого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, может быть размещена на сайте ОО по его желанию.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626">
        <w:rPr>
          <w:rFonts w:ascii="Times New Roman" w:hAnsi="Times New Roman" w:cs="Times New Roman"/>
          <w:sz w:val="28"/>
          <w:szCs w:val="28"/>
        </w:rPr>
        <w:t>2.5. в личный кабинет загружается 2 текстовых документа, содержащий ссылки на карту результативности и папку с другими аттестационными материалами, размещенными в личном "облаке" аттестуемого педагога.</w:t>
      </w:r>
      <w:proofErr w:type="gramEnd"/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3. Проведение анализа и оценки результативности, привлеченными специалистами (экспертами):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3.1. при необходимости регистрация эксперта на сайте электронного кабинета;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3.2. уведомление эксперта о назначении экспертных оценок через его личную электронную почту; </w:t>
      </w:r>
    </w:p>
    <w:p w:rsidR="00EF271E" w:rsidRPr="002C6626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3.3. работа с "Картами результативности", "Технологическими картами учебного занятия" (по модели 2</w:t>
      </w:r>
      <w:r w:rsidR="00407172" w:rsidRPr="002C6626">
        <w:rPr>
          <w:rFonts w:ascii="Times New Roman" w:hAnsi="Times New Roman" w:cs="Times New Roman"/>
          <w:sz w:val="28"/>
          <w:szCs w:val="28"/>
        </w:rPr>
        <w:t>, модели 3 "Эксперт</w:t>
      </w:r>
      <w:r w:rsidR="00244412" w:rsidRPr="002C6626">
        <w:rPr>
          <w:rFonts w:ascii="Times New Roman" w:hAnsi="Times New Roman" w:cs="Times New Roman"/>
          <w:sz w:val="28"/>
          <w:szCs w:val="28"/>
        </w:rPr>
        <w:t>"</w:t>
      </w:r>
      <w:r w:rsidRPr="002C6626">
        <w:rPr>
          <w:rFonts w:ascii="Times New Roman" w:hAnsi="Times New Roman" w:cs="Times New Roman"/>
          <w:sz w:val="28"/>
          <w:szCs w:val="28"/>
        </w:rPr>
        <w:t xml:space="preserve">) и "Рефлексивным </w:t>
      </w:r>
      <w:r w:rsidRPr="002C6626">
        <w:rPr>
          <w:rFonts w:ascii="Times New Roman" w:hAnsi="Times New Roman" w:cs="Times New Roman"/>
          <w:sz w:val="28"/>
          <w:szCs w:val="28"/>
        </w:rPr>
        <w:lastRenderedPageBreak/>
        <w:t>анализом учебного занятия" (по модели 2</w:t>
      </w:r>
      <w:r w:rsidR="00407172" w:rsidRPr="002C6626">
        <w:rPr>
          <w:rFonts w:ascii="Times New Roman" w:hAnsi="Times New Roman" w:cs="Times New Roman"/>
          <w:sz w:val="28"/>
          <w:szCs w:val="28"/>
        </w:rPr>
        <w:t>,модели 3 "Эксперт"</w:t>
      </w:r>
      <w:r w:rsidRPr="002C6626">
        <w:rPr>
          <w:rFonts w:ascii="Times New Roman" w:hAnsi="Times New Roman" w:cs="Times New Roman"/>
          <w:sz w:val="28"/>
          <w:szCs w:val="28"/>
        </w:rPr>
        <w:t xml:space="preserve">) и сайтами ОО в сети Интернет, анализ и оценка представленных аттестационных материалов; </w:t>
      </w:r>
    </w:p>
    <w:p w:rsidR="00EF271E" w:rsidRDefault="00EF271E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3.4. заполнение экспертами электронной формы заключения в соответствии с вариантом (моделью 1 или 2</w:t>
      </w:r>
      <w:r w:rsidR="00A30793" w:rsidRPr="002C6626">
        <w:rPr>
          <w:rFonts w:ascii="Times New Roman" w:hAnsi="Times New Roman" w:cs="Times New Roman"/>
          <w:sz w:val="28"/>
          <w:szCs w:val="28"/>
        </w:rPr>
        <w:t>,</w:t>
      </w:r>
      <w:r w:rsidR="00C94E42" w:rsidRPr="002C6626">
        <w:rPr>
          <w:rFonts w:ascii="Times New Roman" w:hAnsi="Times New Roman" w:cs="Times New Roman"/>
          <w:sz w:val="28"/>
          <w:szCs w:val="28"/>
        </w:rPr>
        <w:t xml:space="preserve"> , модель 3 "Эксперт"</w:t>
      </w:r>
      <w:r w:rsidRPr="002C6626">
        <w:rPr>
          <w:rFonts w:ascii="Times New Roman" w:hAnsi="Times New Roman" w:cs="Times New Roman"/>
          <w:sz w:val="28"/>
          <w:szCs w:val="28"/>
        </w:rPr>
        <w:t xml:space="preserve">) проведения анализа и оценки итогов результативности профессиональной деятельности аттестуемого педагога. </w:t>
      </w:r>
    </w:p>
    <w:p w:rsidR="00307908" w:rsidRPr="002C6626" w:rsidRDefault="00307908" w:rsidP="00EF2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Pr="002C6626">
        <w:rPr>
          <w:rFonts w:ascii="Times New Roman" w:hAnsi="Times New Roman" w:cs="Times New Roman"/>
          <w:sz w:val="28"/>
          <w:szCs w:val="28"/>
        </w:rPr>
        <w:t>электронн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2C6626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6626">
        <w:rPr>
          <w:rFonts w:ascii="Times New Roman" w:hAnsi="Times New Roman" w:cs="Times New Roman"/>
          <w:sz w:val="28"/>
          <w:szCs w:val="28"/>
        </w:rPr>
        <w:t xml:space="preserve"> заключения </w:t>
      </w:r>
      <w:r>
        <w:rPr>
          <w:rFonts w:ascii="Times New Roman" w:hAnsi="Times New Roman" w:cs="Times New Roman"/>
          <w:sz w:val="28"/>
          <w:szCs w:val="28"/>
        </w:rPr>
        <w:t>модель 4 "Льготная"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секретарем аттестационной комиссии по итогам проведенного собеседования на заседании аттестационной комиссии в соответствии с протоколом заседания.</w:t>
      </w:r>
    </w:p>
    <w:p w:rsidR="009F4FA8" w:rsidRPr="002C6626" w:rsidRDefault="00A20052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Для проведения всестороннего анализа и оценки результативности профессиональной деятельности руководителям образовательных организаций рекомендуется: </w:t>
      </w:r>
    </w:p>
    <w:p w:rsidR="00A20052" w:rsidRPr="002C6626" w:rsidRDefault="00A20052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>Привести сайты образовательных организаций в соответствие с требованиями статьи 29, Федерального Закона  от 29 декабря 2012 г. № 273-ФЗ "Об образовании в Российской Федерации", приказа Министерства образования и науки РФ от 14 июня 2013 г.  № 462 "Об утверждении Порядка проведения самообследования образовательной организацией", а также Постановления Правительства Российской Федерации от 17 мая 2017 г. № 575 "О внесении изменений в п.3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.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организации".                                                           </w:t>
      </w:r>
    </w:p>
    <w:p w:rsidR="00A20052" w:rsidRPr="002C6626" w:rsidRDefault="00A20052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1 Ст.29 ФЗ №273 "Об образовании в РФ", </w:t>
      </w:r>
      <w:proofErr w:type="spellStart"/>
      <w:r w:rsidRPr="002C6626">
        <w:rPr>
          <w:rFonts w:ascii="Times New Roman" w:hAnsi="Times New Roman" w:cs="Times New Roman"/>
          <w:sz w:val="28"/>
          <w:szCs w:val="28"/>
        </w:rPr>
        <w:t>пр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>инобр</w:t>
      </w:r>
      <w:proofErr w:type="spellEnd"/>
      <w:r w:rsidRPr="002C6626">
        <w:rPr>
          <w:rFonts w:ascii="Times New Roman" w:hAnsi="Times New Roman" w:cs="Times New Roman"/>
          <w:sz w:val="28"/>
          <w:szCs w:val="28"/>
        </w:rPr>
        <w:t xml:space="preserve"> РФ от 14.06.13. №462 " Об утверждении Порядка проведения самообследования образовательной организации, Постановления Правительства РФ №575 от 17.05.2017 </w:t>
      </w:r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 xml:space="preserve">Систематизировать и обновлять для самостоятельного использования аттестационными комиссиями и (или) специалистами следующую информацию о результативности педагогических работников за последние 5 лет, уже имеющуюся на сайтах ОО в электронном виде: </w:t>
      </w:r>
      <w:proofErr w:type="gramEnd"/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2.1. итоги мониторингов, проводимых организацией (например, на основании электронного журнала);</w:t>
      </w:r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2.2. результаты участия во всероссийской олимпиаде школьников (в том числе её школьного, муниципального, регионального и заключительного этапов и с указанием учителей, ответственных за подготовку соответствующих обучающихся);</w:t>
      </w:r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2.3. планы мероприятий ОО по годам и результаты их проведения; </w:t>
      </w:r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2.4. информацию об участниках конкурсов на получение денежного </w:t>
      </w:r>
      <w:r w:rsidR="001938CC" w:rsidRPr="002C6626">
        <w:rPr>
          <w:rFonts w:ascii="Times New Roman" w:hAnsi="Times New Roman" w:cs="Times New Roman"/>
          <w:sz w:val="28"/>
          <w:szCs w:val="28"/>
        </w:rPr>
        <w:t xml:space="preserve">поощрения лучшими учителями, а </w:t>
      </w:r>
      <w:r w:rsidRPr="002C6626">
        <w:rPr>
          <w:rFonts w:ascii="Times New Roman" w:hAnsi="Times New Roman" w:cs="Times New Roman"/>
          <w:sz w:val="28"/>
          <w:szCs w:val="28"/>
        </w:rPr>
        <w:t xml:space="preserve">также информация о проведении конкурсов педагогического мастерства муниципальных, региональных, Всероссийских уровней: "Учитель года России" "Воспитатель года", "Преподаватель года" и др., включая все их этапы, а также иных конкурсов и грантов; </w:t>
      </w:r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626">
        <w:rPr>
          <w:rFonts w:ascii="Times New Roman" w:hAnsi="Times New Roman" w:cs="Times New Roman"/>
          <w:sz w:val="28"/>
          <w:szCs w:val="28"/>
        </w:rPr>
        <w:lastRenderedPageBreak/>
        <w:t>2.5. обеспечивать размещение на сайте ОО в сети</w:t>
      </w:r>
      <w:r w:rsidR="006C1DE1" w:rsidRPr="002C6626">
        <w:rPr>
          <w:rFonts w:ascii="Times New Roman" w:hAnsi="Times New Roman" w:cs="Times New Roman"/>
          <w:sz w:val="28"/>
          <w:szCs w:val="28"/>
        </w:rPr>
        <w:t xml:space="preserve"> "Интернет": 2.5.1. информацию,</w:t>
      </w:r>
      <w:r w:rsidRPr="002C6626">
        <w:rPr>
          <w:rFonts w:ascii="Times New Roman" w:hAnsi="Times New Roman" w:cs="Times New Roman"/>
          <w:sz w:val="28"/>
          <w:szCs w:val="28"/>
        </w:rPr>
        <w:t xml:space="preserve"> подтверждающую достигнутую результативность в работе учителей (по их желанию) на основе критериев, предусмотренных пунктами 36 и 37 (с учётом пункта 38) Порядка аттестации, с приложением сканированных копий документов и гиперссылками Интернет-ресурсы; 2.5.2. образовательной программы (в том числе учебном плане</w:t>
      </w:r>
      <w:r w:rsidR="005949C0" w:rsidRPr="002C6626">
        <w:rPr>
          <w:rFonts w:ascii="Times New Roman" w:hAnsi="Times New Roman" w:cs="Times New Roman"/>
          <w:sz w:val="28"/>
          <w:szCs w:val="28"/>
        </w:rPr>
        <w:t>, календарном учебном графике);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 2.5.3 аннотации к рабочим программам дисциплин (по каждой дисциплине в составе образовательной программы) с приложением их копий (при наличии); 2.5.4. информацию о методических и об иных документах, разработанных образовательной организацией для обеспече</w:t>
      </w:r>
      <w:r w:rsidR="005949C0" w:rsidRPr="002C6626">
        <w:rPr>
          <w:rFonts w:ascii="Times New Roman" w:hAnsi="Times New Roman" w:cs="Times New Roman"/>
          <w:sz w:val="28"/>
          <w:szCs w:val="28"/>
        </w:rPr>
        <w:t xml:space="preserve">ния образовательного процесса; 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>2.5.5. информацию о реализуемых образовательных программах, в том числе о реализуемых адаптированных образовательных программах, с указанием учебных предметов, курсов, дисциплин (модулей), практики, предусмотренных соответствующей образовательной программой, а также об использовании при реализации указанных образовательных программ электронного обучения и дистанционных образовательных техн</w:t>
      </w:r>
      <w:r w:rsidR="005949C0" w:rsidRPr="002C6626">
        <w:rPr>
          <w:rFonts w:ascii="Times New Roman" w:hAnsi="Times New Roman" w:cs="Times New Roman"/>
          <w:sz w:val="28"/>
          <w:szCs w:val="28"/>
        </w:rPr>
        <w:t xml:space="preserve">ологий; </w:t>
      </w:r>
      <w:r w:rsidRPr="002C6626">
        <w:rPr>
          <w:rFonts w:ascii="Times New Roman" w:hAnsi="Times New Roman" w:cs="Times New Roman"/>
          <w:sz w:val="28"/>
          <w:szCs w:val="28"/>
        </w:rPr>
        <w:t>2.5.6. информацию о методических и об иных документах, разработанных образовательной организацией для обеспечения образовательного процесса;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 xml:space="preserve"> о реализуемых</w:t>
      </w:r>
      <w:r w:rsidR="001B4D2B" w:rsidRPr="002C6626">
        <w:rPr>
          <w:rFonts w:ascii="Times New Roman" w:hAnsi="Times New Roman" w:cs="Times New Roman"/>
          <w:sz w:val="28"/>
          <w:szCs w:val="28"/>
        </w:rPr>
        <w:t xml:space="preserve"> образовательных программах, в </w:t>
      </w:r>
      <w:r w:rsidRPr="002C6626">
        <w:rPr>
          <w:rFonts w:ascii="Times New Roman" w:hAnsi="Times New Roman" w:cs="Times New Roman"/>
          <w:sz w:val="28"/>
          <w:szCs w:val="28"/>
        </w:rPr>
        <w:t xml:space="preserve">том числе о реализуемых адаптированных образовательных программах, с указанием учебных предметов, курсов, дисциплин (модулей), практики, предусмотренных соответствующей образовательной программой, а также об использовании при реализации указанных образовательных программ электронного обучения и дистанционных образовательных технологий; 2.5.7. информацию о численности обучающихся (воспитанников) по реализуемым образовательным программам. </w:t>
      </w:r>
    </w:p>
    <w:p w:rsidR="001938CC" w:rsidRPr="002C6626" w:rsidRDefault="001938CC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4. Описание вариативных моделей проведения анализа и оценки итогов результативности профессиональной деятельности аттестуемых педагогов.</w:t>
      </w:r>
    </w:p>
    <w:p w:rsidR="009F4FA8" w:rsidRPr="002C6626" w:rsidRDefault="001938CC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4.1. </w:t>
      </w:r>
      <w:r w:rsidR="009F4FA8" w:rsidRPr="002C6626">
        <w:rPr>
          <w:rFonts w:ascii="Times New Roman" w:hAnsi="Times New Roman" w:cs="Times New Roman"/>
          <w:sz w:val="28"/>
          <w:szCs w:val="28"/>
        </w:rPr>
        <w:t xml:space="preserve">Модель 1: </w:t>
      </w:r>
    </w:p>
    <w:p w:rsidR="009F4FA8" w:rsidRPr="002C6626" w:rsidRDefault="001938CC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Вариативная Модель 1 предполагает </w:t>
      </w:r>
      <w:r w:rsidR="0020175C" w:rsidRPr="002C6626">
        <w:rPr>
          <w:rFonts w:ascii="Times New Roman" w:hAnsi="Times New Roman" w:cs="Times New Roman"/>
          <w:sz w:val="28"/>
          <w:szCs w:val="28"/>
        </w:rPr>
        <w:t xml:space="preserve">заполнение аттестуемым педагогом </w:t>
      </w:r>
      <w:r w:rsidR="006C1DE1" w:rsidRPr="002C6626">
        <w:rPr>
          <w:rFonts w:ascii="Times New Roman" w:hAnsi="Times New Roman" w:cs="Times New Roman"/>
          <w:sz w:val="28"/>
          <w:szCs w:val="28"/>
        </w:rPr>
        <w:t>"</w:t>
      </w:r>
      <w:r w:rsidR="00A20052" w:rsidRPr="002C6626">
        <w:rPr>
          <w:rFonts w:ascii="Times New Roman" w:hAnsi="Times New Roman" w:cs="Times New Roman"/>
          <w:sz w:val="28"/>
          <w:szCs w:val="28"/>
        </w:rPr>
        <w:t>Карты результативности</w:t>
      </w:r>
      <w:r w:rsidR="006C1DE1" w:rsidRPr="002C6626">
        <w:rPr>
          <w:rFonts w:ascii="Times New Roman" w:hAnsi="Times New Roman" w:cs="Times New Roman"/>
          <w:sz w:val="28"/>
          <w:szCs w:val="28"/>
        </w:rPr>
        <w:t>"</w:t>
      </w:r>
      <w:r w:rsidRPr="002C6626">
        <w:rPr>
          <w:rFonts w:ascii="Times New Roman" w:hAnsi="Times New Roman" w:cs="Times New Roman"/>
          <w:sz w:val="28"/>
          <w:szCs w:val="28"/>
        </w:rPr>
        <w:t>, разработанные единообразно по должностям</w:t>
      </w:r>
      <w:r w:rsidR="00A20052" w:rsidRPr="002C6626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20175C" w:rsidRPr="002C6626">
        <w:rPr>
          <w:rFonts w:ascii="Times New Roman" w:hAnsi="Times New Roman" w:cs="Times New Roman"/>
          <w:sz w:val="28"/>
          <w:szCs w:val="28"/>
        </w:rPr>
        <w:t>типа ОО, которые с</w:t>
      </w:r>
      <w:r w:rsidR="00A20052" w:rsidRPr="002C6626">
        <w:rPr>
          <w:rFonts w:ascii="Times New Roman" w:hAnsi="Times New Roman" w:cs="Times New Roman"/>
          <w:sz w:val="28"/>
          <w:szCs w:val="28"/>
        </w:rPr>
        <w:t xml:space="preserve">остоят из </w:t>
      </w:r>
      <w:r w:rsidR="006C1DE1" w:rsidRPr="002C6626">
        <w:rPr>
          <w:rFonts w:ascii="Times New Roman" w:hAnsi="Times New Roman" w:cs="Times New Roman"/>
          <w:sz w:val="28"/>
          <w:szCs w:val="28"/>
        </w:rPr>
        <w:t xml:space="preserve">четырех </w:t>
      </w:r>
      <w:r w:rsidR="00A20052" w:rsidRPr="002C6626">
        <w:rPr>
          <w:rFonts w:ascii="Times New Roman" w:hAnsi="Times New Roman" w:cs="Times New Roman"/>
          <w:sz w:val="28"/>
          <w:szCs w:val="28"/>
        </w:rPr>
        <w:t>разделов, обязательны</w:t>
      </w:r>
      <w:r w:rsidR="006C1DE1" w:rsidRPr="002C6626">
        <w:rPr>
          <w:rFonts w:ascii="Times New Roman" w:hAnsi="Times New Roman" w:cs="Times New Roman"/>
          <w:sz w:val="28"/>
          <w:szCs w:val="28"/>
        </w:rPr>
        <w:t>х</w:t>
      </w:r>
      <w:r w:rsidR="00A20052" w:rsidRPr="002C6626">
        <w:rPr>
          <w:rFonts w:ascii="Times New Roman" w:hAnsi="Times New Roman" w:cs="Times New Roman"/>
          <w:sz w:val="28"/>
          <w:szCs w:val="28"/>
        </w:rPr>
        <w:t xml:space="preserve"> для заполнения: </w:t>
      </w:r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Раздел 1: "Результат освоения обучающимися (воспитанниками)  образовательных программ по итогам мониторингов ОО или внутреннего контроля в ОО". </w:t>
      </w:r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Раздел 2: "Результативность профессиональной деятельности аттестуемого по выявлению и развитию способностей обучающихся (воспитанников) по итогам участия обучающихся в мероприятиях предметного направления разного уровня (олимпиадах, конкурсах, фестивалях, соревнованиях и др.)". Раздел 3: "Личный вклад аттестуемого в повышение  качества образования на основе совершенствования методов обучения, воспитания и продуктивного использования новых образовательных технологий". </w:t>
      </w:r>
    </w:p>
    <w:p w:rsidR="009F4FA8" w:rsidRPr="002C6626" w:rsidRDefault="00A20052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lastRenderedPageBreak/>
        <w:t xml:space="preserve">Раздел 4: "Транслирование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инновационной. </w:t>
      </w:r>
    </w:p>
    <w:p w:rsidR="005949C0" w:rsidRPr="002C6626" w:rsidRDefault="005949C0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Результат оценивания </w:t>
      </w:r>
      <w:r w:rsidR="0020175C" w:rsidRPr="002C6626">
        <w:rPr>
          <w:rFonts w:ascii="Times New Roman" w:hAnsi="Times New Roman" w:cs="Times New Roman"/>
          <w:sz w:val="28"/>
          <w:szCs w:val="28"/>
        </w:rPr>
        <w:t>представленных аттестуемым педагогом аттестационных материалов</w:t>
      </w:r>
      <w:r w:rsidRPr="002C6626">
        <w:rPr>
          <w:rFonts w:ascii="Times New Roman" w:hAnsi="Times New Roman" w:cs="Times New Roman"/>
          <w:sz w:val="28"/>
          <w:szCs w:val="28"/>
        </w:rPr>
        <w:t xml:space="preserve"> по формуле аттестации не должен превышать 100 баллов. Категория устанавливается при минимальном результате 70 из 100 баллов - первая, 80 из 100 баллов – высшая категория.</w:t>
      </w:r>
    </w:p>
    <w:p w:rsidR="009F4FA8" w:rsidRPr="002C6626" w:rsidRDefault="001938CC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4.2. </w:t>
      </w:r>
      <w:r w:rsidR="009F4FA8" w:rsidRPr="002C6626">
        <w:rPr>
          <w:rFonts w:ascii="Times New Roman" w:hAnsi="Times New Roman" w:cs="Times New Roman"/>
          <w:sz w:val="28"/>
          <w:szCs w:val="28"/>
        </w:rPr>
        <w:t>Модель 2:</w:t>
      </w:r>
    </w:p>
    <w:p w:rsidR="001938CC" w:rsidRPr="002C6626" w:rsidRDefault="001938CC" w:rsidP="00193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Вариативная Модель 2 предполагает </w:t>
      </w:r>
      <w:r w:rsidR="0020175C" w:rsidRPr="002C6626">
        <w:rPr>
          <w:rFonts w:ascii="Times New Roman" w:hAnsi="Times New Roman" w:cs="Times New Roman"/>
          <w:sz w:val="28"/>
          <w:szCs w:val="28"/>
        </w:rPr>
        <w:t xml:space="preserve">новую форму представления итогов результативности с использованием элементов тестирования, рефлексивного анализа и заполнения </w:t>
      </w:r>
      <w:r w:rsidRPr="002C6626">
        <w:rPr>
          <w:rFonts w:ascii="Times New Roman" w:hAnsi="Times New Roman" w:cs="Times New Roman"/>
          <w:sz w:val="28"/>
          <w:szCs w:val="28"/>
        </w:rPr>
        <w:t>"Карты результативности", разработанн</w:t>
      </w:r>
      <w:r w:rsidR="0020175C" w:rsidRPr="002C6626">
        <w:rPr>
          <w:rFonts w:ascii="Times New Roman" w:hAnsi="Times New Roman" w:cs="Times New Roman"/>
          <w:sz w:val="28"/>
          <w:szCs w:val="28"/>
        </w:rPr>
        <w:t>ой</w:t>
      </w:r>
      <w:r w:rsidRPr="002C6626">
        <w:rPr>
          <w:rFonts w:ascii="Times New Roman" w:hAnsi="Times New Roman" w:cs="Times New Roman"/>
          <w:sz w:val="28"/>
          <w:szCs w:val="28"/>
        </w:rPr>
        <w:t xml:space="preserve"> единообразно по должностям с учетом </w:t>
      </w:r>
      <w:r w:rsidR="0020175C" w:rsidRPr="002C6626">
        <w:rPr>
          <w:rFonts w:ascii="Times New Roman" w:hAnsi="Times New Roman" w:cs="Times New Roman"/>
          <w:sz w:val="28"/>
          <w:szCs w:val="28"/>
        </w:rPr>
        <w:t>типа ОО, с</w:t>
      </w:r>
      <w:r w:rsidRPr="002C6626">
        <w:rPr>
          <w:rFonts w:ascii="Times New Roman" w:hAnsi="Times New Roman" w:cs="Times New Roman"/>
          <w:sz w:val="28"/>
          <w:szCs w:val="28"/>
        </w:rPr>
        <w:t>остоя</w:t>
      </w:r>
      <w:r w:rsidR="0020175C" w:rsidRPr="002C6626">
        <w:rPr>
          <w:rFonts w:ascii="Times New Roman" w:hAnsi="Times New Roman" w:cs="Times New Roman"/>
          <w:sz w:val="28"/>
          <w:szCs w:val="28"/>
        </w:rPr>
        <w:t>щих</w:t>
      </w:r>
      <w:r w:rsidRPr="002C6626">
        <w:rPr>
          <w:rFonts w:ascii="Times New Roman" w:hAnsi="Times New Roman" w:cs="Times New Roman"/>
          <w:sz w:val="28"/>
          <w:szCs w:val="28"/>
        </w:rPr>
        <w:t xml:space="preserve"> из четырех разделов, обязательных для заполнения: </w:t>
      </w:r>
    </w:p>
    <w:p w:rsidR="009F4FA8" w:rsidRPr="002C6626" w:rsidRDefault="009F4FA8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Раздел 1: "</w:t>
      </w:r>
      <w:r w:rsidRPr="002C6626">
        <w:rPr>
          <w:rFonts w:ascii="Times New Roman" w:hAnsi="Times New Roman" w:cs="Times New Roman"/>
          <w:bCs/>
          <w:kern w:val="24"/>
          <w:sz w:val="28"/>
          <w:szCs w:val="28"/>
        </w:rPr>
        <w:t>Итоги совершенствования методов обучения и воспитания и продуктивного использования новых образовательных технологий в учебно-воспитательном процессе</w:t>
      </w:r>
      <w:r w:rsidRPr="002C6626">
        <w:rPr>
          <w:rFonts w:ascii="Times New Roman" w:hAnsi="Times New Roman" w:cs="Times New Roman"/>
          <w:sz w:val="28"/>
          <w:szCs w:val="28"/>
        </w:rPr>
        <w:t>" (тестирование).</w:t>
      </w:r>
    </w:p>
    <w:p w:rsidR="009F4FA8" w:rsidRPr="002C6626" w:rsidRDefault="009F4FA8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Раздел 2: "</w:t>
      </w:r>
      <w:r w:rsidRPr="002C6626">
        <w:rPr>
          <w:rFonts w:ascii="Times New Roman" w:hAnsi="Times New Roman" w:cs="Times New Roman"/>
          <w:bCs/>
          <w:kern w:val="24"/>
          <w:sz w:val="28"/>
          <w:szCs w:val="28"/>
        </w:rPr>
        <w:t>Итоги совершенствования методов обучения и воспитания и продуктивного использования новых образовательных технологий в учебно-воспитательном процессе</w:t>
      </w:r>
      <w:r w:rsidRPr="002C6626">
        <w:rPr>
          <w:rFonts w:ascii="Times New Roman" w:hAnsi="Times New Roman" w:cs="Times New Roman"/>
          <w:sz w:val="28"/>
          <w:szCs w:val="28"/>
        </w:rPr>
        <w:t>" (рефлексивный анализ занятия/урока</w:t>
      </w:r>
      <w:r w:rsidR="00794C5C" w:rsidRPr="002C6626">
        <w:rPr>
          <w:rStyle w:val="aa"/>
          <w:rFonts w:ascii="Times New Roman" w:hAnsi="Times New Roman" w:cs="Times New Roman"/>
          <w:sz w:val="28"/>
          <w:szCs w:val="28"/>
        </w:rPr>
        <w:footnoteReference w:id="7"/>
      </w:r>
      <w:r w:rsidRPr="002C6626">
        <w:rPr>
          <w:rFonts w:ascii="Times New Roman" w:hAnsi="Times New Roman" w:cs="Times New Roman"/>
          <w:sz w:val="28"/>
          <w:szCs w:val="28"/>
        </w:rPr>
        <w:t>).</w:t>
      </w:r>
    </w:p>
    <w:p w:rsidR="009F4FA8" w:rsidRPr="002C6626" w:rsidRDefault="009F4FA8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Раздел 3:"Образовательный результат"</w:t>
      </w:r>
    </w:p>
    <w:p w:rsidR="009F4FA8" w:rsidRPr="002C6626" w:rsidRDefault="009F4FA8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(Результат освоения обучающимися (воспитанниками) образовательных программ по итогам мониторингов ОО или внутреннего контроля в ОО).</w:t>
      </w:r>
    </w:p>
    <w:p w:rsidR="009F4FA8" w:rsidRPr="002C6626" w:rsidRDefault="009F4FA8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Раздел 4: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 xml:space="preserve">"Профессиональные достижения аттестуемого" </w:t>
      </w:r>
      <w:proofErr w:type="gramEnd"/>
    </w:p>
    <w:p w:rsidR="009F4FA8" w:rsidRPr="002C6626" w:rsidRDefault="009F4FA8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(Личный вклад аттестуемого в повышение качества образования и транслирование в педагогических коллективах опыта практических результатов своей профессиональной деятельности).</w:t>
      </w:r>
    </w:p>
    <w:p w:rsidR="0020175C" w:rsidRPr="002C6626" w:rsidRDefault="0020175C" w:rsidP="00201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Результат оценивания представленных аттестуемым педагогом аттестационных материалов по формуле аттестации не должен превышать 100 баллов. Категория устанавливается при минимальном результате 70 из 100 баллов - первая, 80 из 100 баллов – высшая категория.</w:t>
      </w:r>
    </w:p>
    <w:p w:rsidR="00A30793" w:rsidRPr="002C6626" w:rsidRDefault="00A30793" w:rsidP="00201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4.3. М</w:t>
      </w:r>
      <w:r w:rsidR="009A7680" w:rsidRPr="002C6626">
        <w:rPr>
          <w:rFonts w:ascii="Times New Roman" w:hAnsi="Times New Roman" w:cs="Times New Roman"/>
          <w:sz w:val="28"/>
          <w:szCs w:val="28"/>
        </w:rPr>
        <w:t>одел</w:t>
      </w:r>
      <w:r w:rsidRPr="002C6626">
        <w:rPr>
          <w:rFonts w:ascii="Times New Roman" w:hAnsi="Times New Roman" w:cs="Times New Roman"/>
          <w:sz w:val="28"/>
          <w:szCs w:val="28"/>
        </w:rPr>
        <w:t>ь 3 "Эксперт</w:t>
      </w:r>
      <w:r w:rsidR="00244412" w:rsidRPr="002C6626">
        <w:rPr>
          <w:rFonts w:ascii="Times New Roman" w:hAnsi="Times New Roman" w:cs="Times New Roman"/>
          <w:sz w:val="28"/>
          <w:szCs w:val="28"/>
        </w:rPr>
        <w:t>"</w:t>
      </w:r>
      <w:r w:rsidRPr="002C6626">
        <w:rPr>
          <w:rStyle w:val="aa"/>
          <w:rFonts w:ascii="Times New Roman" w:hAnsi="Times New Roman" w:cs="Times New Roman"/>
          <w:sz w:val="28"/>
          <w:szCs w:val="28"/>
        </w:rPr>
        <w:footnoteReference w:id="8"/>
      </w:r>
      <w:r w:rsidRPr="002C6626">
        <w:rPr>
          <w:rFonts w:ascii="Times New Roman" w:hAnsi="Times New Roman" w:cs="Times New Roman"/>
          <w:sz w:val="28"/>
          <w:szCs w:val="28"/>
        </w:rPr>
        <w:t>.</w:t>
      </w:r>
    </w:p>
    <w:p w:rsidR="00A30793" w:rsidRPr="002C6626" w:rsidRDefault="00A30793" w:rsidP="00201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Раздел 1:</w:t>
      </w:r>
    </w:p>
    <w:p w:rsidR="00A30793" w:rsidRPr="002C6626" w:rsidRDefault="00A30793" w:rsidP="00A307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"</w:t>
      </w:r>
      <w:r w:rsidRPr="002C6626">
        <w:rPr>
          <w:rFonts w:ascii="Times New Roman" w:hAnsi="Times New Roman" w:cs="Times New Roman"/>
          <w:bCs/>
          <w:kern w:val="24"/>
          <w:sz w:val="28"/>
          <w:szCs w:val="28"/>
        </w:rPr>
        <w:t>Итоги совершенствования методов обучения и воспитания и продуктивного использования новых образовательных технологий в учебно-воспитательном процессе</w:t>
      </w:r>
      <w:r w:rsidRPr="002C6626">
        <w:rPr>
          <w:rFonts w:ascii="Times New Roman" w:hAnsi="Times New Roman" w:cs="Times New Roman"/>
          <w:sz w:val="28"/>
          <w:szCs w:val="28"/>
        </w:rPr>
        <w:t>" (тестирование).</w:t>
      </w:r>
    </w:p>
    <w:p w:rsidR="00A30793" w:rsidRPr="002C6626" w:rsidRDefault="00A30793" w:rsidP="00A33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Раздел 2: "</w:t>
      </w:r>
      <w:r w:rsidRPr="002C6626">
        <w:rPr>
          <w:rFonts w:ascii="Times New Roman" w:hAnsi="Times New Roman" w:cs="Times New Roman"/>
          <w:bCs/>
          <w:kern w:val="24"/>
          <w:sz w:val="28"/>
          <w:szCs w:val="28"/>
        </w:rPr>
        <w:t>Итоги совершенствования методов обучения и воспитания и продуктивного использования новых образовательных технологий в учебно-воспитательном процессе</w:t>
      </w:r>
      <w:r w:rsidRPr="002C6626">
        <w:rPr>
          <w:rFonts w:ascii="Times New Roman" w:hAnsi="Times New Roman" w:cs="Times New Roman"/>
          <w:sz w:val="28"/>
          <w:szCs w:val="28"/>
        </w:rPr>
        <w:t>" (рефлексивный анализ занятия/урока</w:t>
      </w:r>
      <w:r w:rsidRPr="002C6626">
        <w:rPr>
          <w:rStyle w:val="aa"/>
          <w:rFonts w:ascii="Times New Roman" w:hAnsi="Times New Roman" w:cs="Times New Roman"/>
          <w:sz w:val="28"/>
          <w:szCs w:val="28"/>
        </w:rPr>
        <w:footnoteReference w:id="9"/>
      </w:r>
      <w:r w:rsidRPr="002C6626">
        <w:rPr>
          <w:rFonts w:ascii="Times New Roman" w:hAnsi="Times New Roman" w:cs="Times New Roman"/>
          <w:sz w:val="28"/>
          <w:szCs w:val="28"/>
        </w:rPr>
        <w:t>).</w:t>
      </w:r>
    </w:p>
    <w:p w:rsidR="00A30793" w:rsidRDefault="00A30793" w:rsidP="00A33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lastRenderedPageBreak/>
        <w:t xml:space="preserve">Раздел 3: Критерии эффективности и качества проведения процедуры анализа и оценки итогов результативности профессиональной деятельности за ближайшие </w:t>
      </w:r>
      <w:r w:rsidR="009A7680" w:rsidRPr="002C6626">
        <w:rPr>
          <w:rFonts w:ascii="Times New Roman" w:hAnsi="Times New Roman" w:cs="Times New Roman"/>
          <w:sz w:val="28"/>
          <w:szCs w:val="28"/>
        </w:rPr>
        <w:t xml:space="preserve">к прохождению аттестации </w:t>
      </w:r>
      <w:r w:rsidRPr="002C6626">
        <w:rPr>
          <w:rFonts w:ascii="Times New Roman" w:hAnsi="Times New Roman" w:cs="Times New Roman"/>
          <w:sz w:val="28"/>
          <w:szCs w:val="28"/>
        </w:rPr>
        <w:t>3 года.</w:t>
      </w:r>
    </w:p>
    <w:p w:rsidR="00307908" w:rsidRPr="00307908" w:rsidRDefault="00307908" w:rsidP="00A33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7908">
        <w:rPr>
          <w:rFonts w:ascii="Times New Roman" w:hAnsi="Times New Roman" w:cs="Times New Roman"/>
          <w:sz w:val="28"/>
          <w:szCs w:val="28"/>
        </w:rPr>
        <w:t>Модель 4 "Льготная":</w:t>
      </w:r>
    </w:p>
    <w:p w:rsidR="00307908" w:rsidRDefault="00307908" w:rsidP="00307908">
      <w:pPr>
        <w:spacing w:after="0" w:line="240" w:lineRule="auto"/>
        <w:jc w:val="both"/>
        <w:rPr>
          <w:rFonts w:ascii="Source Sans Pro" w:hAnsi="Source Sans Pro"/>
          <w:sz w:val="28"/>
          <w:szCs w:val="28"/>
        </w:rPr>
      </w:pPr>
      <w:r w:rsidRPr="00307908">
        <w:rPr>
          <w:rFonts w:ascii="Times New Roman" w:hAnsi="Times New Roman" w:cs="Times New Roman"/>
          <w:sz w:val="28"/>
          <w:szCs w:val="28"/>
        </w:rPr>
        <w:t>Модель 4 "Льготная"</w:t>
      </w:r>
      <w:r>
        <w:rPr>
          <w:rFonts w:ascii="Times New Roman" w:hAnsi="Times New Roman" w:cs="Times New Roman"/>
          <w:sz w:val="28"/>
          <w:szCs w:val="28"/>
        </w:rPr>
        <w:t xml:space="preserve"> может быть использована при прохождении </w:t>
      </w:r>
      <w:r>
        <w:rPr>
          <w:rFonts w:ascii="Source Sans Pro" w:hAnsi="Source Sans Pro"/>
          <w:sz w:val="28"/>
          <w:szCs w:val="28"/>
        </w:rPr>
        <w:t>а</w:t>
      </w:r>
      <w:r w:rsidRPr="00307908">
        <w:rPr>
          <w:rFonts w:ascii="Source Sans Pro" w:hAnsi="Source Sans Pro"/>
          <w:sz w:val="28"/>
          <w:szCs w:val="28"/>
        </w:rPr>
        <w:t>ттестаци</w:t>
      </w:r>
      <w:r>
        <w:rPr>
          <w:rFonts w:ascii="Source Sans Pro" w:hAnsi="Source Sans Pro"/>
          <w:sz w:val="28"/>
          <w:szCs w:val="28"/>
        </w:rPr>
        <w:t>и</w:t>
      </w:r>
      <w:r w:rsidRPr="00307908">
        <w:rPr>
          <w:rFonts w:ascii="Source Sans Pro" w:hAnsi="Source Sans Pro"/>
          <w:sz w:val="28"/>
          <w:szCs w:val="28"/>
        </w:rPr>
        <w:t xml:space="preserve"> с целью установления первой/высшей категории победител</w:t>
      </w:r>
      <w:r>
        <w:rPr>
          <w:rFonts w:ascii="Source Sans Pro" w:hAnsi="Source Sans Pro"/>
          <w:sz w:val="28"/>
          <w:szCs w:val="28"/>
        </w:rPr>
        <w:t>ями</w:t>
      </w:r>
      <w:r w:rsidRPr="00307908">
        <w:rPr>
          <w:rFonts w:ascii="Source Sans Pro" w:hAnsi="Source Sans Pro"/>
          <w:sz w:val="28"/>
          <w:szCs w:val="28"/>
        </w:rPr>
        <w:t xml:space="preserve"> конкурсов профессионального мастерства (Учитель года, Воспитатель года, Преподаватель года, Педагогический дебют и подобные им по должностям)  Комитета образования, науки и молодежной политики, Министерства Просвещения РФ</w:t>
      </w:r>
      <w:r>
        <w:rPr>
          <w:rFonts w:ascii="Source Sans Pro" w:hAnsi="Source Sans Pro"/>
          <w:sz w:val="28"/>
          <w:szCs w:val="28"/>
        </w:rPr>
        <w:t>.</w:t>
      </w:r>
    </w:p>
    <w:p w:rsidR="00307908" w:rsidRPr="00307908" w:rsidRDefault="00307908" w:rsidP="00307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ource Sans Pro" w:hAnsi="Source Sans Pro"/>
          <w:sz w:val="28"/>
          <w:szCs w:val="28"/>
        </w:rPr>
        <w:t>Аттестация</w:t>
      </w:r>
      <w:r w:rsidRPr="00307908">
        <w:rPr>
          <w:rFonts w:ascii="Source Sans Pro" w:hAnsi="Source Sans Pro"/>
          <w:sz w:val="28"/>
          <w:szCs w:val="28"/>
        </w:rPr>
        <w:t xml:space="preserve"> проводится по педагогической должности без привлечения специалистов (экспертов), по результатам собеседования на заседании аттестационной комиссии  с  предварительным заполнением "карты результативности"  (без предъявления приложения к карте) и размещением ее в личном кабинете аттестуемого.</w:t>
      </w:r>
      <w:r>
        <w:rPr>
          <w:rFonts w:ascii="Source Sans Pro" w:hAnsi="Source Sans Pro"/>
          <w:sz w:val="28"/>
          <w:szCs w:val="28"/>
        </w:rPr>
        <w:t xml:space="preserve"> В данной модели проведения процедуры </w:t>
      </w:r>
      <w:r w:rsidRPr="00307908">
        <w:rPr>
          <w:rFonts w:ascii="Source Sans Pro" w:hAnsi="Source Sans Pro"/>
          <w:sz w:val="28"/>
          <w:szCs w:val="28"/>
        </w:rPr>
        <w:t xml:space="preserve">"Карта результативности" рассматривается как  перечень итогов результативности аттестуемого в </w:t>
      </w:r>
      <w:proofErr w:type="gramStart"/>
      <w:r w:rsidRPr="00307908">
        <w:rPr>
          <w:rFonts w:ascii="Source Sans Pro" w:hAnsi="Source Sans Pro"/>
          <w:sz w:val="28"/>
          <w:szCs w:val="28"/>
        </w:rPr>
        <w:t>меж</w:t>
      </w:r>
      <w:proofErr w:type="gramEnd"/>
      <w:r w:rsidRPr="00307908">
        <w:rPr>
          <w:rFonts w:ascii="Source Sans Pro" w:hAnsi="Source Sans Pro"/>
          <w:sz w:val="28"/>
          <w:szCs w:val="28"/>
        </w:rPr>
        <w:t xml:space="preserve"> аттестационный период.</w:t>
      </w:r>
      <w:r>
        <w:rPr>
          <w:rFonts w:ascii="Source Sans Pro" w:hAnsi="Source Sans Pro"/>
          <w:sz w:val="28"/>
          <w:szCs w:val="28"/>
        </w:rPr>
        <w:t xml:space="preserve"> </w:t>
      </w:r>
    </w:p>
    <w:p w:rsidR="00307908" w:rsidRDefault="00307908" w:rsidP="00307908">
      <w:pPr>
        <w:pStyle w:val="ac"/>
        <w:spacing w:before="0" w:beforeAutospacing="0" w:after="0" w:afterAutospacing="0"/>
        <w:jc w:val="both"/>
        <w:rPr>
          <w:rFonts w:ascii="Source Sans Pro" w:hAnsi="Source Sans Pro"/>
          <w:sz w:val="28"/>
          <w:szCs w:val="28"/>
        </w:rPr>
      </w:pPr>
      <w:r w:rsidRPr="00307908">
        <w:rPr>
          <w:rFonts w:ascii="Source Sans Pro" w:hAnsi="Source Sans Pro"/>
          <w:sz w:val="28"/>
          <w:szCs w:val="28"/>
        </w:rPr>
        <w:t>Модель № 4 "Льготная"</w:t>
      </w:r>
      <w:r>
        <w:rPr>
          <w:rFonts w:ascii="Source Sans Pro" w:hAnsi="Source Sans Pro"/>
          <w:sz w:val="28"/>
          <w:szCs w:val="28"/>
        </w:rPr>
        <w:t xml:space="preserve"> </w:t>
      </w:r>
      <w:r w:rsidRPr="00307908">
        <w:rPr>
          <w:rFonts w:ascii="Source Sans Pro" w:hAnsi="Source Sans Pro"/>
          <w:sz w:val="28"/>
          <w:szCs w:val="28"/>
        </w:rPr>
        <w:t xml:space="preserve">прохождения процедуры аттестации </w:t>
      </w:r>
      <w:r>
        <w:rPr>
          <w:rFonts w:ascii="Source Sans Pro" w:hAnsi="Source Sans Pro"/>
          <w:sz w:val="28"/>
          <w:szCs w:val="28"/>
        </w:rPr>
        <w:t xml:space="preserve">также </w:t>
      </w:r>
      <w:r w:rsidRPr="00307908">
        <w:rPr>
          <w:rFonts w:ascii="Source Sans Pro" w:hAnsi="Source Sans Pro"/>
          <w:sz w:val="28"/>
          <w:szCs w:val="28"/>
        </w:rPr>
        <w:t xml:space="preserve">применяется в отношении педагогов, награжденных следующими высокими  наградами за вклад в образование в </w:t>
      </w:r>
      <w:proofErr w:type="gramStart"/>
      <w:r w:rsidRPr="00307908">
        <w:rPr>
          <w:rFonts w:ascii="Source Sans Pro" w:hAnsi="Source Sans Pro"/>
          <w:sz w:val="28"/>
          <w:szCs w:val="28"/>
        </w:rPr>
        <w:t>меж</w:t>
      </w:r>
      <w:proofErr w:type="gramEnd"/>
      <w:r w:rsidRPr="00307908">
        <w:rPr>
          <w:rFonts w:ascii="Source Sans Pro" w:hAnsi="Source Sans Pro"/>
          <w:sz w:val="28"/>
          <w:szCs w:val="28"/>
        </w:rPr>
        <w:t xml:space="preserve"> аттестационный период: "Заслуженн</w:t>
      </w:r>
      <w:r>
        <w:rPr>
          <w:rFonts w:ascii="Source Sans Pro" w:hAnsi="Source Sans Pro"/>
          <w:sz w:val="28"/>
          <w:szCs w:val="28"/>
        </w:rPr>
        <w:t>ый Учитель", "Народный Учитель"</w:t>
      </w:r>
      <w:r w:rsidRPr="00307908">
        <w:rPr>
          <w:rFonts w:ascii="Source Sans Pro" w:hAnsi="Source Sans Pro"/>
          <w:sz w:val="28"/>
          <w:szCs w:val="28"/>
        </w:rPr>
        <w:t>, "Почетный работник"</w:t>
      </w:r>
      <w:proofErr w:type="gramStart"/>
      <w:r w:rsidRPr="00307908">
        <w:rPr>
          <w:rFonts w:ascii="Source Sans Pro" w:hAnsi="Source Sans Pro"/>
          <w:sz w:val="28"/>
          <w:szCs w:val="28"/>
        </w:rPr>
        <w:t xml:space="preserve"> ,</w:t>
      </w:r>
      <w:proofErr w:type="gramEnd"/>
      <w:r w:rsidRPr="00307908">
        <w:rPr>
          <w:rFonts w:ascii="Source Sans Pro" w:hAnsi="Source Sans Pro"/>
          <w:sz w:val="28"/>
          <w:szCs w:val="28"/>
        </w:rPr>
        <w:t xml:space="preserve"> "Отличник просвещения", "Медаль за заслуги перед Отечеством".</w:t>
      </w:r>
      <w:r>
        <w:rPr>
          <w:rFonts w:ascii="Source Sans Pro" w:hAnsi="Source Sans Pro"/>
          <w:sz w:val="28"/>
          <w:szCs w:val="28"/>
        </w:rPr>
        <w:t xml:space="preserve"> </w:t>
      </w:r>
    </w:p>
    <w:p w:rsidR="00307908" w:rsidRPr="00307908" w:rsidRDefault="00307908" w:rsidP="00307908">
      <w:pPr>
        <w:pStyle w:val="ac"/>
        <w:spacing w:before="0" w:beforeAutospacing="0" w:after="0" w:afterAutospacing="0"/>
        <w:jc w:val="both"/>
        <w:rPr>
          <w:rFonts w:ascii="Source Sans Pro" w:hAnsi="Source Sans Pro"/>
          <w:sz w:val="28"/>
          <w:szCs w:val="28"/>
        </w:rPr>
      </w:pPr>
      <w:r w:rsidRPr="00307908">
        <w:rPr>
          <w:rFonts w:ascii="Source Sans Pro" w:hAnsi="Source Sans Pro"/>
          <w:sz w:val="28"/>
          <w:szCs w:val="28"/>
        </w:rPr>
        <w:t>Модель № 4 "Льготная"</w:t>
      </w:r>
      <w:r>
        <w:rPr>
          <w:rFonts w:ascii="Source Sans Pro" w:hAnsi="Source Sans Pro"/>
          <w:sz w:val="28"/>
          <w:szCs w:val="28"/>
        </w:rPr>
        <w:t xml:space="preserve"> </w:t>
      </w:r>
      <w:r w:rsidRPr="00307908">
        <w:rPr>
          <w:rFonts w:ascii="Source Sans Pro" w:hAnsi="Source Sans Pro"/>
          <w:sz w:val="28"/>
          <w:szCs w:val="28"/>
        </w:rPr>
        <w:t>прохождения процедуры аттестации применяется в отношении учителей - участников  апробации новой модели аттестации 2017 год</w:t>
      </w:r>
      <w:r>
        <w:rPr>
          <w:rFonts w:ascii="Source Sans Pro" w:hAnsi="Source Sans Pro"/>
          <w:sz w:val="28"/>
          <w:szCs w:val="28"/>
        </w:rPr>
        <w:t>а</w:t>
      </w:r>
      <w:r w:rsidRPr="00307908">
        <w:rPr>
          <w:rFonts w:ascii="Source Sans Pro" w:hAnsi="Source Sans Pro"/>
          <w:sz w:val="28"/>
          <w:szCs w:val="28"/>
        </w:rPr>
        <w:t>.</w:t>
      </w:r>
      <w:r>
        <w:rPr>
          <w:rFonts w:ascii="Source Sans Pro" w:hAnsi="Source Sans Pro"/>
          <w:sz w:val="28"/>
          <w:szCs w:val="28"/>
        </w:rPr>
        <w:t xml:space="preserve"> </w:t>
      </w:r>
      <w:r w:rsidRPr="00307908">
        <w:rPr>
          <w:rFonts w:ascii="Source Sans Pro" w:hAnsi="Source Sans Pro"/>
          <w:sz w:val="28"/>
          <w:szCs w:val="28"/>
        </w:rPr>
        <w:t>При заполнении формы заявления необходимо указать статус конкурса/награды</w:t>
      </w:r>
      <w:r>
        <w:rPr>
          <w:rFonts w:ascii="Source Sans Pro" w:hAnsi="Source Sans Pro"/>
          <w:sz w:val="28"/>
          <w:szCs w:val="28"/>
        </w:rPr>
        <w:t>/участника апробации 2017</w:t>
      </w:r>
      <w:r w:rsidRPr="00307908">
        <w:rPr>
          <w:rFonts w:ascii="Source Sans Pro" w:hAnsi="Source Sans Pro"/>
          <w:sz w:val="28"/>
          <w:szCs w:val="28"/>
        </w:rPr>
        <w:t>  и</w:t>
      </w:r>
      <w:r>
        <w:rPr>
          <w:rFonts w:ascii="Source Sans Pro" w:hAnsi="Source Sans Pro"/>
          <w:sz w:val="28"/>
          <w:szCs w:val="28"/>
        </w:rPr>
        <w:t>/или</w:t>
      </w:r>
      <w:r w:rsidRPr="00307908">
        <w:rPr>
          <w:rFonts w:ascii="Source Sans Pro" w:hAnsi="Source Sans Pro"/>
          <w:sz w:val="28"/>
          <w:szCs w:val="28"/>
        </w:rPr>
        <w:t xml:space="preserve"> статус награды в строке - ПРИМЕЧАНИЕ</w:t>
      </w:r>
    </w:p>
    <w:p w:rsidR="00A33A9C" w:rsidRPr="002C6626" w:rsidRDefault="00A33A9C" w:rsidP="008F4A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 Положение</w:t>
      </w:r>
      <w:r w:rsidR="00B775BF"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об</w:t>
      </w:r>
      <w:bookmarkStart w:id="0" w:name="_GoBack"/>
      <w:bookmarkEnd w:id="0"/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аттестационной комиссией</w:t>
      </w:r>
      <w:r w:rsidR="00B775BF"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утверждённым 08.02.2016 и внесенными изменениями</w:t>
      </w:r>
      <w:r w:rsidR="00B775BF"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Аттестационная комиссия устанавливает первую квалификационную категорию аттестуемым педагогическим работникам, получившим по итогам всестороннего анализа профессиональной деятельности педагогических работников на основании результатов профессиональной деятельности, представленных в материалах, отражающих результативность работы аттестуемого педагогического работника, не менее 60 баллов по следующим должностям:</w:t>
      </w:r>
      <w:r w:rsidR="008F4A6A"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учитель – логопед ДОУ, учитель - дефектолог ДОУ, воспитатель общежития, воспитатель</w:t>
      </w:r>
      <w:proofErr w:type="gramEnd"/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ГПД, педагог-библиотекарь, воспитатель ДОУ (младших групп и средних групп ДОУ).</w:t>
      </w:r>
    </w:p>
    <w:p w:rsidR="00A33A9C" w:rsidRPr="002C6626" w:rsidRDefault="00A33A9C" w:rsidP="00A33A9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 Положение об аттестационной комиссией</w:t>
      </w:r>
      <w:r w:rsidR="00D646CC"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утверждённым 08.0</w:t>
      </w:r>
      <w:r w:rsidR="00D646CC"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2.2016 и внесенными изменениями, </w:t>
      </w:r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Аттестационная комиссия устанавливает высшую квалификационную категорию аттестуемым педагогическим работникам, получившим по итогам всестороннего анализа профессиональной деятельности педагогических работников на основании результатов профессиональной деятельности, представленных в </w:t>
      </w:r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материалах, отражающих результативность работы аттестуемого педагогического работника, не менее 70 баллов по следующим должностям:</w:t>
      </w:r>
      <w:proofErr w:type="gramEnd"/>
    </w:p>
    <w:p w:rsidR="00A33A9C" w:rsidRPr="002C6626" w:rsidRDefault="00A33A9C" w:rsidP="00A33A9C">
      <w:pPr>
        <w:shd w:val="clear" w:color="auto" w:fill="FFFFFF"/>
        <w:tabs>
          <w:tab w:val="left" w:pos="3769"/>
        </w:tabs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учитель – логопед ДОУ, учитель - дефектолог ДОУ, воспитатель общежития, воспитатель ГПД, педагог-библиотекарь, воспитатель ДОУ (младших групп и средних групп ДОУ).</w:t>
      </w:r>
    </w:p>
    <w:p w:rsidR="00A20052" w:rsidRPr="002C6626" w:rsidRDefault="006C1DE1" w:rsidP="009F4F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Решением аттестационной комиссии от </w:t>
      </w:r>
      <w:r w:rsidR="00B52010" w:rsidRPr="002C6626">
        <w:rPr>
          <w:rFonts w:ascii="Times New Roman" w:hAnsi="Times New Roman" w:cs="Times New Roman"/>
          <w:sz w:val="28"/>
          <w:szCs w:val="28"/>
        </w:rPr>
        <w:t xml:space="preserve">18.06.2020 проток №6/20 внесены изменения в список льгот от </w:t>
      </w:r>
      <w:r w:rsidRPr="002C6626">
        <w:rPr>
          <w:rFonts w:ascii="Times New Roman" w:hAnsi="Times New Roman" w:cs="Times New Roman"/>
          <w:sz w:val="28"/>
          <w:szCs w:val="28"/>
        </w:rPr>
        <w:t>20.06.2019 года проток №6/19 при учете результативности</w:t>
      </w:r>
      <w:r w:rsidR="009F4FA8" w:rsidRPr="002C6626">
        <w:rPr>
          <w:rFonts w:ascii="Times New Roman" w:hAnsi="Times New Roman" w:cs="Times New Roman"/>
          <w:sz w:val="28"/>
          <w:szCs w:val="28"/>
        </w:rPr>
        <w:t xml:space="preserve"> в соответствии с представлением </w:t>
      </w:r>
      <w:r w:rsidR="0076465F" w:rsidRPr="002C6626">
        <w:rPr>
          <w:rFonts w:ascii="Times New Roman" w:hAnsi="Times New Roman" w:cs="Times New Roman"/>
          <w:sz w:val="28"/>
          <w:szCs w:val="28"/>
        </w:rPr>
        <w:t>документов</w:t>
      </w:r>
      <w:r w:rsidR="009F4FA8" w:rsidRPr="002C6626">
        <w:rPr>
          <w:rFonts w:ascii="Times New Roman" w:hAnsi="Times New Roman" w:cs="Times New Roman"/>
          <w:sz w:val="28"/>
          <w:szCs w:val="28"/>
        </w:rPr>
        <w:t xml:space="preserve"> Модели 1 и Модели 2</w:t>
      </w:r>
      <w:r w:rsidR="00B52010" w:rsidRPr="002C6626">
        <w:rPr>
          <w:rFonts w:ascii="Times New Roman" w:hAnsi="Times New Roman" w:cs="Times New Roman"/>
          <w:sz w:val="28"/>
          <w:szCs w:val="28"/>
        </w:rPr>
        <w:t>, разработана Модель 3 "Эксперт"</w:t>
      </w:r>
      <w:r w:rsidRPr="002C6626">
        <w:rPr>
          <w:rFonts w:ascii="Times New Roman" w:hAnsi="Times New Roman" w:cs="Times New Roman"/>
          <w:sz w:val="28"/>
          <w:szCs w:val="28"/>
        </w:rPr>
        <w:t>:</w:t>
      </w:r>
    </w:p>
    <w:p w:rsidR="006C1DE1" w:rsidRPr="002C6626" w:rsidRDefault="006C1DE1" w:rsidP="00AE4E78">
      <w:pPr>
        <w:numPr>
          <w:ilvl w:val="0"/>
          <w:numId w:val="2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  Положению об аттестационной комиссии комитета образования, науки и молодежной политики Волгоградской области, утвержденному приказом № 19 от 08.02.2016 комитета образовании и науки Волгоградской области, приказом №12 от 05.02.2018 комитета образовании и науки Волгоградской области  и  Региональному отраслевому соглашению</w:t>
      </w:r>
      <w:r w:rsidRPr="002C662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0"/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между комитетом образования и науки Волгоградской области и Волгоградской областной организацией Профсоюза работников народного образования и науки на период с 201</w:t>
      </w:r>
      <w:r w:rsidR="00B5201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proofErr w:type="gramEnd"/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5201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педагогическим работникам, </w:t>
      </w:r>
      <w:r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эффективно организующим образовательный процесс, стабильно добивавшимся высокой результативности в работе,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принимавшим  в </w:t>
      </w:r>
      <w:proofErr w:type="spellStart"/>
      <w:r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межаттестационный</w:t>
      </w:r>
      <w:proofErr w:type="spellEnd"/>
      <w:r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 период активное участие в региональных и всероссийских мероприятиях профессионального мастерства, а также имеющих высокие награды за вклад в развитие образования РФ,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основании результатов всестороннего анализа профессиональной деятельности  текущего аттестационного периода на основе  </w:t>
      </w:r>
      <w:r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пунктов  36, 37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проведения аттестации педагогических работников организаций, осуществляющих</w:t>
      </w:r>
      <w:proofErr w:type="gramEnd"/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образовательную деятельность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приказом Министерства образования и науки Российской Федерации от 7 апреля 2014 г. № 276 </w:t>
      </w:r>
      <w:r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решением аттестационной комиссии комитета образования, науки и молодежной политики Волгоградской области от 20.06.2019 года Протокол № 6</w:t>
      </w:r>
      <w:r w:rsidR="009A7680"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, внесение изменений </w:t>
      </w:r>
      <w:r w:rsidR="001872D8"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18.06.2020 года Протокол №</w:t>
      </w:r>
      <w:r w:rsidR="009A7680"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6</w:t>
      </w:r>
      <w:r w:rsidRPr="002C66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могут быть предоставлены льготные условия прохождения аттестации в следующем порядке: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Педагогам, имеющим государственные награды и почётные звания в области образования 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Народный учитель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Заслуженный учитель РФ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Заслуженный преподаватель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др.;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Педагогам, имеющим отраслевые и ведомственные награды;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Педагогам, имеющим ученые степени доктора наук, кандидата наук, награды иных ведом</w:t>
      </w:r>
      <w:proofErr w:type="gramStart"/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условии их соответствия профилю педагогической деятельности или преподаваемых дисциплин;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Педагогам, ставшими победителями конкурсного отбора на денежное поощрение лучших учителей в рамках приоритетного национального проекта 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</w:t>
      </w:r>
      <w:r w:rsidR="005949C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Педагогам, ставшими победителями областных конкурсов профессионального мастерства;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Педагогам, ставшими победителями и призерами Всероссийских конкурсов профессионального мастерства.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Педагогам, принимавшим участие в качестве:</w:t>
      </w:r>
    </w:p>
    <w:p w:rsidR="006C1DE1" w:rsidRPr="002C6626" w:rsidRDefault="006C1DE1" w:rsidP="00AE4E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626">
        <w:rPr>
          <w:rFonts w:ascii="Times New Roman" w:eastAsia="Calibri" w:hAnsi="Times New Roman" w:cs="Times New Roman"/>
          <w:sz w:val="28"/>
          <w:szCs w:val="28"/>
        </w:rPr>
        <w:t xml:space="preserve">-Эксперта, участвующего в проведении оценочных мероприятий в рамках аттестации педагогов с целью установления категорий  в текущем учебном году; </w:t>
      </w:r>
    </w:p>
    <w:p w:rsidR="006C1DE1" w:rsidRPr="002C6626" w:rsidRDefault="006C1DE1" w:rsidP="00AE4E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626">
        <w:rPr>
          <w:rFonts w:ascii="Times New Roman" w:eastAsia="Calibri" w:hAnsi="Times New Roman" w:cs="Times New Roman"/>
          <w:sz w:val="28"/>
          <w:szCs w:val="28"/>
        </w:rPr>
        <w:t>-Эксперта, участвовавшего в проверке экзаменационных работ ОГЭ 9 по приказу комитета образования, науки  и молодежной политики Волгоградской области в предшествующем аттестации учебном году;</w:t>
      </w:r>
    </w:p>
    <w:p w:rsidR="006C1DE1" w:rsidRPr="002C6626" w:rsidRDefault="006C1DE1" w:rsidP="00AE4E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626">
        <w:rPr>
          <w:rFonts w:ascii="Times New Roman" w:eastAsia="Calibri" w:hAnsi="Times New Roman" w:cs="Times New Roman"/>
          <w:sz w:val="28"/>
          <w:szCs w:val="28"/>
        </w:rPr>
        <w:t>-Эксперта, участвовавшего в проверке ЕГЭ 11 по приказу комитета образования, науки  и молодежной политики Волгоградской области в предшествующем аттестации учебном году;</w:t>
      </w:r>
    </w:p>
    <w:p w:rsidR="006C1DE1" w:rsidRPr="002C6626" w:rsidRDefault="006C1DE1" w:rsidP="00AE4E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green"/>
        </w:rPr>
      </w:pPr>
      <w:proofErr w:type="gramStart"/>
      <w:r w:rsidRPr="002C6626">
        <w:rPr>
          <w:rFonts w:ascii="Times New Roman" w:eastAsia="Calibri" w:hAnsi="Times New Roman" w:cs="Times New Roman"/>
          <w:sz w:val="28"/>
          <w:szCs w:val="28"/>
        </w:rPr>
        <w:t xml:space="preserve">-Эксперта, привлекаемого для проведения </w:t>
      </w:r>
      <w:proofErr w:type="spellStart"/>
      <w:r w:rsidRPr="002C6626">
        <w:rPr>
          <w:rFonts w:ascii="Times New Roman" w:eastAsia="Calibri" w:hAnsi="Times New Roman" w:cs="Times New Roman"/>
          <w:sz w:val="28"/>
          <w:szCs w:val="28"/>
        </w:rPr>
        <w:t>аккредитационной</w:t>
      </w:r>
      <w:proofErr w:type="spellEnd"/>
      <w:r w:rsidRPr="002C6626">
        <w:rPr>
          <w:rFonts w:ascii="Times New Roman" w:eastAsia="Calibri" w:hAnsi="Times New Roman" w:cs="Times New Roman"/>
          <w:sz w:val="28"/>
          <w:szCs w:val="28"/>
        </w:rPr>
        <w:t xml:space="preserve"> экспертизы федерального государственного контроля качества образования по приказу комитета образования, науки  и молодежной политики Волгоградской области  в предшествующем аттестации учебном году</w:t>
      </w:r>
      <w:proofErr w:type="gramEnd"/>
    </w:p>
    <w:p w:rsidR="006C1DE1" w:rsidRPr="002C6626" w:rsidRDefault="006C1DE1" w:rsidP="00AE4E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626">
        <w:rPr>
          <w:rFonts w:ascii="Times New Roman" w:eastAsia="Calibri" w:hAnsi="Times New Roman" w:cs="Times New Roman"/>
          <w:sz w:val="28"/>
          <w:szCs w:val="28"/>
        </w:rPr>
        <w:t xml:space="preserve">-Эксперта, участвовавшего в оценочных мероприятиях в предшествующем  аттестации учебном году или текущем по внешней оценке учебно-методического обеспечения реализации программ ПОО по УМО и УГС (П); </w:t>
      </w:r>
    </w:p>
    <w:p w:rsidR="006C1DE1" w:rsidRPr="002C6626" w:rsidRDefault="006C1DE1" w:rsidP="00AE4E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626">
        <w:rPr>
          <w:rFonts w:ascii="Times New Roman" w:eastAsia="Calibri" w:hAnsi="Times New Roman" w:cs="Times New Roman"/>
          <w:sz w:val="28"/>
          <w:szCs w:val="28"/>
        </w:rPr>
        <w:t xml:space="preserve">-Эксперта </w:t>
      </w:r>
      <w:proofErr w:type="spellStart"/>
      <w:r w:rsidRPr="002C6626">
        <w:rPr>
          <w:rFonts w:ascii="Times New Roman" w:eastAsia="Calibri" w:hAnsi="Times New Roman" w:cs="Times New Roman"/>
          <w:sz w:val="28"/>
          <w:szCs w:val="28"/>
        </w:rPr>
        <w:t>апробационной</w:t>
      </w:r>
      <w:proofErr w:type="spellEnd"/>
      <w:r w:rsidRPr="002C6626">
        <w:rPr>
          <w:rFonts w:ascii="Times New Roman" w:eastAsia="Calibri" w:hAnsi="Times New Roman" w:cs="Times New Roman"/>
          <w:sz w:val="28"/>
          <w:szCs w:val="28"/>
        </w:rPr>
        <w:t xml:space="preserve"> процедуры в направлении разработки новой модели аттестации в предшествующем аттестации учебном году или текущем учебном году</w:t>
      </w:r>
    </w:p>
    <w:p w:rsidR="006C1DE1" w:rsidRPr="002C6626" w:rsidRDefault="006C1DE1" w:rsidP="00AE4E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626">
        <w:rPr>
          <w:rFonts w:ascii="Times New Roman" w:eastAsia="Calibri" w:hAnsi="Times New Roman" w:cs="Times New Roman"/>
          <w:sz w:val="28"/>
          <w:szCs w:val="28"/>
        </w:rPr>
        <w:t>- для ПОО: эксперта демонстрационного экзамена;</w:t>
      </w:r>
    </w:p>
    <w:p w:rsidR="006C1DE1" w:rsidRPr="002C6626" w:rsidRDefault="006C1DE1" w:rsidP="00AE4E7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C6626">
        <w:rPr>
          <w:rFonts w:ascii="Times New Roman" w:eastAsia="Calibri" w:hAnsi="Times New Roman" w:cs="Times New Roman"/>
          <w:sz w:val="28"/>
          <w:szCs w:val="28"/>
        </w:rPr>
        <w:t xml:space="preserve">-эксперта </w:t>
      </w:r>
      <w:proofErr w:type="spellStart"/>
      <w:r w:rsidRPr="002C6626">
        <w:rPr>
          <w:rFonts w:ascii="Times New Roman" w:eastAsia="Calibri" w:hAnsi="Times New Roman" w:cs="Times New Roman"/>
          <w:sz w:val="28"/>
          <w:szCs w:val="28"/>
        </w:rPr>
        <w:t>Абилимпикс</w:t>
      </w:r>
      <w:proofErr w:type="spellEnd"/>
      <w:r w:rsidRPr="002C6626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Pr="002C662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C6626">
        <w:rPr>
          <w:rFonts w:ascii="Times New Roman" w:eastAsia="Calibri" w:hAnsi="Times New Roman" w:cs="Times New Roman"/>
          <w:sz w:val="28"/>
          <w:szCs w:val="28"/>
          <w:lang w:val="en-US"/>
        </w:rPr>
        <w:t>WorldSkills</w:t>
      </w:r>
      <w:proofErr w:type="spellEnd"/>
      <w:r w:rsidRPr="002C6626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C1DE1" w:rsidRPr="002C6626" w:rsidRDefault="006C1DE1" w:rsidP="00B73BB1">
      <w:pPr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прохождении аттестации с целью установления категории согласно поданному педагогами заявлению педагогам могут быть предоставлены следующие льготы:</w:t>
      </w:r>
    </w:p>
    <w:p w:rsidR="006C1DE1" w:rsidRPr="002C6626" w:rsidRDefault="006C1DE1" w:rsidP="00B73BB1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пунктам 1.1., 1.2. </w:t>
      </w:r>
      <w:r w:rsidR="00490E85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получения указанных званий и наград более чем 5 лет назад 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 баллам по результатам проведения оценки профессиональных достижений может быть добавлено не более </w:t>
      </w:r>
      <w:r w:rsidR="00C94E42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баллов. </w:t>
      </w:r>
    </w:p>
    <w:p w:rsidR="006C1DE1" w:rsidRPr="002C6626" w:rsidRDefault="006C1DE1" w:rsidP="00B73BB1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пунктам 1.3., 1.4. к баллам по результатам проведения оценки профессиональных достижений может быть добавлено не более </w:t>
      </w:r>
      <w:r w:rsidR="00C94E42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баллов.</w:t>
      </w:r>
    </w:p>
    <w:p w:rsidR="00B73BB1" w:rsidRPr="002C6626" w:rsidRDefault="00B73BB1" w:rsidP="00B73BB1">
      <w:pPr>
        <w:pStyle w:val="ab"/>
        <w:numPr>
          <w:ilvl w:val="1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пункту 1.5.,1.6. – аттестация с целью установления первой/высшей категории проводится по результатам собеседования на заседании АК с заполнением "карты результативности" по должности без привлечения специалистов (экспертов).</w:t>
      </w:r>
    </w:p>
    <w:p w:rsidR="00C94E42" w:rsidRPr="002C6626" w:rsidRDefault="00C94E42" w:rsidP="00B73BB1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пункту </w:t>
      </w:r>
      <w:r w:rsidR="00490E85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при условии получения государственных наград и почётных званий в области образования в год прохождения аттестации и ближайший </w:t>
      </w:r>
      <w:proofErr w:type="spellStart"/>
      <w:r w:rsidR="00490E85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межаттестационный</w:t>
      </w:r>
      <w:proofErr w:type="spellEnd"/>
      <w:r w:rsidR="00490E85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5 лет, по пункту 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1.5.- прохождение аттестации на имеющуюся категорию (или впервые на первую) по результатам собеседования на заседании АК.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пунктам 1.7.- к баллам по результатам проведения оценки профессиональных достижений может быть добавлено не более 3 баллов однократно при выполнении разных видов указанных экспертной деятельности, не более 2 баллов однократно при выполнении одного вида экспертной деятельности</w:t>
      </w:r>
      <w:r w:rsidR="00490E85" w:rsidRPr="002C6626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1"/>
      </w:r>
    </w:p>
    <w:p w:rsidR="006C1DE1" w:rsidRPr="002C6626" w:rsidRDefault="006C1DE1" w:rsidP="00AE4E78">
      <w:pPr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льгот: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 по пунктам 1.4.,1.5.,1.6. действуют </w:t>
      </w:r>
      <w:r w:rsidRPr="002C662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течение пяти лет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 дня признания победителем конкурса.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Льгота по пункту 1.7. распространяет действие на период </w:t>
      </w:r>
      <w:r w:rsidR="009A7680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ближайших лет к дате аттестации.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 по пунктам 1.1.</w:t>
      </w:r>
      <w:r w:rsidR="00490E85" w:rsidRPr="002C6626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2"/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,1.2.,1.3. являются бессрочными.</w:t>
      </w:r>
    </w:p>
    <w:p w:rsidR="006C1DE1" w:rsidRPr="002C6626" w:rsidRDefault="006C1DE1" w:rsidP="00AE4E78">
      <w:pPr>
        <w:numPr>
          <w:ilvl w:val="1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оценивания, экспертами могут быть выставлены </w:t>
      </w:r>
      <w:r w:rsidR="00C94E42"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баллы,</w:t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учитывая все виды льгот, но не более 5 баллов всего однократно при проявлении показателей более 2</w:t>
      </w:r>
      <w:r w:rsidR="00490E85" w:rsidRPr="002C6626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 w:rsidRPr="002C66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E78" w:rsidRPr="002C6626" w:rsidRDefault="00AE4E78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0D00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Прием документов осуществляется Центром аттестации.</w:t>
      </w:r>
    </w:p>
    <w:p w:rsidR="00A20052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>Директор Центра аттестации: Елена Николаевна Попова, кандидат педагогических нау</w:t>
      </w:r>
      <w:r w:rsidR="001B4D2B" w:rsidRPr="002C6626">
        <w:rPr>
          <w:rFonts w:ascii="Times New Roman" w:hAnsi="Times New Roman" w:cs="Times New Roman"/>
          <w:sz w:val="28"/>
          <w:szCs w:val="28"/>
        </w:rPr>
        <w:t xml:space="preserve">к, доцент ВГАПО. Тел: </w:t>
      </w:r>
      <w:r w:rsidR="006C1DE1" w:rsidRPr="002C6626">
        <w:rPr>
          <w:rFonts w:ascii="Times New Roman" w:hAnsi="Times New Roman" w:cs="Times New Roman"/>
          <w:sz w:val="28"/>
          <w:szCs w:val="28"/>
        </w:rPr>
        <w:t>606-623</w:t>
      </w:r>
      <w:r w:rsidR="001B4D2B"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DE1" w:rsidRPr="002C6626" w:rsidRDefault="00A20052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Сотрудники Центра аттестации: </w:t>
      </w:r>
    </w:p>
    <w:p w:rsidR="006C1DE1" w:rsidRPr="002C6626" w:rsidRDefault="00A00D00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662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6626">
        <w:rPr>
          <w:rFonts w:ascii="Times New Roman" w:hAnsi="Times New Roman" w:cs="Times New Roman"/>
          <w:sz w:val="28"/>
          <w:szCs w:val="28"/>
        </w:rPr>
        <w:t xml:space="preserve">. 7-02 (1): </w:t>
      </w:r>
      <w:r w:rsidR="006C1DE1" w:rsidRPr="002C6626">
        <w:rPr>
          <w:rFonts w:ascii="Times New Roman" w:hAnsi="Times New Roman" w:cs="Times New Roman"/>
          <w:sz w:val="28"/>
          <w:szCs w:val="28"/>
        </w:rPr>
        <w:t xml:space="preserve">Ирина Валерьевна </w:t>
      </w:r>
      <w:proofErr w:type="spellStart"/>
      <w:r w:rsidR="006C1DE1" w:rsidRPr="002C6626">
        <w:rPr>
          <w:rFonts w:ascii="Times New Roman" w:hAnsi="Times New Roman" w:cs="Times New Roman"/>
          <w:sz w:val="28"/>
          <w:szCs w:val="28"/>
        </w:rPr>
        <w:t>Ботвина</w:t>
      </w:r>
      <w:proofErr w:type="spellEnd"/>
      <w:r w:rsidR="006C1DE1" w:rsidRPr="002C6626">
        <w:rPr>
          <w:rFonts w:ascii="Times New Roman" w:hAnsi="Times New Roman" w:cs="Times New Roman"/>
          <w:sz w:val="28"/>
          <w:szCs w:val="28"/>
        </w:rPr>
        <w:t>, специалист по УМР, Евгений Владимирович Гайворонский –</w:t>
      </w:r>
      <w:r w:rsidRPr="002C6626">
        <w:rPr>
          <w:rFonts w:ascii="Times New Roman" w:hAnsi="Times New Roman" w:cs="Times New Roman"/>
          <w:sz w:val="28"/>
          <w:szCs w:val="28"/>
        </w:rPr>
        <w:t xml:space="preserve"> </w:t>
      </w:r>
      <w:r w:rsidR="006C1DE1" w:rsidRPr="002C6626">
        <w:rPr>
          <w:rFonts w:ascii="Times New Roman" w:hAnsi="Times New Roman" w:cs="Times New Roman"/>
          <w:sz w:val="28"/>
          <w:szCs w:val="28"/>
        </w:rPr>
        <w:t xml:space="preserve">Кантомиров, специалист по УМР – </w:t>
      </w:r>
      <w:r w:rsidRPr="002C6626">
        <w:rPr>
          <w:rFonts w:ascii="Times New Roman" w:hAnsi="Times New Roman" w:cs="Times New Roman"/>
          <w:sz w:val="28"/>
          <w:szCs w:val="28"/>
        </w:rPr>
        <w:t>Тел:</w:t>
      </w:r>
      <w:r w:rsidR="006C1DE1" w:rsidRPr="002C6626">
        <w:rPr>
          <w:rFonts w:ascii="Times New Roman" w:hAnsi="Times New Roman" w:cs="Times New Roman"/>
          <w:sz w:val="28"/>
          <w:szCs w:val="28"/>
        </w:rPr>
        <w:t>606-627</w:t>
      </w:r>
    </w:p>
    <w:p w:rsidR="006C1DE1" w:rsidRPr="002C6626" w:rsidRDefault="00A00D00" w:rsidP="00AE4E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662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6626">
        <w:rPr>
          <w:rFonts w:ascii="Times New Roman" w:hAnsi="Times New Roman" w:cs="Times New Roman"/>
          <w:sz w:val="28"/>
          <w:szCs w:val="28"/>
        </w:rPr>
        <w:t xml:space="preserve">. 7-02 (2): </w:t>
      </w:r>
      <w:r w:rsidR="006C1DE1" w:rsidRPr="002C6626">
        <w:rPr>
          <w:rFonts w:ascii="Times New Roman" w:hAnsi="Times New Roman" w:cs="Times New Roman"/>
          <w:sz w:val="28"/>
          <w:szCs w:val="28"/>
        </w:rPr>
        <w:t xml:space="preserve">Оксана Владимировна Дудко, специалист по УМР,  Наталья Александровна </w:t>
      </w:r>
      <w:proofErr w:type="spellStart"/>
      <w:r w:rsidR="006C1DE1" w:rsidRPr="002C6626">
        <w:rPr>
          <w:rFonts w:ascii="Times New Roman" w:hAnsi="Times New Roman" w:cs="Times New Roman"/>
          <w:sz w:val="28"/>
          <w:szCs w:val="28"/>
        </w:rPr>
        <w:t>Савалкова</w:t>
      </w:r>
      <w:proofErr w:type="spellEnd"/>
      <w:r w:rsidR="006C1DE1" w:rsidRPr="002C6626">
        <w:rPr>
          <w:rFonts w:ascii="Times New Roman" w:hAnsi="Times New Roman" w:cs="Times New Roman"/>
          <w:sz w:val="28"/>
          <w:szCs w:val="28"/>
        </w:rPr>
        <w:t xml:space="preserve">, специалист по УМР – </w:t>
      </w:r>
      <w:r w:rsidRPr="002C6626">
        <w:rPr>
          <w:rFonts w:ascii="Times New Roman" w:hAnsi="Times New Roman" w:cs="Times New Roman"/>
          <w:sz w:val="28"/>
          <w:szCs w:val="28"/>
        </w:rPr>
        <w:t xml:space="preserve">Тел: </w:t>
      </w:r>
      <w:r w:rsidR="006C1DE1" w:rsidRPr="002C6626">
        <w:rPr>
          <w:rFonts w:ascii="Times New Roman" w:hAnsi="Times New Roman" w:cs="Times New Roman"/>
          <w:sz w:val="28"/>
          <w:szCs w:val="28"/>
        </w:rPr>
        <w:t>606-628</w:t>
      </w:r>
    </w:p>
    <w:p w:rsidR="006C1DE1" w:rsidRPr="002C6626" w:rsidRDefault="00A00D00" w:rsidP="008F4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662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6626">
        <w:rPr>
          <w:rFonts w:ascii="Times New Roman" w:hAnsi="Times New Roman" w:cs="Times New Roman"/>
          <w:sz w:val="28"/>
          <w:szCs w:val="28"/>
        </w:rPr>
        <w:t xml:space="preserve">. 7-02 (3): </w:t>
      </w:r>
      <w:r w:rsidR="00C94E42" w:rsidRPr="002C6626">
        <w:rPr>
          <w:rFonts w:ascii="Times New Roman" w:hAnsi="Times New Roman" w:cs="Times New Roman"/>
          <w:sz w:val="28"/>
          <w:szCs w:val="28"/>
        </w:rPr>
        <w:t>Лариса Владимировна Сергеева</w:t>
      </w:r>
      <w:r w:rsidR="00A20052" w:rsidRPr="002C6626">
        <w:rPr>
          <w:rFonts w:ascii="Times New Roman" w:hAnsi="Times New Roman" w:cs="Times New Roman"/>
          <w:sz w:val="28"/>
          <w:szCs w:val="28"/>
        </w:rPr>
        <w:t>, специалист по УМР, Любовь Владимировна Пчелина, специалист по УМР</w:t>
      </w:r>
      <w:r w:rsidR="006C1DE1" w:rsidRPr="002C6626">
        <w:rPr>
          <w:rFonts w:ascii="Times New Roman" w:hAnsi="Times New Roman" w:cs="Times New Roman"/>
          <w:sz w:val="28"/>
          <w:szCs w:val="28"/>
        </w:rPr>
        <w:t xml:space="preserve"> – </w:t>
      </w:r>
      <w:r w:rsidRPr="002C6626">
        <w:rPr>
          <w:rFonts w:ascii="Times New Roman" w:hAnsi="Times New Roman" w:cs="Times New Roman"/>
          <w:sz w:val="28"/>
          <w:szCs w:val="28"/>
        </w:rPr>
        <w:t xml:space="preserve">Тел: </w:t>
      </w:r>
      <w:r w:rsidR="006C1DE1" w:rsidRPr="002C6626">
        <w:rPr>
          <w:rFonts w:ascii="Times New Roman" w:hAnsi="Times New Roman" w:cs="Times New Roman"/>
          <w:sz w:val="28"/>
          <w:szCs w:val="28"/>
        </w:rPr>
        <w:t>606-629</w:t>
      </w:r>
    </w:p>
    <w:p w:rsidR="006C1DE1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Pr="002C662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C6626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C6626">
        <w:rPr>
          <w:rFonts w:ascii="Times New Roman" w:hAnsi="Times New Roman" w:cs="Times New Roman"/>
          <w:sz w:val="28"/>
          <w:szCs w:val="28"/>
        </w:rPr>
        <w:t>олгоград</w:t>
      </w:r>
      <w:proofErr w:type="spellEnd"/>
      <w:r w:rsidRPr="002C6626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6C1DE1" w:rsidRPr="002C6626">
        <w:rPr>
          <w:rFonts w:ascii="Times New Roman" w:hAnsi="Times New Roman" w:cs="Times New Roman"/>
          <w:sz w:val="28"/>
          <w:szCs w:val="28"/>
        </w:rPr>
        <w:t>Новодвинская</w:t>
      </w:r>
      <w:proofErr w:type="spellEnd"/>
      <w:r w:rsidR="006C1DE1" w:rsidRPr="002C6626">
        <w:rPr>
          <w:rFonts w:ascii="Times New Roman" w:hAnsi="Times New Roman" w:cs="Times New Roman"/>
          <w:sz w:val="28"/>
          <w:szCs w:val="28"/>
        </w:rPr>
        <w:t>, 19 а, 7 этаж, ауд.7-02</w:t>
      </w:r>
      <w:r w:rsidR="00A00D00" w:rsidRPr="002C6626">
        <w:rPr>
          <w:rFonts w:ascii="Times New Roman" w:hAnsi="Times New Roman" w:cs="Times New Roman"/>
          <w:sz w:val="28"/>
          <w:szCs w:val="28"/>
        </w:rPr>
        <w:t>.</w:t>
      </w:r>
    </w:p>
    <w:p w:rsidR="006C1DE1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626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Pr="002C6626">
        <w:rPr>
          <w:rFonts w:ascii="Times New Roman" w:hAnsi="Times New Roman" w:cs="Times New Roman"/>
          <w:sz w:val="28"/>
          <w:szCs w:val="28"/>
        </w:rPr>
        <w:t>сайта:http</w:t>
      </w:r>
      <w:proofErr w:type="spellEnd"/>
      <w:r w:rsidRPr="002C6626">
        <w:rPr>
          <w:rFonts w:ascii="Times New Roman" w:hAnsi="Times New Roman" w:cs="Times New Roman"/>
          <w:sz w:val="28"/>
          <w:szCs w:val="28"/>
        </w:rPr>
        <w:t>://</w:t>
      </w:r>
      <w:r w:rsidR="006C1DE1" w:rsidRPr="002C6626">
        <w:t xml:space="preserve"> </w:t>
      </w:r>
      <w:hyperlink r:id="rId14" w:history="1">
        <w:r w:rsidR="006C1DE1" w:rsidRPr="002C662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www.capr-vgapo.ru</w:t>
        </w:r>
      </w:hyperlink>
      <w:r w:rsidR="006C1DE1" w:rsidRPr="002C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B07" w:rsidRPr="002C6626" w:rsidRDefault="00A20052" w:rsidP="00AE4E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662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00D00" w:rsidRPr="002C662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C6626">
        <w:rPr>
          <w:rFonts w:ascii="Times New Roman" w:hAnsi="Times New Roman" w:cs="Times New Roman"/>
          <w:sz w:val="28"/>
          <w:szCs w:val="28"/>
          <w:lang w:val="en-US"/>
        </w:rPr>
        <w:t xml:space="preserve">mail: vgapk-capr@mail.ru </w:t>
      </w:r>
    </w:p>
    <w:sectPr w:rsidR="000B4B07" w:rsidRPr="002C6626" w:rsidSect="00A20052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826" w:rsidRDefault="003B0826" w:rsidP="00A20052">
      <w:pPr>
        <w:spacing w:after="0" w:line="240" w:lineRule="auto"/>
      </w:pPr>
      <w:r>
        <w:separator/>
      </w:r>
    </w:p>
  </w:endnote>
  <w:endnote w:type="continuationSeparator" w:id="0">
    <w:p w:rsidR="003B0826" w:rsidRDefault="003B0826" w:rsidP="00A20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0303984"/>
      <w:docPartObj>
        <w:docPartGallery w:val="Page Numbers (Bottom of Page)"/>
        <w:docPartUnique/>
      </w:docPartObj>
    </w:sdtPr>
    <w:sdtEndPr/>
    <w:sdtContent>
      <w:p w:rsidR="00A20052" w:rsidRDefault="00A2005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908">
          <w:rPr>
            <w:noProof/>
          </w:rPr>
          <w:t>12</w:t>
        </w:r>
        <w:r>
          <w:fldChar w:fldCharType="end"/>
        </w:r>
      </w:p>
    </w:sdtContent>
  </w:sdt>
  <w:p w:rsidR="00A20052" w:rsidRDefault="00A2005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826" w:rsidRDefault="003B0826" w:rsidP="00A20052">
      <w:pPr>
        <w:spacing w:after="0" w:line="240" w:lineRule="auto"/>
      </w:pPr>
      <w:r>
        <w:separator/>
      </w:r>
    </w:p>
  </w:footnote>
  <w:footnote w:type="continuationSeparator" w:id="0">
    <w:p w:rsidR="003B0826" w:rsidRDefault="003B0826" w:rsidP="00A20052">
      <w:pPr>
        <w:spacing w:after="0" w:line="240" w:lineRule="auto"/>
      </w:pPr>
      <w:r>
        <w:continuationSeparator/>
      </w:r>
    </w:p>
  </w:footnote>
  <w:footnote w:id="1">
    <w:p w:rsidR="00EB4FA9" w:rsidRPr="00EB4FA9" w:rsidRDefault="00EB4FA9">
      <w:pPr>
        <w:pStyle w:val="a8"/>
        <w:rPr>
          <w:color w:val="FF0000"/>
        </w:rPr>
      </w:pPr>
      <w:r w:rsidRPr="00EB4FA9">
        <w:rPr>
          <w:rStyle w:val="aa"/>
          <w:color w:val="FF0000"/>
        </w:rPr>
        <w:footnoteRef/>
      </w:r>
      <w:r w:rsidRPr="00EB4FA9">
        <w:rPr>
          <w:color w:val="FF0000"/>
        </w:rPr>
        <w:t xml:space="preserve"> Модель 4 "Льготная" предусмотрена для педагого</w:t>
      </w:r>
      <w:proofErr w:type="gramStart"/>
      <w:r w:rsidRPr="00EB4FA9">
        <w:rPr>
          <w:color w:val="FF0000"/>
        </w:rPr>
        <w:t>в-</w:t>
      </w:r>
      <w:proofErr w:type="gramEnd"/>
      <w:r w:rsidRPr="00EB4FA9">
        <w:rPr>
          <w:color w:val="FF0000"/>
        </w:rPr>
        <w:t xml:space="preserve"> победителей региональных и всероссийских конкурсов профессионального мастерства: Учитель года, Воспитатель года и </w:t>
      </w:r>
      <w:proofErr w:type="spellStart"/>
      <w:r w:rsidRPr="00EB4FA9">
        <w:rPr>
          <w:color w:val="FF0000"/>
        </w:rPr>
        <w:t>тд</w:t>
      </w:r>
      <w:proofErr w:type="spellEnd"/>
      <w:r w:rsidRPr="00EB4FA9">
        <w:rPr>
          <w:color w:val="FF0000"/>
        </w:rPr>
        <w:t>, проводимых Комитетом образования, науки и молодежной политики, Министерством Просвещения РФ.</w:t>
      </w:r>
    </w:p>
  </w:footnote>
  <w:footnote w:id="2">
    <w:p w:rsidR="00EF271E" w:rsidRPr="000D2917" w:rsidRDefault="00EF271E" w:rsidP="00EF271E">
      <w:pPr>
        <w:pStyle w:val="a8"/>
        <w:rPr>
          <w:rFonts w:cs="Times New Roman"/>
        </w:rPr>
      </w:pPr>
      <w:r>
        <w:rPr>
          <w:rStyle w:val="aa"/>
        </w:rPr>
        <w:footnoteRef/>
      </w:r>
      <w:r>
        <w:t xml:space="preserve"> </w:t>
      </w:r>
      <w:hyperlink r:id="rId1" w:history="1">
        <w:r w:rsidRPr="000D2917">
          <w:rPr>
            <w:rStyle w:val="a7"/>
            <w:rFonts w:cs="Times New Roman"/>
          </w:rPr>
          <w:t>http://www.capr-vgapo.ru/?page_id=29</w:t>
        </w:r>
      </w:hyperlink>
    </w:p>
  </w:footnote>
  <w:footnote w:id="3">
    <w:p w:rsidR="00EF271E" w:rsidRPr="000D2917" w:rsidRDefault="00EF271E" w:rsidP="00EF271E">
      <w:pPr>
        <w:pStyle w:val="a8"/>
        <w:rPr>
          <w:rFonts w:cs="Times New Roman"/>
        </w:rPr>
      </w:pPr>
      <w:r w:rsidRPr="000D2917">
        <w:rPr>
          <w:rStyle w:val="aa"/>
          <w:rFonts w:cs="Times New Roman"/>
        </w:rPr>
        <w:footnoteRef/>
      </w:r>
      <w:r w:rsidRPr="000D2917">
        <w:rPr>
          <w:rFonts w:cs="Times New Roman"/>
        </w:rPr>
        <w:t xml:space="preserve"> </w:t>
      </w:r>
      <w:hyperlink r:id="rId2" w:history="1">
        <w:r w:rsidRPr="000D2917">
          <w:rPr>
            <w:rStyle w:val="a7"/>
            <w:rFonts w:cs="Times New Roman"/>
          </w:rPr>
          <w:t>http://www.capr-vgapo.ru/?page_id=29</w:t>
        </w:r>
      </w:hyperlink>
    </w:p>
  </w:footnote>
  <w:footnote w:id="4">
    <w:p w:rsidR="00EF271E" w:rsidRDefault="00EF271E" w:rsidP="00EF271E">
      <w:pPr>
        <w:pStyle w:val="a8"/>
      </w:pPr>
      <w:r>
        <w:rPr>
          <w:rStyle w:val="aa"/>
        </w:rPr>
        <w:footnoteRef/>
      </w:r>
      <w:r>
        <w:t xml:space="preserve"> </w:t>
      </w:r>
      <w:hyperlink r:id="rId3" w:history="1">
        <w:r>
          <w:rPr>
            <w:rStyle w:val="a7"/>
          </w:rPr>
          <w:t>http://www.capr-vgapo.ru/?page_id=29</w:t>
        </w:r>
      </w:hyperlink>
    </w:p>
  </w:footnote>
  <w:footnote w:id="5">
    <w:p w:rsidR="00EF271E" w:rsidRDefault="00EF271E" w:rsidP="00EF271E">
      <w:pPr>
        <w:pStyle w:val="a8"/>
      </w:pPr>
      <w:r>
        <w:rPr>
          <w:rStyle w:val="aa"/>
        </w:rPr>
        <w:footnoteRef/>
      </w:r>
      <w:r>
        <w:t xml:space="preserve"> </w:t>
      </w:r>
      <w:hyperlink r:id="rId4" w:history="1">
        <w:r>
          <w:rPr>
            <w:rStyle w:val="a7"/>
          </w:rPr>
          <w:t>http://www.capr-vgapo.ru/?page_id=29</w:t>
        </w:r>
      </w:hyperlink>
    </w:p>
  </w:footnote>
  <w:footnote w:id="6">
    <w:p w:rsidR="00EF271E" w:rsidRPr="000D2917" w:rsidRDefault="00EF271E" w:rsidP="00EF271E">
      <w:pPr>
        <w:pStyle w:val="a8"/>
        <w:rPr>
          <w:rFonts w:cs="Times New Roman"/>
        </w:rPr>
      </w:pPr>
      <w:r>
        <w:rPr>
          <w:rStyle w:val="aa"/>
        </w:rPr>
        <w:footnoteRef/>
      </w:r>
      <w:r>
        <w:t xml:space="preserve"> </w:t>
      </w:r>
      <w:r w:rsidRPr="000D2917">
        <w:rPr>
          <w:rFonts w:cs="Times New Roman"/>
        </w:rPr>
        <w:t>Ст.29, ФЗ №273 "Об образовании в Российской Федерации"</w:t>
      </w:r>
    </w:p>
  </w:footnote>
  <w:footnote w:id="7">
    <w:p w:rsidR="00794C5C" w:rsidRPr="00794C5C" w:rsidRDefault="00794C5C">
      <w:pPr>
        <w:pStyle w:val="a8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794C5C">
        <w:rPr>
          <w:rFonts w:ascii="Times New Roman" w:hAnsi="Times New Roman" w:cs="Times New Roman"/>
        </w:rPr>
        <w:t>Технологическая карта урока/занятия за текущий или предыдущий учебный год</w:t>
      </w:r>
    </w:p>
  </w:footnote>
  <w:footnote w:id="8">
    <w:p w:rsidR="00A30793" w:rsidRPr="002C6626" w:rsidRDefault="00A30793">
      <w:pPr>
        <w:pStyle w:val="a8"/>
      </w:pPr>
      <w:r w:rsidRPr="002C6626">
        <w:rPr>
          <w:rStyle w:val="aa"/>
        </w:rPr>
        <w:footnoteRef/>
      </w:r>
      <w:r w:rsidRPr="002C6626">
        <w:t xml:space="preserve"> </w:t>
      </w:r>
      <w:r w:rsidRPr="002C6626">
        <w:rPr>
          <w:rFonts w:ascii="Times New Roman" w:hAnsi="Times New Roman" w:cs="Times New Roman"/>
        </w:rPr>
        <w:t>Модель 3 "Эксперт" может быть  выбрана педагогами  при прохождении аттестации на высшую категорию специалистами (экспертами) аттестационной процедуры, которые входят в региональную экспертную группу по</w:t>
      </w:r>
      <w:r w:rsidR="00035FD9" w:rsidRPr="002C6626">
        <w:rPr>
          <w:rFonts w:ascii="Times New Roman" w:hAnsi="Times New Roman" w:cs="Times New Roman"/>
        </w:rPr>
        <w:t xml:space="preserve"> ежегодному </w:t>
      </w:r>
      <w:r w:rsidRPr="002C6626">
        <w:rPr>
          <w:rFonts w:ascii="Times New Roman" w:hAnsi="Times New Roman" w:cs="Times New Roman"/>
        </w:rPr>
        <w:t xml:space="preserve"> приказу Комитета образования, науки и молодежной политики Волгоградской области </w:t>
      </w:r>
    </w:p>
  </w:footnote>
  <w:footnote w:id="9">
    <w:p w:rsidR="00A30793" w:rsidRPr="00794C5C" w:rsidRDefault="00A30793" w:rsidP="00A30793">
      <w:pPr>
        <w:pStyle w:val="a8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794C5C">
        <w:rPr>
          <w:rFonts w:ascii="Times New Roman" w:hAnsi="Times New Roman" w:cs="Times New Roman"/>
        </w:rPr>
        <w:t>Технологическая карта урока/занятия за текущий или предыдущий учебный год</w:t>
      </w:r>
    </w:p>
  </w:footnote>
  <w:footnote w:id="10">
    <w:p w:rsidR="006C1DE1" w:rsidRPr="00407172" w:rsidRDefault="006C1DE1" w:rsidP="006C1DE1">
      <w:pPr>
        <w:pStyle w:val="a8"/>
        <w:rPr>
          <w:rFonts w:ascii="Times New Roman" w:hAnsi="Times New Roman" w:cs="Times New Roman"/>
        </w:rPr>
      </w:pPr>
      <w:r w:rsidRPr="00EF271E">
        <w:rPr>
          <w:rStyle w:val="aa"/>
          <w:rFonts w:ascii="Times New Roman" w:hAnsi="Times New Roman" w:cs="Times New Roman"/>
        </w:rPr>
        <w:footnoteRef/>
      </w:r>
      <w:r w:rsidRPr="00407172">
        <w:rPr>
          <w:rFonts w:ascii="Times New Roman" w:hAnsi="Times New Roman" w:cs="Times New Roman"/>
        </w:rPr>
        <w:t xml:space="preserve"> </w:t>
      </w:r>
      <w:hyperlink r:id="rId5" w:history="1">
        <w:r w:rsidRPr="00794C5C">
          <w:rPr>
            <w:rStyle w:val="a7"/>
            <w:rFonts w:ascii="Times New Roman" w:hAnsi="Times New Roman" w:cs="Times New Roman"/>
            <w:lang w:val="en-US"/>
          </w:rPr>
          <w:t>https</w:t>
        </w:r>
        <w:r w:rsidRPr="00407172">
          <w:rPr>
            <w:rStyle w:val="a7"/>
            <w:rFonts w:ascii="Times New Roman" w:hAnsi="Times New Roman" w:cs="Times New Roman"/>
          </w:rPr>
          <w:t>://</w:t>
        </w:r>
        <w:r w:rsidRPr="00794C5C">
          <w:rPr>
            <w:rStyle w:val="a7"/>
            <w:rFonts w:ascii="Times New Roman" w:hAnsi="Times New Roman" w:cs="Times New Roman"/>
            <w:lang w:val="en-US"/>
          </w:rPr>
          <w:t>www</w:t>
        </w:r>
        <w:r w:rsidRPr="00407172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794C5C">
          <w:rPr>
            <w:rStyle w:val="a7"/>
            <w:rFonts w:ascii="Times New Roman" w:hAnsi="Times New Roman" w:cs="Times New Roman"/>
            <w:lang w:val="en-US"/>
          </w:rPr>
          <w:t>eseur</w:t>
        </w:r>
        <w:proofErr w:type="spellEnd"/>
        <w:r w:rsidRPr="00407172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794C5C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  <w:r w:rsidRPr="00407172">
          <w:rPr>
            <w:rStyle w:val="a7"/>
            <w:rFonts w:ascii="Times New Roman" w:hAnsi="Times New Roman" w:cs="Times New Roman"/>
          </w:rPr>
          <w:t>/</w:t>
        </w:r>
        <w:proofErr w:type="spellStart"/>
        <w:r w:rsidRPr="00794C5C">
          <w:rPr>
            <w:rStyle w:val="a7"/>
            <w:rFonts w:ascii="Times New Roman" w:hAnsi="Times New Roman" w:cs="Times New Roman"/>
            <w:lang w:val="en-US"/>
          </w:rPr>
          <w:t>volgograd</w:t>
        </w:r>
        <w:proofErr w:type="spellEnd"/>
        <w:r w:rsidRPr="00407172">
          <w:rPr>
            <w:rStyle w:val="a7"/>
            <w:rFonts w:ascii="Times New Roman" w:hAnsi="Times New Roman" w:cs="Times New Roman"/>
          </w:rPr>
          <w:t>/</w:t>
        </w:r>
        <w:proofErr w:type="spellStart"/>
        <w:r w:rsidRPr="00794C5C">
          <w:rPr>
            <w:rStyle w:val="a7"/>
            <w:rFonts w:ascii="Times New Roman" w:hAnsi="Times New Roman" w:cs="Times New Roman"/>
            <w:lang w:val="en-US"/>
          </w:rPr>
          <w:t>Regionalnoe</w:t>
        </w:r>
        <w:proofErr w:type="spellEnd"/>
        <w:r w:rsidRPr="00407172">
          <w:rPr>
            <w:rStyle w:val="a7"/>
            <w:rFonts w:ascii="Times New Roman" w:hAnsi="Times New Roman" w:cs="Times New Roman"/>
          </w:rPr>
          <w:t>_</w:t>
        </w:r>
        <w:proofErr w:type="spellStart"/>
        <w:r w:rsidRPr="00794C5C">
          <w:rPr>
            <w:rStyle w:val="a7"/>
            <w:rFonts w:ascii="Times New Roman" w:hAnsi="Times New Roman" w:cs="Times New Roman"/>
            <w:lang w:val="en-US"/>
          </w:rPr>
          <w:t>soglashenie</w:t>
        </w:r>
        <w:proofErr w:type="spellEnd"/>
        <w:r w:rsidRPr="00407172">
          <w:rPr>
            <w:rStyle w:val="a7"/>
            <w:rFonts w:ascii="Times New Roman" w:hAnsi="Times New Roman" w:cs="Times New Roman"/>
          </w:rPr>
          <w:t>_</w:t>
        </w:r>
        <w:proofErr w:type="spellStart"/>
        <w:r w:rsidRPr="00794C5C">
          <w:rPr>
            <w:rStyle w:val="a7"/>
            <w:rFonts w:ascii="Times New Roman" w:hAnsi="Times New Roman" w:cs="Times New Roman"/>
            <w:lang w:val="en-US"/>
          </w:rPr>
          <w:t>na</w:t>
        </w:r>
        <w:proofErr w:type="spellEnd"/>
        <w:r w:rsidRPr="00407172">
          <w:rPr>
            <w:rStyle w:val="a7"/>
            <w:rFonts w:ascii="Times New Roman" w:hAnsi="Times New Roman" w:cs="Times New Roman"/>
          </w:rPr>
          <w:t>_2017-2019_</w:t>
        </w:r>
        <w:r w:rsidRPr="00794C5C">
          <w:rPr>
            <w:rStyle w:val="a7"/>
            <w:rFonts w:ascii="Times New Roman" w:hAnsi="Times New Roman" w:cs="Times New Roman"/>
            <w:lang w:val="en-US"/>
          </w:rPr>
          <w:t>god</w:t>
        </w:r>
        <w:r w:rsidRPr="00407172">
          <w:rPr>
            <w:rStyle w:val="a7"/>
            <w:rFonts w:ascii="Times New Roman" w:hAnsi="Times New Roman" w:cs="Times New Roman"/>
          </w:rPr>
          <w:t>/</w:t>
        </w:r>
      </w:hyperlink>
      <w:r w:rsidRPr="00407172">
        <w:rPr>
          <w:rFonts w:ascii="Times New Roman" w:hAnsi="Times New Roman" w:cs="Times New Roman"/>
        </w:rPr>
        <w:t xml:space="preserve"> </w:t>
      </w:r>
    </w:p>
  </w:footnote>
  <w:footnote w:id="11">
    <w:p w:rsidR="00490E85" w:rsidRPr="002C6626" w:rsidRDefault="00490E85">
      <w:pPr>
        <w:pStyle w:val="a8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2C6626">
        <w:rPr>
          <w:rFonts w:ascii="Times New Roman" w:hAnsi="Times New Roman" w:cs="Times New Roman"/>
        </w:rPr>
        <w:t>При прохождении аттестации с выбором Модели 3 "Эксперт" данный вид льгот  д не применяется</w:t>
      </w:r>
    </w:p>
  </w:footnote>
  <w:footnote w:id="12">
    <w:p w:rsidR="00490E85" w:rsidRPr="002C6626" w:rsidRDefault="00490E85">
      <w:pPr>
        <w:pStyle w:val="a8"/>
        <w:rPr>
          <w:rFonts w:ascii="Times New Roman" w:hAnsi="Times New Roman" w:cs="Times New Roman"/>
        </w:rPr>
      </w:pPr>
      <w:r w:rsidRPr="002C6626">
        <w:rPr>
          <w:rStyle w:val="aa"/>
          <w:rFonts w:ascii="Times New Roman" w:hAnsi="Times New Roman" w:cs="Times New Roman"/>
        </w:rPr>
        <w:footnoteRef/>
      </w:r>
      <w:r w:rsidRPr="002C6626">
        <w:rPr>
          <w:rFonts w:ascii="Times New Roman" w:hAnsi="Times New Roman" w:cs="Times New Roman"/>
        </w:rPr>
        <w:t xml:space="preserve"> Кроме льготы </w:t>
      </w:r>
      <w:r w:rsidRPr="002C6626">
        <w:rPr>
          <w:rFonts w:ascii="Times New Roman" w:eastAsia="Times New Roman" w:hAnsi="Times New Roman" w:cs="Times New Roman"/>
          <w:lang w:eastAsia="ru-RU"/>
        </w:rPr>
        <w:t xml:space="preserve">в год прохождения аттестации и ближайший </w:t>
      </w:r>
      <w:proofErr w:type="spellStart"/>
      <w:r w:rsidRPr="002C6626">
        <w:rPr>
          <w:rFonts w:ascii="Times New Roman" w:eastAsia="Times New Roman" w:hAnsi="Times New Roman" w:cs="Times New Roman"/>
          <w:lang w:eastAsia="ru-RU"/>
        </w:rPr>
        <w:t>межаттестационный</w:t>
      </w:r>
      <w:proofErr w:type="spellEnd"/>
      <w:r w:rsidRPr="002C6626">
        <w:rPr>
          <w:rFonts w:ascii="Times New Roman" w:eastAsia="Times New Roman" w:hAnsi="Times New Roman" w:cs="Times New Roman"/>
          <w:lang w:eastAsia="ru-RU"/>
        </w:rPr>
        <w:t xml:space="preserve"> период 5 лет</w:t>
      </w:r>
      <w:r w:rsidRPr="002C6626">
        <w:rPr>
          <w:rFonts w:ascii="Times New Roman" w:hAnsi="Times New Roman" w:cs="Times New Roman"/>
        </w:rPr>
        <w:t xml:space="preserve"> </w:t>
      </w:r>
    </w:p>
  </w:footnote>
  <w:footnote w:id="13">
    <w:p w:rsidR="00490E85" w:rsidRPr="002C6626" w:rsidRDefault="00490E85">
      <w:pPr>
        <w:pStyle w:val="a8"/>
        <w:rPr>
          <w:rFonts w:ascii="Times New Roman" w:hAnsi="Times New Roman" w:cs="Times New Roman"/>
        </w:rPr>
      </w:pPr>
      <w:r w:rsidRPr="002C6626">
        <w:rPr>
          <w:rStyle w:val="aa"/>
          <w:rFonts w:ascii="Times New Roman" w:hAnsi="Times New Roman" w:cs="Times New Roman"/>
        </w:rPr>
        <w:footnoteRef/>
      </w:r>
      <w:r w:rsidRPr="002C6626">
        <w:rPr>
          <w:rFonts w:ascii="Times New Roman" w:hAnsi="Times New Roman" w:cs="Times New Roman"/>
        </w:rPr>
        <w:t xml:space="preserve"> При прохождении аттестации с выбором Модели 3 "Эксперт" данный вид льгот  не применяется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03EDE"/>
    <w:multiLevelType w:val="hybridMultilevel"/>
    <w:tmpl w:val="29DE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13179"/>
    <w:multiLevelType w:val="multilevel"/>
    <w:tmpl w:val="240C58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052"/>
    <w:rsid w:val="00035FD9"/>
    <w:rsid w:val="000B4B07"/>
    <w:rsid w:val="000D2917"/>
    <w:rsid w:val="00127268"/>
    <w:rsid w:val="0017734B"/>
    <w:rsid w:val="001872D8"/>
    <w:rsid w:val="0019204E"/>
    <w:rsid w:val="001938CC"/>
    <w:rsid w:val="001B4D2B"/>
    <w:rsid w:val="001E1240"/>
    <w:rsid w:val="0020175C"/>
    <w:rsid w:val="00244412"/>
    <w:rsid w:val="00270C73"/>
    <w:rsid w:val="002B77E6"/>
    <w:rsid w:val="002C6626"/>
    <w:rsid w:val="00307908"/>
    <w:rsid w:val="00373235"/>
    <w:rsid w:val="003B0826"/>
    <w:rsid w:val="00407172"/>
    <w:rsid w:val="00434CF0"/>
    <w:rsid w:val="00490E85"/>
    <w:rsid w:val="005374BE"/>
    <w:rsid w:val="005949C0"/>
    <w:rsid w:val="005C16F4"/>
    <w:rsid w:val="00662344"/>
    <w:rsid w:val="006C1DE1"/>
    <w:rsid w:val="0076465F"/>
    <w:rsid w:val="00794C5C"/>
    <w:rsid w:val="00811E90"/>
    <w:rsid w:val="0081740B"/>
    <w:rsid w:val="00843781"/>
    <w:rsid w:val="008F4A6A"/>
    <w:rsid w:val="009270F7"/>
    <w:rsid w:val="009A7680"/>
    <w:rsid w:val="009F4FA8"/>
    <w:rsid w:val="00A00D00"/>
    <w:rsid w:val="00A20052"/>
    <w:rsid w:val="00A30793"/>
    <w:rsid w:val="00A33A9C"/>
    <w:rsid w:val="00AE4E78"/>
    <w:rsid w:val="00B1747B"/>
    <w:rsid w:val="00B40077"/>
    <w:rsid w:val="00B52010"/>
    <w:rsid w:val="00B73BB1"/>
    <w:rsid w:val="00B775BF"/>
    <w:rsid w:val="00C9386D"/>
    <w:rsid w:val="00C94E42"/>
    <w:rsid w:val="00CD2EEC"/>
    <w:rsid w:val="00D646CC"/>
    <w:rsid w:val="00DB192C"/>
    <w:rsid w:val="00E212BA"/>
    <w:rsid w:val="00EB4FA9"/>
    <w:rsid w:val="00EC5570"/>
    <w:rsid w:val="00ED224F"/>
    <w:rsid w:val="00EF271E"/>
    <w:rsid w:val="00F439F3"/>
    <w:rsid w:val="00F8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0052"/>
  </w:style>
  <w:style w:type="paragraph" w:styleId="a5">
    <w:name w:val="footer"/>
    <w:basedOn w:val="a"/>
    <w:link w:val="a6"/>
    <w:uiPriority w:val="99"/>
    <w:unhideWhenUsed/>
    <w:rsid w:val="00A20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0052"/>
  </w:style>
  <w:style w:type="character" w:styleId="a7">
    <w:name w:val="Hyperlink"/>
    <w:basedOn w:val="a0"/>
    <w:uiPriority w:val="99"/>
    <w:unhideWhenUsed/>
    <w:rsid w:val="001B4D2B"/>
    <w:rPr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0D291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D291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D2917"/>
    <w:rPr>
      <w:vertAlign w:val="superscript"/>
    </w:rPr>
  </w:style>
  <w:style w:type="paragraph" w:styleId="ab">
    <w:name w:val="List Paragraph"/>
    <w:basedOn w:val="a"/>
    <w:uiPriority w:val="34"/>
    <w:qFormat/>
    <w:rsid w:val="00B73BB1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0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0052"/>
  </w:style>
  <w:style w:type="paragraph" w:styleId="a5">
    <w:name w:val="footer"/>
    <w:basedOn w:val="a"/>
    <w:link w:val="a6"/>
    <w:uiPriority w:val="99"/>
    <w:unhideWhenUsed/>
    <w:rsid w:val="00A20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0052"/>
  </w:style>
  <w:style w:type="character" w:styleId="a7">
    <w:name w:val="Hyperlink"/>
    <w:basedOn w:val="a0"/>
    <w:uiPriority w:val="99"/>
    <w:unhideWhenUsed/>
    <w:rsid w:val="001B4D2B"/>
    <w:rPr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0D291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D291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D2917"/>
    <w:rPr>
      <w:vertAlign w:val="superscript"/>
    </w:rPr>
  </w:style>
  <w:style w:type="paragraph" w:styleId="ab">
    <w:name w:val="List Paragraph"/>
    <w:basedOn w:val="a"/>
    <w:uiPriority w:val="34"/>
    <w:qFormat/>
    <w:rsid w:val="00B73BB1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0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1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course.vgapkro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apr-vgapo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gapkro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capr-vgap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capr-vgapo.ru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pr-vgapo.ru/?page_id=29" TargetMode="External"/><Relationship Id="rId2" Type="http://schemas.openxmlformats.org/officeDocument/2006/relationships/hyperlink" Target="http://www.capr-vgapo.ru/?page_id=29" TargetMode="External"/><Relationship Id="rId1" Type="http://schemas.openxmlformats.org/officeDocument/2006/relationships/hyperlink" Target="http://www.capr-vgapo.ru/?page_id=29" TargetMode="External"/><Relationship Id="rId5" Type="http://schemas.openxmlformats.org/officeDocument/2006/relationships/hyperlink" Target="https://www.eseur.ru/volgograd/Regionalnoe_soglashenie_na_2017-2019_god/" TargetMode="External"/><Relationship Id="rId4" Type="http://schemas.openxmlformats.org/officeDocument/2006/relationships/hyperlink" Target="http://www.capr-vgapo.ru/?page_id=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C01C2-2CD5-442D-A3BB-A80C191D4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3666</Words>
  <Characters>20901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Попова</dc:creator>
  <cp:lastModifiedBy>LenovoAMD15</cp:lastModifiedBy>
  <cp:revision>2</cp:revision>
  <dcterms:created xsi:type="dcterms:W3CDTF">2020-07-03T16:48:00Z</dcterms:created>
  <dcterms:modified xsi:type="dcterms:W3CDTF">2020-07-03T16:48:00Z</dcterms:modified>
</cp:coreProperties>
</file>