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4F9" w:rsidRPr="00BC26FB" w:rsidRDefault="00BC26FB" w:rsidP="00BC26FB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C26FB">
        <w:rPr>
          <w:rFonts w:ascii="Times New Roman" w:hAnsi="Times New Roman" w:cs="Times New Roman"/>
          <w:i/>
          <w:sz w:val="28"/>
          <w:szCs w:val="28"/>
        </w:rPr>
        <w:t>Приложение 2</w:t>
      </w:r>
    </w:p>
    <w:p w:rsidR="00BC26FB" w:rsidRPr="00BC26FB" w:rsidRDefault="00BC26FB" w:rsidP="00BC26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6FB">
        <w:rPr>
          <w:rFonts w:ascii="Times New Roman" w:hAnsi="Times New Roman" w:cs="Times New Roman"/>
          <w:b/>
          <w:sz w:val="28"/>
          <w:szCs w:val="28"/>
        </w:rPr>
        <w:t>Сопроводительная речь к презентации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5"/>
        <w:gridCol w:w="7840"/>
      </w:tblGrid>
      <w:tr w:rsidR="00BC26FB" w:rsidRPr="00387D2E" w:rsidTr="00CF34A0">
        <w:tc>
          <w:tcPr>
            <w:tcW w:w="1526" w:type="dxa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t>№ слайда</w:t>
            </w:r>
          </w:p>
        </w:tc>
        <w:tc>
          <w:tcPr>
            <w:tcW w:w="8045" w:type="dxa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t>Текст</w:t>
            </w:r>
          </w:p>
        </w:tc>
      </w:tr>
      <w:tr w:rsidR="00BC26FB" w:rsidRPr="00387D2E" w:rsidTr="00CF34A0">
        <w:tc>
          <w:tcPr>
            <w:tcW w:w="1526" w:type="dxa"/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045" w:type="dxa"/>
          </w:tcPr>
          <w:p w:rsidR="00BC26FB" w:rsidRPr="00387D2E" w:rsidRDefault="00BC26FB" w:rsidP="00CF34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2E">
              <w:rPr>
                <w:rFonts w:ascii="Times New Roman" w:hAnsi="Times New Roman" w:cs="Times New Roman"/>
                <w:sz w:val="28"/>
                <w:szCs w:val="28"/>
              </w:rPr>
              <w:t>Сегодня, 2 февраля, отмечается Памятный день – День разгрома немецко-фашистских войск в Сталинградской битве</w:t>
            </w:r>
          </w:p>
        </w:tc>
      </w:tr>
      <w:tr w:rsidR="00BC26FB" w:rsidRPr="00387D2E" w:rsidTr="00CF34A0">
        <w:tc>
          <w:tcPr>
            <w:tcW w:w="1526" w:type="dxa"/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045" w:type="dxa"/>
          </w:tcPr>
          <w:p w:rsidR="00BC26FB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Сталинградская битва — одно из крупнейших стратегических сражений во время В</w:t>
            </w:r>
            <w:r>
              <w:rPr>
                <w:sz w:val="28"/>
                <w:szCs w:val="28"/>
              </w:rPr>
              <w:t>еликой Отечественной войн</w:t>
            </w:r>
            <w:r>
              <w:rPr>
                <w:sz w:val="28"/>
                <w:szCs w:val="28"/>
              </w:rPr>
              <w:t xml:space="preserve"> </w:t>
            </w:r>
            <w:r w:rsidRPr="00387D2E">
              <w:rPr>
                <w:sz w:val="28"/>
                <w:szCs w:val="28"/>
              </w:rPr>
              <w:t>, продолжавшееся с 17 июля 1942 г. по 2 февраля 1943 г. на протяжении 200 дней и ночей</w:t>
            </w:r>
            <w:r>
              <w:rPr>
                <w:sz w:val="28"/>
                <w:szCs w:val="28"/>
              </w:rPr>
              <w:t>.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 xml:space="preserve">Победа в Сталинградской </w:t>
            </w:r>
            <w:r>
              <w:rPr>
                <w:sz w:val="28"/>
                <w:szCs w:val="28"/>
              </w:rPr>
              <w:t>битве стала переломом в ходе Великой Отечественной войны</w:t>
            </w:r>
            <w:r w:rsidRPr="00387D2E">
              <w:rPr>
                <w:sz w:val="28"/>
                <w:szCs w:val="28"/>
              </w:rPr>
              <w:t>. Советский Союз после этой победы начал освобождение своей территории от немецких захватчиков. Германия после поражения на Волге потеряла стратегическую инициатив</w:t>
            </w:r>
            <w:r>
              <w:rPr>
                <w:sz w:val="28"/>
                <w:szCs w:val="28"/>
              </w:rPr>
              <w:t>у.</w:t>
            </w:r>
          </w:p>
        </w:tc>
      </w:tr>
      <w:tr w:rsidR="00BC26FB" w:rsidRPr="00387D2E" w:rsidTr="00CF34A0">
        <w:tc>
          <w:tcPr>
            <w:tcW w:w="1526" w:type="dxa"/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045" w:type="dxa"/>
          </w:tcPr>
          <w:p w:rsidR="00BC26FB" w:rsidRDefault="00BC26FB" w:rsidP="00CF34A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87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После провала плана «Барбаросса» и поражения под Москвой немцы вели подготовку к новому наступлению на Восточном фронте. 5 апреля фюрер издал директиву, в которой была прописана цель летней кампании 1942 г. Это захват нефтеносных районов Кавказа и выход к Волге в районе Сталинграда. </w:t>
            </w:r>
          </w:p>
          <w:p w:rsidR="00BC26FB" w:rsidRDefault="00BC26FB" w:rsidP="00CF34A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После краха советского Западного фронта у Германии появилась возможность развить наступление на Сталинград. </w:t>
            </w:r>
          </w:p>
          <w:p w:rsidR="00BC26FB" w:rsidRPr="00387D2E" w:rsidRDefault="00BC26FB" w:rsidP="00CF34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28 июня – фашисты перешли в решительное наступление, взяв Донбасс, Ростов, Воронеж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Pr="00387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Сталинград – это был крупный узел коммуникаций, связывающий центральные районы страны с Кавказом и Средней Азией. А Волга – важная транспортная артерия по доставке кавказской нефти. Взятие Сталинграда могло иметь для Советского Союза катастрофические последствия. На этом направлении активно действовала 6-я армия под командованием фельдмаршала Ф. Паулюса.</w:t>
            </w:r>
          </w:p>
        </w:tc>
      </w:tr>
      <w:tr w:rsidR="00BC26FB" w:rsidRPr="00387D2E" w:rsidTr="00CF34A0">
        <w:tc>
          <w:tcPr>
            <w:tcW w:w="1526" w:type="dxa"/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045" w:type="dxa"/>
          </w:tcPr>
          <w:p w:rsidR="00BC26FB" w:rsidRPr="003E17F9" w:rsidRDefault="00BC26FB" w:rsidP="00CF34A0">
            <w:pPr>
              <w:shd w:val="clear" w:color="auto" w:fill="FFFFFF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17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Этапы Сталинградской битвы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По характеру боевых действий Сталинградская битва делится на два этапа: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I этап: 17 июля – 18 ноября 1942 г. – оборонительный: бои на подступах к городу и в самом городе (62-я армия – Чуйков; 64-я армия – Шумилов). Стратегическая оборонительная операция продолжалась 125 суток. Ширина фронта 250—520 км. Глубина отхода советских войск — 150 км.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lastRenderedPageBreak/>
              <w:t>II этап: 19 ноября 1942 г. – 2 февраля 1943 г. – контрнаступление советских войск силами Юго-Западного (</w:t>
            </w:r>
            <w:hyperlink r:id="rId7" w:tgtFrame="_blank" w:history="1">
              <w:r w:rsidRPr="00387D2E">
                <w:rPr>
                  <w:rStyle w:val="a5"/>
                  <w:color w:val="auto"/>
                  <w:sz w:val="28"/>
                  <w:szCs w:val="28"/>
                  <w:bdr w:val="none" w:sz="0" w:space="0" w:color="auto" w:frame="1"/>
                </w:rPr>
                <w:t>Николай Федорович Ватутин</w:t>
              </w:r>
            </w:hyperlink>
            <w:r w:rsidRPr="00387D2E">
              <w:rPr>
                <w:sz w:val="28"/>
                <w:szCs w:val="28"/>
              </w:rPr>
              <w:t>), Донского (</w:t>
            </w:r>
            <w:hyperlink r:id="rId8" w:tgtFrame="_blank" w:history="1">
              <w:r w:rsidRPr="00387D2E">
                <w:rPr>
                  <w:rStyle w:val="a5"/>
                  <w:color w:val="auto"/>
                  <w:sz w:val="28"/>
                  <w:szCs w:val="28"/>
                  <w:bdr w:val="none" w:sz="0" w:space="0" w:color="auto" w:frame="1"/>
                </w:rPr>
                <w:t>Константин Константинович Рокоссовский</w:t>
              </w:r>
            </w:hyperlink>
            <w:r w:rsidRPr="00387D2E">
              <w:rPr>
                <w:sz w:val="28"/>
                <w:szCs w:val="28"/>
              </w:rPr>
              <w:t>), Сталинградского (Андрей Иванович Еременко) фронтов. Продолжительность операции — 76 суток, на фронте протяженностью до 850 км. Глубина продвижения советских войск 150—200 км.</w:t>
            </w:r>
          </w:p>
          <w:p w:rsidR="00BC26FB" w:rsidRPr="00387D2E" w:rsidRDefault="00BC26FB" w:rsidP="00CF34A0">
            <w:pPr>
              <w:pStyle w:val="4"/>
              <w:shd w:val="clear" w:color="auto" w:fill="FFFFFF"/>
              <w:spacing w:before="0" w:beforeAutospacing="0" w:after="0" w:afterAutospacing="0"/>
              <w:textAlignment w:val="baseline"/>
              <w:outlineLvl w:val="3"/>
              <w:rPr>
                <w:sz w:val="28"/>
                <w:szCs w:val="28"/>
              </w:rPr>
            </w:pPr>
          </w:p>
          <w:p w:rsidR="00BC26FB" w:rsidRPr="00387D2E" w:rsidRDefault="00BC26FB" w:rsidP="00CF34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FB" w:rsidRPr="00387D2E" w:rsidTr="00CF34A0">
        <w:tc>
          <w:tcPr>
            <w:tcW w:w="1526" w:type="dxa"/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8045" w:type="dxa"/>
          </w:tcPr>
          <w:p w:rsidR="00BC26FB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jc w:val="center"/>
              <w:textAlignment w:val="baseline"/>
              <w:rPr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81366B">
              <w:rPr>
                <w:b/>
                <w:bCs/>
                <w:sz w:val="28"/>
                <w:szCs w:val="28"/>
                <w:bdr w:val="none" w:sz="0" w:space="0" w:color="auto" w:frame="1"/>
              </w:rPr>
              <w:t>Контрнаступление</w:t>
            </w:r>
          </w:p>
          <w:p w:rsidR="00BC26FB" w:rsidRPr="0081366B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jc w:val="both"/>
              <w:textAlignment w:val="baseline"/>
              <w:rPr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387D2E">
              <w:rPr>
                <w:sz w:val="28"/>
                <w:szCs w:val="28"/>
              </w:rPr>
              <w:br/>
              <w:t>Сталинградская наступательная операция проводилась войсками Юго-Западного, Донского и Сталинградского фронтов при содействии сил Волжской военной флотилии. В ходе боев в состав советских войск дополнительно были введены управления 1-й и 2-й гвардейских, 5-й ударной и 6-й армий, 5 танковых и 3 механизированных корпуса, 6 бригад.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В рамках наступательной операции проводились следующие фронтовые операции: ноябрьская наступательная операция по окружению Сталинградской группировки противника (“Уран”), Котельниковская, Среднедонская (“Малый Сатурн”) операции, а также операция по ликвидации окруженных вражеских войск в Сталинграде (“Кольцо”).</w:t>
            </w:r>
          </w:p>
          <w:p w:rsidR="00BC26FB" w:rsidRPr="00387D2E" w:rsidRDefault="00BC26FB" w:rsidP="00CF34A0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tgtFrame="_blank" w:history="1">
              <w:r w:rsidRPr="00387D2E">
                <w:rPr>
                  <w:rFonts w:ascii="Times New Roman" w:eastAsia="Times New Roman" w:hAnsi="Times New Roman" w:cs="Times New Roman"/>
                  <w:sz w:val="28"/>
                  <w:szCs w:val="28"/>
                  <w:bdr w:val="single" w:sz="2" w:space="2" w:color="FFFFFF" w:frame="1"/>
                  <w:shd w:val="clear" w:color="auto" w:fill="FFFFFF"/>
                </w:rPr>
                <w:br/>
              </w:r>
            </w:hyperlink>
          </w:p>
        </w:tc>
      </w:tr>
      <w:tr w:rsidR="00BC26FB" w:rsidRPr="00387D2E" w:rsidTr="00CF34A0">
        <w:tc>
          <w:tcPr>
            <w:tcW w:w="1526" w:type="dxa"/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045" w:type="dxa"/>
          </w:tcPr>
          <w:p w:rsidR="00BC26FB" w:rsidRDefault="00BC26FB" w:rsidP="00CF34A0">
            <w:pPr>
              <w:shd w:val="clear" w:color="auto" w:fill="FFFFFF"/>
              <w:spacing w:after="30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7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тот же день, когда начались бои за город, 12 сентября, </w:t>
            </w:r>
            <w:r w:rsidRPr="00387D2E">
              <w:rPr>
                <w:rFonts w:ascii="Times New Roman" w:eastAsia="Times New Roman" w:hAnsi="Times New Roman" w:cs="Times New Roman"/>
                <w:sz w:val="28"/>
                <w:szCs w:val="28"/>
              </w:rPr>
              <w:t>Генеральный штаб Вооружённых сил СССР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E17F9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 разработку наступательной операции под Сталинградом. Предполагалось нанесение такого удара по гитлеровцам, который смог бы резко изменить стратегическую обстановку.</w:t>
            </w:r>
          </w:p>
          <w:p w:rsidR="00BC26FB" w:rsidRPr="003E17F9" w:rsidRDefault="00BC26FB" w:rsidP="00CF34A0">
            <w:pPr>
              <w:shd w:val="clear" w:color="auto" w:fill="FFFFFF"/>
              <w:spacing w:after="30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7F9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 делилась на два основных этапа: на первом предполагалось прорвать оборону немцев, создав прочное внешнее кольцо окружения; на втором – уничтожить окруженного врага, если им не будет принят ультиматум о сдаче. Для этих целей были привлечены силы трех фронтов: Юго-Западного (Ватутин), Донского (Рокоссовский) и Сталинградского (Еременко).</w:t>
            </w:r>
          </w:p>
          <w:p w:rsidR="00BC26FB" w:rsidRPr="00387D2E" w:rsidRDefault="00BC26FB" w:rsidP="00CF34A0">
            <w:pPr>
              <w:shd w:val="clear" w:color="auto" w:fill="FFFFFF"/>
              <w:spacing w:after="30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7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1942 год, 19 ноября – контрнаступление началось мощной артиллерийской подготовкой, потом пошли таковые и механизированные корпуса. На 5-й день наступательных </w:t>
            </w:r>
            <w:r w:rsidRPr="003E17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операций передовые части Юго-Западного и Сталинградского фронтов соединились. Значительная вражеская группировка, насчитывавшая больше 250 000 человек, оказалась в окружении.</w:t>
            </w:r>
          </w:p>
        </w:tc>
      </w:tr>
      <w:tr w:rsidR="00BC26FB" w:rsidRPr="00387D2E" w:rsidTr="00CF34A0">
        <w:tc>
          <w:tcPr>
            <w:tcW w:w="1526" w:type="dxa"/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8045" w:type="dxa"/>
          </w:tcPr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Немецкое командование, пытаясь деблокировать войска ударом извне, создало группу армий «Дон» под командованием Манштейна, которая начала прорыв к Сталинградской группировке. Против рвущегося на помощь Паулюсу Манштейна, Ставка повернула 2-ю гвардейскую армию </w:t>
            </w:r>
            <w:hyperlink r:id="rId10" w:tgtFrame="_blank" w:history="1">
              <w:r w:rsidRPr="00387D2E">
                <w:rPr>
                  <w:rStyle w:val="a5"/>
                  <w:color w:val="auto"/>
                  <w:sz w:val="28"/>
                  <w:szCs w:val="28"/>
                  <w:bdr w:val="none" w:sz="0" w:space="0" w:color="auto" w:frame="1"/>
                </w:rPr>
                <w:t>генерала Малиновского</w:t>
              </w:r>
            </w:hyperlink>
            <w:r w:rsidRPr="00387D2E">
              <w:rPr>
                <w:sz w:val="28"/>
                <w:szCs w:val="28"/>
              </w:rPr>
              <w:t>.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10 января – утром, советские войска начали осуществлять операцию «Кольцо», то есть приступили к плану ликвидации окруженной группировки. После мощного артиллерийского и авиационного удара они атаковали оборонительные позиции немцев, которые в это время не были готовы к отражению удара. Гитлеровцы не смогли сдержать сильного натиска советских войск и начали поспешно отходить.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25 января – соединения 21-й армии ворвались в город с запада. Вместе с этим с востока усилила удары 62-я армия. Ломая упорное сопротивление врага, эти армии вечером 26-го января соединились в районе Мамаева кургана. В результате окружения группировку разделили на две части – южную и северную. Бои в городе продолжались в течении нескольких дней.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1943 год, 2 февраля – окруженная группировка капитулировала.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Зимой и весной 1943 г. наступление под Сталинградом переросло в общее стратегическое наступление, которое продолжалось до конца марта. Враг был отброшен на 600-700 км. Немцы были вынуждены перебрасывать на советско-германский фронт части с запада. И хотя во время боевых действий советским войскам пришлось снова оставить Харьков и Белгород, вернуть себе стратегическую инициативу противник уже не смог.</w:t>
            </w:r>
          </w:p>
          <w:p w:rsidR="00BC26FB" w:rsidRPr="00387D2E" w:rsidRDefault="00BC26FB" w:rsidP="00CF34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FB" w:rsidRPr="00387D2E" w:rsidTr="00CF34A0">
        <w:tc>
          <w:tcPr>
            <w:tcW w:w="1526" w:type="dxa"/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045" w:type="dxa"/>
          </w:tcPr>
          <w:p w:rsidR="00BC26FB" w:rsidRPr="00387D2E" w:rsidRDefault="00BC26FB" w:rsidP="00CF34A0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3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  <w:bdr w:val="none" w:sz="0" w:space="0" w:color="auto" w:frame="1"/>
              </w:rPr>
              <w:t>Итоги Сталинградской битвы</w:t>
            </w:r>
          </w:p>
          <w:p w:rsidR="00BC26FB" w:rsidRPr="007250E6" w:rsidRDefault="00BC26FB" w:rsidP="00CF34A0">
            <w:pPr>
              <w:pStyle w:val="5"/>
              <w:shd w:val="clear" w:color="auto" w:fill="FFFFFF"/>
              <w:spacing w:before="0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СССР одержал полную победу над силами нацистской Германии, тем самым полностью перехватив инициативу в ходе войны. Если до этого немецкая армия была непобедимой, то теперь она была вынуждена отступать при огромных потерях как живой силы, так и техники.</w:t>
            </w:r>
          </w:p>
          <w:p w:rsidR="00BC26FB" w:rsidRPr="00387D2E" w:rsidRDefault="00BC26FB" w:rsidP="00CF34A0">
            <w:pPr>
              <w:pStyle w:val="5"/>
              <w:shd w:val="clear" w:color="auto" w:fill="FFFFFF"/>
              <w:spacing w:before="0"/>
              <w:textAlignment w:val="baseline"/>
              <w:outlineLvl w:val="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87D2E">
              <w:rPr>
                <w:rFonts w:ascii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</w:rPr>
              <w:t>Потери сторон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• Советские: Общее число потерь советских войск за период с 17.06.42 г. по 2.02.1943 г. – убитые: 478 741; раненные: 650 878. Потери техники: 1426 танка, 12 137 орудия и миномета, 2 063 самолета.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30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• Вермахт: Общие потери немецких войск в Сталинградской битве только с 19.11.1942 г. по 2.02.1943 г. составили (согласно советских данных) более 900 тыс. человек, около 2 тыс. танков и штурмовых орудий, больше 10 тыс. орудий и минометов, до 3 тыс. боевых и транспортных самолетов и более 70 тыс. автомобилей. Вместе вермахт и союзники потеряли больше 1,5 млн человек убитыми, ранеными и пленными.</w:t>
            </w:r>
          </w:p>
          <w:p w:rsidR="00BC26FB" w:rsidRPr="00387D2E" w:rsidRDefault="00BC26FB" w:rsidP="00CF34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387D2E">
              <w:rPr>
                <w:sz w:val="28"/>
                <w:szCs w:val="28"/>
              </w:rPr>
              <w:t>Поражение немецких войск под Сталинградом, стало потрясением для всей фашистской Германии, подорвало доверие к ней со стороны сателлитов, поспособствовало активизации Движения Сопротивления в странах, оккупированных фашистами. Япония была вынуждена на время отказаться от планов активных действий против Советского Союза</w:t>
            </w:r>
            <w:hyperlink r:id="rId11" w:history="1">
              <w:r w:rsidRPr="00387D2E">
                <w:rPr>
                  <w:rStyle w:val="a5"/>
                  <w:color w:val="auto"/>
                  <w:sz w:val="28"/>
                  <w:szCs w:val="28"/>
                  <w:bdr w:val="none" w:sz="0" w:space="0" w:color="auto" w:frame="1"/>
                </w:rPr>
                <w:t>.</w:t>
              </w:r>
            </w:hyperlink>
            <w:r w:rsidRPr="00387D2E">
              <w:rPr>
                <w:sz w:val="28"/>
                <w:szCs w:val="28"/>
              </w:rPr>
              <w:t> В Турции усилилось стремление сохранять нейтралитет. Выдающееся значение Сталинградской битвы и триумф в ней советского военного искусства получили широкое признание во всем мире.</w:t>
            </w:r>
          </w:p>
        </w:tc>
      </w:tr>
      <w:tr w:rsidR="00BC26FB" w:rsidRPr="00387D2E" w:rsidTr="00CF34A0">
        <w:trPr>
          <w:trHeight w:val="7125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8045" w:type="dxa"/>
            <w:tcBorders>
              <w:bottom w:val="single" w:sz="4" w:space="0" w:color="auto"/>
            </w:tcBorders>
          </w:tcPr>
          <w:p w:rsidR="00BC26FB" w:rsidRDefault="00BC26FB" w:rsidP="00CF34A0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3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Интересные факты о Сталинградской битве</w:t>
            </w:r>
          </w:p>
          <w:p w:rsidR="00BC26FB" w:rsidRDefault="00BC26FB" w:rsidP="00CF34A0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3"/>
              <w:rPr>
                <w:sz w:val="28"/>
                <w:szCs w:val="28"/>
                <w:bdr w:val="none" w:sz="0" w:space="0" w:color="auto" w:frame="1"/>
              </w:rPr>
            </w:pPr>
          </w:p>
          <w:p w:rsidR="00BC26FB" w:rsidRPr="007250E6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spacing w:before="0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22 декабря 1942 года в Советском Союзе учреждена медаль «За оборону Сталинграда», которой, по состоянию на 1 января 1995 года, было награждено 759 561 человек. В Германии после поражения в Сталинграде был объявлен трёхдневный траур.</w:t>
            </w:r>
          </w:p>
          <w:p w:rsidR="00BC26FB" w:rsidRPr="007250E6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spacing w:before="0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Во многих городах мира есть улицы, проспекты, площади, связанные с памятью о битве. Сталинград и Ковентри в 1943 году стали первыми городами-побратимами, зародив это международное движение.. Одним из элементов объединения городов-побратимов является название улиц с именем города, поэтому в городах-побратимах Волгограда есть улицы Сталинградская (некоторые из них переименованы в Волгоградскую). Название, связанное с Сталинградом, получили: парижская станция метро «Сталинград», астероид «Сталинград», тип крейсеров Сталинград.</w:t>
            </w:r>
          </w:p>
          <w:p w:rsidR="00BC26FB" w:rsidRPr="00387D2E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textAlignment w:val="baseline"/>
              <w:outlineLvl w:val="4"/>
              <w:rPr>
                <w:sz w:val="28"/>
                <w:szCs w:val="28"/>
                <w:bdr w:val="none" w:sz="0" w:space="0" w:color="auto" w:frame="1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19 ноября 1942 перед началом контрнаступления советских войск была проведена мощнейшая артподготовка. Сегодня 19 ноября в честь этого события празднуется как день ракетных войск и артиллерии.</w:t>
            </w:r>
          </w:p>
        </w:tc>
      </w:tr>
      <w:tr w:rsidR="00BC26FB" w:rsidRPr="00387D2E" w:rsidTr="00CF34A0">
        <w:trPr>
          <w:trHeight w:val="3798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045" w:type="dxa"/>
            <w:tcBorders>
              <w:top w:val="single" w:sz="4" w:space="0" w:color="auto"/>
              <w:bottom w:val="single" w:sz="4" w:space="0" w:color="auto"/>
            </w:tcBorders>
          </w:tcPr>
          <w:p w:rsidR="00BC26FB" w:rsidRPr="007250E6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spacing w:before="0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 сражениях на улицах Сталинграда были заложены основы тактики уличных боев, базирующихся на применении штурмовых групп. Эта тактика используется до сих пор.</w:t>
            </w:r>
          </w:p>
          <w:p w:rsidR="00BC26FB" w:rsidRPr="007250E6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spacing w:before="0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Высота 102. Это обозначение Мамаева кургана, наивысшей точки центральной части города. Более 10 раз за день переходила из рук в руки высота Мамаева Кургана</w:t>
            </w:r>
          </w:p>
          <w:p w:rsidR="00BC26FB" w:rsidRPr="007250E6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spacing w:before="0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96,5% - на столько был разрушен город за время битвы. При этом более 70% зданий были уничтожены за один день - 23 августа 1942</w:t>
            </w:r>
          </w:p>
          <w:p w:rsidR="00BC26FB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textAlignment w:val="baseline"/>
              <w:outlineLvl w:val="4"/>
              <w:rPr>
                <w:sz w:val="28"/>
                <w:szCs w:val="28"/>
                <w:bdr w:val="none" w:sz="0" w:space="0" w:color="auto" w:frame="1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15 минут. Такова была средняя продолжительность жизни солдата в бою в Сталинградской битве</w:t>
            </w:r>
          </w:p>
        </w:tc>
      </w:tr>
      <w:tr w:rsidR="00BC26FB" w:rsidRPr="00387D2E" w:rsidTr="00CF34A0">
        <w:trPr>
          <w:trHeight w:val="5160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BC26FB" w:rsidRPr="00101B72" w:rsidRDefault="00BC26FB" w:rsidP="00CF34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1B7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8045" w:type="dxa"/>
            <w:tcBorders>
              <w:top w:val="single" w:sz="4" w:space="0" w:color="auto"/>
            </w:tcBorders>
          </w:tcPr>
          <w:p w:rsidR="00BC26FB" w:rsidRPr="007250E6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spacing w:before="0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Приказ №227 «Ни шагу назад» так назывался приказ, запрещавший Красной армии отступать. Он стал символом ожесточённости боев Сталинградской битвы.</w:t>
            </w:r>
          </w:p>
          <w:p w:rsidR="00BC26FB" w:rsidRPr="007250E6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spacing w:before="0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Высота 144,7 Лысая гора. Высоч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айшая точка Сталинграда. Здесь р</w:t>
            </w: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азворачивались не менее ожесточенные бои чем на Мамаеве кургане. Именно на этом рубеже защитникам города удалось задержать наступление немцев.</w:t>
            </w:r>
          </w:p>
          <w:p w:rsidR="00BC26FB" w:rsidRPr="007250E6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spacing w:before="0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 день пробыл фельдмаршалом командующий 6-й полевой армии Вермахта Фридрих Паулюс. 30-го января Гитлер присвоил это звание Паулюсу. На следующий день немецкий командующий сдался вместе со штабом.</w:t>
            </w:r>
          </w:p>
          <w:p w:rsidR="00BC26FB" w:rsidRDefault="00BC26FB" w:rsidP="00CF34A0">
            <w:pPr>
              <w:pStyle w:val="5"/>
              <w:numPr>
                <w:ilvl w:val="0"/>
                <w:numId w:val="2"/>
              </w:numPr>
              <w:shd w:val="clear" w:color="auto" w:fill="FFFFFF"/>
              <w:spacing w:before="0"/>
              <w:textAlignment w:val="baseline"/>
              <w:outlineLvl w:val="4"/>
            </w:pPr>
            <w:r w:rsidRPr="007250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 армий, 12 корпусов и 53 Дивизии были преобразованы в гвардейские за мужество и боевые заслуги, проявленные в Сталинградской битве</w:t>
            </w:r>
          </w:p>
          <w:p w:rsidR="00BC26FB" w:rsidRPr="007250E6" w:rsidRDefault="00BC26FB" w:rsidP="00CF34A0">
            <w:pPr>
              <w:pStyle w:val="4"/>
              <w:shd w:val="clear" w:color="auto" w:fill="FFFFFF"/>
              <w:spacing w:after="0"/>
              <w:jc w:val="center"/>
              <w:textAlignment w:val="baseline"/>
              <w:outlineLvl w:val="3"/>
              <w:rPr>
                <w:sz w:val="28"/>
                <w:szCs w:val="28"/>
              </w:rPr>
            </w:pPr>
          </w:p>
        </w:tc>
      </w:tr>
    </w:tbl>
    <w:p w:rsidR="00BC26FB" w:rsidRPr="00BC26FB" w:rsidRDefault="00BC26FB" w:rsidP="00BC26FB">
      <w:pPr>
        <w:jc w:val="right"/>
        <w:rPr>
          <w:i/>
        </w:rPr>
      </w:pPr>
    </w:p>
    <w:sectPr w:rsidR="00BC26FB" w:rsidRPr="00BC2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CD2" w:rsidRDefault="000B4CD2" w:rsidP="00BC26FB">
      <w:pPr>
        <w:spacing w:after="0" w:line="240" w:lineRule="auto"/>
      </w:pPr>
      <w:r>
        <w:separator/>
      </w:r>
    </w:p>
  </w:endnote>
  <w:endnote w:type="continuationSeparator" w:id="0">
    <w:p w:rsidR="000B4CD2" w:rsidRDefault="000B4CD2" w:rsidP="00BC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CD2" w:rsidRDefault="000B4CD2" w:rsidP="00BC26FB">
      <w:pPr>
        <w:spacing w:after="0" w:line="240" w:lineRule="auto"/>
      </w:pPr>
      <w:r>
        <w:separator/>
      </w:r>
    </w:p>
  </w:footnote>
  <w:footnote w:type="continuationSeparator" w:id="0">
    <w:p w:rsidR="000B4CD2" w:rsidRDefault="000B4CD2" w:rsidP="00BC2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C6576"/>
    <w:multiLevelType w:val="hybridMultilevel"/>
    <w:tmpl w:val="4FF86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9797C"/>
    <w:multiLevelType w:val="hybridMultilevel"/>
    <w:tmpl w:val="82D6D534"/>
    <w:lvl w:ilvl="0" w:tplc="A1F017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765"/>
    <w:rsid w:val="000B4CD2"/>
    <w:rsid w:val="000D24F9"/>
    <w:rsid w:val="00101B72"/>
    <w:rsid w:val="00190232"/>
    <w:rsid w:val="00387D2E"/>
    <w:rsid w:val="003E17F9"/>
    <w:rsid w:val="005807A1"/>
    <w:rsid w:val="007250E6"/>
    <w:rsid w:val="007E6D0C"/>
    <w:rsid w:val="007F5556"/>
    <w:rsid w:val="0081366B"/>
    <w:rsid w:val="009310A7"/>
    <w:rsid w:val="00BC26FB"/>
    <w:rsid w:val="00C413C0"/>
    <w:rsid w:val="00CB2765"/>
    <w:rsid w:val="00E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CE4D"/>
  <w15:docId w15:val="{2E222D2F-7DA3-4B18-9981-278AA041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E17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7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27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3E1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E17F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3E17F9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3E17F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List Paragraph"/>
    <w:basedOn w:val="a"/>
    <w:uiPriority w:val="34"/>
    <w:qFormat/>
    <w:rsid w:val="00C413C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C2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26FB"/>
  </w:style>
  <w:style w:type="paragraph" w:styleId="a9">
    <w:name w:val="footer"/>
    <w:basedOn w:val="a"/>
    <w:link w:val="aa"/>
    <w:uiPriority w:val="99"/>
    <w:unhideWhenUsed/>
    <w:rsid w:val="00BC2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2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1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torm777.ru/rokossovskij-konstantin-konstantinovich-biografiya-marshala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htorm777.ru/general-armii-vatutin-nikolaj-fedorovich-1901-1944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htorm777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htorm777.ru/malinovskij-rodion-yakovlevich-biografiya-marshal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s-gor.com/go/b/d00a3032d3eb48bd227b87bf0b1dc0aa8bce9bf7b365697?vc=1&amp;tp=5&amp;topTp=13&amp;vId=1_844e8c388fde09d732202f3237fbcc76bae5e01b&amp;uId=072dbd20485d085745420f5cc10c8b30c1bcf342&amp;bvId=352e362139ded0696f44afabb0a1f052ef839795&amp;ar=1&amp;lbt=4&amp;yPx=5610&amp;xPx=235&amp;widowYPx=700&amp;widowXPx=1600&amp;pagePos=13&amp;ifr=0&amp;throughVc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Patriot1</dc:creator>
  <cp:keywords/>
  <dc:description/>
  <cp:lastModifiedBy>Вадим Журавлёв</cp:lastModifiedBy>
  <cp:revision>3</cp:revision>
  <dcterms:created xsi:type="dcterms:W3CDTF">2021-01-27T11:04:00Z</dcterms:created>
  <dcterms:modified xsi:type="dcterms:W3CDTF">2021-01-27T11:08:00Z</dcterms:modified>
</cp:coreProperties>
</file>