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>Мониторинг индивидуального развития детей</w:t>
      </w: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средней группы</w:t>
      </w: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4</w:t>
      </w: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5</w:t>
      </w: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 тяжёлыми нарушениями речи</w:t>
      </w: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Воспитатели____________________</w:t>
      </w:r>
    </w:p>
    <w:p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1.«Социально-коммуникативное развитие»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 w:rsidRPr="00CB021F">
        <w:rPr>
          <w:rFonts w:ascii="Times New Roman" w:hAnsi="Times New Roman" w:cs="Times New Roman"/>
          <w:b/>
        </w:rPr>
        <w:t>4-5 лет</w:t>
      </w:r>
    </w:p>
    <w:p w:rsidR="00BE4347" w:rsidRP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игровой и театрализованной деятельности: </w:t>
      </w:r>
    </w:p>
    <w:p w:rsidR="00BE4347" w:rsidRPr="00BE4347" w:rsidRDefault="00BE4347" w:rsidP="00BE4347">
      <w:pPr>
        <w:pStyle w:val="ConsPlusNormal"/>
        <w:numPr>
          <w:ilvl w:val="1"/>
          <w:numId w:val="1"/>
        </w:numPr>
        <w:jc w:val="both"/>
      </w:pPr>
      <w:r w:rsidRPr="00BE4347">
        <w:rPr>
          <w:rFonts w:eastAsiaTheme="minorEastAsia"/>
        </w:rPr>
        <w:t xml:space="preserve">Участвует в игровой деятельности, </w:t>
      </w:r>
      <w:r w:rsidRPr="00BE4347">
        <w:t>проявляет стремление к совместным играм, взаимодействию в паре или в коллективе, к взаимодействию в практической деятельности, учитывает правила игры.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Самостоятельно создавать игровые замыслы, подбирает атрибуты, предметы заместители, использует в сюжетно-ролевой игре постройки из строительного материала. 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 Проявляет интерес к театрализованным играм. Участвует в несложных театрализованных представлениях по знакомой сказке, произведению. </w:t>
      </w:r>
    </w:p>
    <w:p w:rsidR="00BE4347" w:rsidRP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представлений о мире людей и рукотворных материалах: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="Calibri" w:hAnsi="Times New Roman" w:cs="Times New Roman"/>
          <w:sz w:val="24"/>
          <w:szCs w:val="24"/>
        </w:rPr>
        <w:t>Проявляет позитивное отношение и чувство принадлежности к семье, уважение к родителям (законным представителям), педагогам и окружающим людям;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>Проявляет доброжелательное отношение ко взрослым и детям, знает нормы и правила общения со взрослыми и сверстниками, в общественных местах.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Знает некоторые достопримечательности родного города, название улиц, на которой живёт, и находится детский сад. 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Сформированы представления о некоторых профессиях, трудовых действиях их представителей. </w:t>
      </w:r>
    </w:p>
    <w:p w:rsidR="00BE4347" w:rsidRP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основ безопасности в быту, социуме, природе. формирование предпосылок экологического сознания: 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Знает об основных источниках и видах опасности </w:t>
      </w:r>
    </w:p>
    <w:p w:rsidR="00BE4347" w:rsidRPr="00BE4347" w:rsidRDefault="00BE4347" w:rsidP="00BE4347">
      <w:pPr>
        <w:pStyle w:val="a3"/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-в быту, </w:t>
      </w:r>
    </w:p>
    <w:p w:rsidR="00BE4347" w:rsidRPr="00BE4347" w:rsidRDefault="00BE4347" w:rsidP="00BE4347">
      <w:pPr>
        <w:pStyle w:val="a3"/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-на улице, </w:t>
      </w:r>
    </w:p>
    <w:p w:rsidR="00BE4347" w:rsidRPr="00BE4347" w:rsidRDefault="00BE4347" w:rsidP="00BE4347">
      <w:pPr>
        <w:pStyle w:val="a3"/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-в природе, </w:t>
      </w:r>
    </w:p>
    <w:p w:rsidR="00BE4347" w:rsidRP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      - в общении с незнакомыми людьми; 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="Calibri" w:hAnsi="Times New Roman" w:cs="Times New Roman"/>
          <w:sz w:val="24"/>
          <w:szCs w:val="24"/>
        </w:rPr>
        <w:t>Знает простейшие способы безопасного поведения в опасных ситуациях</w:t>
      </w:r>
      <w:r w:rsidRPr="00BE434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E4347">
        <w:rPr>
          <w:rFonts w:ascii="Times New Roman" w:eastAsia="Calibri" w:hAnsi="Times New Roman" w:cs="Times New Roman"/>
          <w:sz w:val="24"/>
          <w:szCs w:val="24"/>
        </w:rPr>
        <w:t>Знает о правилах безопасного дорожного движения</w:t>
      </w:r>
      <w:r w:rsidRPr="00BE4347">
        <w:rPr>
          <w:rFonts w:ascii="Calibri" w:eastAsia="Calibri" w:hAnsi="Calibri" w:cs="Times New Roman"/>
          <w:sz w:val="24"/>
          <w:szCs w:val="24"/>
        </w:rPr>
        <w:t xml:space="preserve"> </w:t>
      </w:r>
      <w:r w:rsidRPr="00BE4347">
        <w:rPr>
          <w:rFonts w:ascii="Times New Roman" w:eastAsia="Calibri" w:hAnsi="Times New Roman" w:cs="Times New Roman"/>
          <w:sz w:val="24"/>
          <w:szCs w:val="24"/>
        </w:rPr>
        <w:t>в качестве пешехода и пассажира транспортного средства</w:t>
      </w:r>
    </w:p>
    <w:p w:rsidR="00BE4347" w:rsidRP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E4347">
        <w:rPr>
          <w:rFonts w:ascii="Times New Roman" w:eastAsiaTheme="minorEastAsia" w:hAnsi="Times New Roman" w:cs="Times New Roman"/>
          <w:b/>
          <w:sz w:val="24"/>
          <w:szCs w:val="24"/>
        </w:rPr>
        <w:t xml:space="preserve">Трудовая деятельность: 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347">
        <w:rPr>
          <w:rFonts w:ascii="Times New Roman" w:eastAsia="Calibri" w:hAnsi="Times New Roman" w:cs="Times New Roman"/>
          <w:sz w:val="24"/>
          <w:szCs w:val="24"/>
        </w:rPr>
        <w:t>Проявляет интерес в простейших процессах хозяйственно-бытового труда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347">
        <w:rPr>
          <w:rFonts w:ascii="Times New Roman" w:hAnsi="Times New Roman" w:cs="Times New Roman"/>
          <w:sz w:val="24"/>
          <w:szCs w:val="24"/>
        </w:rPr>
        <w:t>Проявляет уважение и благодарность взрослым за их труд и заботу</w:t>
      </w:r>
    </w:p>
    <w:p w:rsidR="00BE4347" w:rsidRPr="00BE4347" w:rsidRDefault="00BE4347" w:rsidP="00BE434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347">
        <w:rPr>
          <w:rFonts w:ascii="Times New Roman" w:eastAsia="Calibri" w:hAnsi="Times New Roman" w:cs="Times New Roman"/>
          <w:sz w:val="24"/>
          <w:szCs w:val="24"/>
        </w:rPr>
        <w:t>Проявляет самостоятельность и уверенность в самообслуживании, желании включаться в повседневные трудовые дела в ДОО и семье.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2.«Познавательное развитие»</w:t>
      </w: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347">
        <w:rPr>
          <w:rFonts w:ascii="Times New Roman" w:hAnsi="Times New Roman" w:cs="Times New Roman"/>
          <w:b/>
          <w:sz w:val="24"/>
          <w:szCs w:val="24"/>
        </w:rPr>
        <w:t>4-5 лет</w:t>
      </w:r>
    </w:p>
    <w:p w:rsidR="00BE4347" w:rsidRPr="004A3BA6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Конструирование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2.1.  Собирает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разрезные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картинки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(2—4 части со всеми видам разреза), просты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4A3BA6">
        <w:rPr>
          <w:rFonts w:ascii="Times New Roman" w:eastAsiaTheme="minorEastAsia" w:hAnsi="Times New Roman" w:cs="Times New Roman"/>
          <w:sz w:val="24"/>
          <w:szCs w:val="24"/>
        </w:rPr>
        <w:t>пазл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2.2. Выполняет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сооружения построек по образцу и алгоритму из крупного и мелкого строительного материала с использованием деталей разных цветов.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2.3. Р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азлича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дет</w:t>
      </w:r>
      <w:r>
        <w:rPr>
          <w:rFonts w:ascii="Times New Roman" w:eastAsiaTheme="minorEastAsia" w:hAnsi="Times New Roman" w:cs="Times New Roman"/>
          <w:sz w:val="24"/>
          <w:szCs w:val="24"/>
        </w:rPr>
        <w:t>али строительного конструктора.</w:t>
      </w:r>
    </w:p>
    <w:p w:rsidR="00BE4347" w:rsidRPr="004A3BA6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2.4. К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онструир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из бумаги: сгибани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прямоугольного листа пополам, совмещая при этом стороны и углы; приклеивани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деталей к основной форме. </w:t>
      </w:r>
    </w:p>
    <w:p w:rsidR="00BE4347" w:rsidRPr="004A3BA6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Развитие представлений о себе и окружающем мире</w:t>
      </w:r>
      <w:r w:rsidRPr="004A3BA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2.5. Ориентирует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ся в групповом помещении, помещении детского сада, на участке.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2.6. Знает назначения предметов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необходимых человеку, их </w:t>
      </w:r>
      <w:r>
        <w:rPr>
          <w:rFonts w:ascii="Times New Roman" w:eastAsiaTheme="minorEastAsia" w:hAnsi="Times New Roman" w:cs="Times New Roman"/>
          <w:sz w:val="24"/>
          <w:szCs w:val="24"/>
        </w:rPr>
        <w:t>части, материал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из которых они сделаны.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2.7. Знает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</w:t>
      </w:r>
      <w:r>
        <w:rPr>
          <w:rFonts w:ascii="Times New Roman" w:eastAsiaTheme="minorEastAsia" w:hAnsi="Times New Roman" w:cs="Times New Roman"/>
          <w:sz w:val="24"/>
          <w:szCs w:val="24"/>
        </w:rPr>
        <w:t>а года, их очередность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>У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зна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различа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времена года по существенным признакам сезона.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2.8.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Классифицирует предметы: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овощи, фрукты, грибы, ягоды, комнатные растения,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дики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е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и домашних животны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е, птицы,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аквариумны</w:t>
      </w:r>
      <w:r>
        <w:rPr>
          <w:rFonts w:ascii="Times New Roman" w:eastAsiaTheme="minorEastAsia" w:hAnsi="Times New Roman" w:cs="Times New Roman"/>
          <w:sz w:val="24"/>
          <w:szCs w:val="24"/>
        </w:rPr>
        <w:t>е рыбки, насекомые.</w:t>
      </w:r>
    </w:p>
    <w:p w:rsidR="00BE4347" w:rsidRPr="004A3BA6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2.9.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Группирует предметы по признакам: цвет, форма, размер.</w:t>
      </w:r>
    </w:p>
    <w:p w:rsidR="00BE4347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элементарные математические представления.</w:t>
      </w:r>
    </w:p>
    <w:p w:rsidR="00BE4347" w:rsidRPr="00623C96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2.10. </w:t>
      </w:r>
      <w:r w:rsidRPr="00623C96">
        <w:rPr>
          <w:rFonts w:ascii="Times New Roman" w:eastAsiaTheme="minorEastAsia" w:hAnsi="Times New Roman" w:cs="Times New Roman"/>
          <w:sz w:val="24"/>
          <w:szCs w:val="24"/>
        </w:rPr>
        <w:t>Выполняет счет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пределах пяти с участием слухового, зрительного и двигательного анализаторов. </w:t>
      </w:r>
    </w:p>
    <w:p w:rsidR="00BE4347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2.11. О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твеча</w:t>
      </w:r>
      <w:r w:rsidRPr="00623C96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на вопросы: Сколько всего? Который по счету?</w:t>
      </w:r>
    </w:p>
    <w:p w:rsidR="00BE4347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BE43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2.12</w:t>
      </w: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>Может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уравн</w:t>
      </w:r>
      <w:r>
        <w:rPr>
          <w:rFonts w:ascii="Times New Roman" w:eastAsiaTheme="minorEastAsia" w:hAnsi="Times New Roman" w:cs="Times New Roman"/>
          <w:sz w:val="24"/>
          <w:szCs w:val="24"/>
        </w:rPr>
        <w:t>ять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две неравны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группы двумя способами: добавляя к меньшей группе недостающий предмет или убирая из большей группы лишний предмет. </w:t>
      </w:r>
    </w:p>
    <w:p w:rsidR="00BE4347" w:rsidRPr="004A3BA6" w:rsidRDefault="00BE4347" w:rsidP="00BE43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BE43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2.13.</w:t>
      </w: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 xml:space="preserve"> С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равнива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предметы по длине, ширине, высоте (путем наложения и приложения).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2.14. С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равнива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до пяти предметов разной длины, высоты, раскладывая их в возрастающем и убывающем порядке.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2.15. Р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азлича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геометрические формы, соотносит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формы предметов с геометрическими фигурами. 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2.16. Г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руппир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геометрических фигур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 цвету, форме, размеру. </w:t>
      </w:r>
    </w:p>
    <w:p w:rsidR="00BE4347" w:rsidRDefault="00BE4347" w:rsidP="00BE434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2.17. Р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азлич</w:t>
      </w:r>
      <w:r>
        <w:rPr>
          <w:rFonts w:ascii="Times New Roman" w:eastAsiaTheme="minorEastAsia" w:hAnsi="Times New Roman" w:cs="Times New Roman"/>
          <w:sz w:val="24"/>
          <w:szCs w:val="24"/>
        </w:rPr>
        <w:t>ат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контрастны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смежны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част</w:t>
      </w:r>
      <w:r>
        <w:rPr>
          <w:rFonts w:ascii="Times New Roman" w:eastAsiaTheme="minorEastAsia" w:hAnsi="Times New Roman" w:cs="Times New Roman"/>
          <w:sz w:val="24"/>
          <w:szCs w:val="24"/>
        </w:rPr>
        <w:t>и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суток, определ</w:t>
      </w:r>
      <w:r>
        <w:rPr>
          <w:rFonts w:ascii="Times New Roman" w:eastAsiaTheme="minorEastAsia" w:hAnsi="Times New Roman" w:cs="Times New Roman"/>
          <w:sz w:val="24"/>
          <w:szCs w:val="24"/>
        </w:rPr>
        <w:t>яет их последовательность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3.«Развитие речи»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 w:rsidRPr="00CB021F">
        <w:rPr>
          <w:rFonts w:ascii="Times New Roman" w:hAnsi="Times New Roman" w:cs="Times New Roman"/>
          <w:b/>
        </w:rPr>
        <w:t>4-5 лет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словаря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3.1. П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онима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обобщающее значение слов и обобщающие понятия.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грамматического строя речи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3.2.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предложения из нескольких слов по вопросам, по картинке и по демонстрации действи</w:t>
      </w:r>
      <w:r>
        <w:rPr>
          <w:rFonts w:ascii="Times New Roman" w:eastAsiaTheme="minorEastAsia" w:hAnsi="Times New Roman" w:cs="Times New Roman"/>
          <w:sz w:val="24"/>
          <w:szCs w:val="24"/>
        </w:rPr>
        <w:t>й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, дополня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предложения недостающими словами.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связной речи и навыков речевого общения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Понимает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обращенную речь.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3.4. Р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еа</w:t>
      </w:r>
      <w:r>
        <w:rPr>
          <w:rFonts w:ascii="Times New Roman" w:eastAsiaTheme="minorEastAsia" w:hAnsi="Times New Roman" w:cs="Times New Roman"/>
          <w:sz w:val="24"/>
          <w:szCs w:val="24"/>
        </w:rPr>
        <w:t>гирует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интонацию и мимику, соответствующую интонации.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3.5. «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Оречевляет</w:t>
      </w:r>
      <w:proofErr w:type="spellEnd"/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» игровую ситуацию.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3.6. Участвует в беседе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вопросы и отвеча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них, выслушива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собеседника.</w:t>
      </w:r>
    </w:p>
    <w:p w:rsidR="00BE4347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3.7. Может 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повтор</w:t>
      </w:r>
      <w:r>
        <w:rPr>
          <w:rFonts w:ascii="Times New Roman" w:eastAsiaTheme="minorEastAsia" w:hAnsi="Times New Roman" w:cs="Times New Roman"/>
          <w:sz w:val="24"/>
          <w:szCs w:val="24"/>
        </w:rPr>
        <w:t>ить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за взрослым описательный рас</w:t>
      </w:r>
      <w:r>
        <w:rPr>
          <w:rFonts w:ascii="Times New Roman" w:eastAsiaTheme="minorEastAsia" w:hAnsi="Times New Roman" w:cs="Times New Roman"/>
          <w:sz w:val="24"/>
          <w:szCs w:val="24"/>
        </w:rPr>
        <w:t>сказ из 2—3 простых предложений.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3.8.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короткий описательный рассказ по алгоритму или предложенному взрослым плану с помощью взрослого.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3.9. П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ересказыва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хорошо знакомые сказки или небольшие тексты с помощью взрослого и со зрительной опорой.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Восприятие художественной литературы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3.10.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луша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сказки, рассказы, стихи, произведения малых фольклорных форм и с помощью педагога правильно понима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их содержание.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3.11. Соотносит иллюстрации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к литературным произведениям с текстом. </w:t>
      </w:r>
    </w:p>
    <w:p w:rsidR="00BE4347" w:rsidRPr="00942458" w:rsidRDefault="00BE4347" w:rsidP="00BE43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3.12. Понимает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вопросы к лит</w:t>
      </w:r>
      <w:r>
        <w:rPr>
          <w:rFonts w:ascii="Times New Roman" w:eastAsiaTheme="minorEastAsia" w:hAnsi="Times New Roman" w:cs="Times New Roman"/>
          <w:sz w:val="24"/>
          <w:szCs w:val="24"/>
        </w:rPr>
        <w:t>ературному произведению, отвечает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них,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простые вопросы. </w:t>
      </w:r>
    </w:p>
    <w:p w:rsidR="00BE4347" w:rsidRDefault="00BE4347" w:rsidP="00BE4347">
      <w:pPr>
        <w:jc w:val="both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4.«Художественно-эстетическое развитие»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4-5 лет</w:t>
      </w:r>
    </w:p>
    <w:p w:rsidR="00BE4347" w:rsidRPr="006A5D04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D04">
        <w:rPr>
          <w:rFonts w:ascii="Times New Roman" w:hAnsi="Times New Roman" w:cs="Times New Roman"/>
          <w:b/>
          <w:sz w:val="24"/>
          <w:szCs w:val="24"/>
        </w:rPr>
        <w:t xml:space="preserve">Рисование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6A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A5D04">
        <w:rPr>
          <w:rFonts w:ascii="Times New Roman" w:hAnsi="Times New Roman" w:cs="Times New Roman"/>
          <w:sz w:val="24"/>
          <w:szCs w:val="24"/>
        </w:rPr>
        <w:t>равильно держ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карандаш, кисть, фломастер, цветной мелок, правильно использовать их при создании изображения;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</w:t>
      </w:r>
      <w:r w:rsidRPr="006A5D04">
        <w:rPr>
          <w:rFonts w:ascii="Times New Roman" w:hAnsi="Times New Roman" w:cs="Times New Roman"/>
          <w:sz w:val="24"/>
          <w:szCs w:val="24"/>
        </w:rPr>
        <w:t>равильно закрашива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изображения, провод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линии и штрихи только в одном направлении и </w:t>
      </w:r>
      <w:r>
        <w:rPr>
          <w:rFonts w:ascii="Times New Roman" w:hAnsi="Times New Roman" w:cs="Times New Roman"/>
          <w:sz w:val="24"/>
          <w:szCs w:val="24"/>
        </w:rPr>
        <w:t>не выходя за контур изображения.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</w:t>
      </w:r>
      <w:r w:rsidRPr="006A5D04">
        <w:rPr>
          <w:rFonts w:ascii="Times New Roman" w:hAnsi="Times New Roman" w:cs="Times New Roman"/>
          <w:sz w:val="24"/>
          <w:szCs w:val="24"/>
        </w:rPr>
        <w:t>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в рисунке расположение частей, соотнеся их по величине; изображать круглую, овальную, четырехугольную, треугольную формы.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Р</w:t>
      </w:r>
      <w:r w:rsidRPr="006A5D04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отельные предметы и несложные сюжетные композиции, правильно располагая их на листе.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Знает основные цвета и оттенки, </w:t>
      </w:r>
      <w:r w:rsidRPr="006A5D04">
        <w:rPr>
          <w:rFonts w:ascii="Times New Roman" w:hAnsi="Times New Roman" w:cs="Times New Roman"/>
          <w:sz w:val="24"/>
          <w:szCs w:val="24"/>
        </w:rPr>
        <w:t>использ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их в рисовании.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Имеет представление о росписях декоративно-прикладного искусства (Д</w:t>
      </w:r>
      <w:r w:rsidRPr="006A5D04">
        <w:rPr>
          <w:rFonts w:ascii="Times New Roman" w:hAnsi="Times New Roman" w:cs="Times New Roman"/>
          <w:sz w:val="24"/>
          <w:szCs w:val="24"/>
        </w:rPr>
        <w:t>ымковск</w:t>
      </w:r>
      <w:r>
        <w:rPr>
          <w:rFonts w:ascii="Times New Roman" w:hAnsi="Times New Roman" w:cs="Times New Roman"/>
          <w:sz w:val="24"/>
          <w:szCs w:val="24"/>
        </w:rPr>
        <w:t xml:space="preserve">ая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Pr="006A5D04">
        <w:rPr>
          <w:rFonts w:ascii="Times New Roman" w:hAnsi="Times New Roman" w:cs="Times New Roman"/>
          <w:sz w:val="24"/>
          <w:szCs w:val="24"/>
        </w:rPr>
        <w:t>илимоновск</w:t>
      </w:r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роспись)</w:t>
      </w:r>
      <w:r w:rsidRPr="006A5D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347" w:rsidRPr="00A00089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089">
        <w:rPr>
          <w:rFonts w:ascii="Times New Roman" w:hAnsi="Times New Roman" w:cs="Times New Roman"/>
          <w:b/>
          <w:sz w:val="24"/>
          <w:szCs w:val="24"/>
        </w:rPr>
        <w:t xml:space="preserve">Аппликация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</w:t>
      </w:r>
      <w:r w:rsidRPr="006A5D04">
        <w:rPr>
          <w:rFonts w:ascii="Times New Roman" w:hAnsi="Times New Roman" w:cs="Times New Roman"/>
          <w:sz w:val="24"/>
          <w:szCs w:val="24"/>
        </w:rPr>
        <w:t>равильно держ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ножницы и польз</w:t>
      </w:r>
      <w:r>
        <w:rPr>
          <w:rFonts w:ascii="Times New Roman" w:hAnsi="Times New Roman" w:cs="Times New Roman"/>
          <w:sz w:val="24"/>
          <w:szCs w:val="24"/>
        </w:rPr>
        <w:t xml:space="preserve">уется ими: </w:t>
      </w:r>
      <w:r w:rsidRPr="006A5D04">
        <w:rPr>
          <w:rFonts w:ascii="Times New Roman" w:hAnsi="Times New Roman" w:cs="Times New Roman"/>
          <w:sz w:val="24"/>
          <w:szCs w:val="24"/>
        </w:rPr>
        <w:t>соверш</w:t>
      </w:r>
      <w:r>
        <w:rPr>
          <w:rFonts w:ascii="Times New Roman" w:hAnsi="Times New Roman" w:cs="Times New Roman"/>
          <w:sz w:val="24"/>
          <w:szCs w:val="24"/>
        </w:rPr>
        <w:t>ает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разные виды прямых разрезов, выреза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круглые формы и</w:t>
      </w:r>
      <w:r>
        <w:rPr>
          <w:rFonts w:ascii="Times New Roman" w:hAnsi="Times New Roman" w:cs="Times New Roman"/>
          <w:sz w:val="24"/>
          <w:szCs w:val="24"/>
        </w:rPr>
        <w:t>з квадрата.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</w:t>
      </w:r>
      <w:r w:rsidRPr="006A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Аккуратно</w:t>
      </w:r>
      <w:r w:rsidRPr="006A5D04">
        <w:rPr>
          <w:rFonts w:ascii="Times New Roman" w:hAnsi="Times New Roman" w:cs="Times New Roman"/>
          <w:sz w:val="24"/>
          <w:szCs w:val="24"/>
        </w:rPr>
        <w:t xml:space="preserve"> наклеива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детал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5D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347" w:rsidRPr="00A00089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089">
        <w:rPr>
          <w:rFonts w:ascii="Times New Roman" w:hAnsi="Times New Roman" w:cs="Times New Roman"/>
          <w:b/>
          <w:sz w:val="24"/>
          <w:szCs w:val="24"/>
        </w:rPr>
        <w:t xml:space="preserve">Лепка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Лепи</w:t>
      </w:r>
      <w:r w:rsidRPr="006A5D04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6A5D04">
        <w:rPr>
          <w:rFonts w:ascii="Times New Roman" w:hAnsi="Times New Roman" w:cs="Times New Roman"/>
          <w:sz w:val="24"/>
          <w:szCs w:val="24"/>
        </w:rPr>
        <w:t xml:space="preserve"> из пластилина, глины, соленого теста, используя разные приемы, освоенные в предыдущих группах.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Может получи</w:t>
      </w:r>
      <w:r w:rsidRPr="006A5D04">
        <w:rPr>
          <w:rFonts w:ascii="Times New Roman" w:hAnsi="Times New Roman" w:cs="Times New Roman"/>
          <w:sz w:val="24"/>
          <w:szCs w:val="24"/>
        </w:rPr>
        <w:t>ть требуемую форму, оттягивая части от заготовки, сглажива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поверхность формы, присоединя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части, приглаживая и примазывая их. </w:t>
      </w:r>
    </w:p>
    <w:p w:rsidR="00BE4347" w:rsidRDefault="00BE4347" w:rsidP="00BE4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Пользуется стекой, </w:t>
      </w:r>
      <w:r w:rsidRPr="006A5D04">
        <w:rPr>
          <w:rFonts w:ascii="Times New Roman" w:hAnsi="Times New Roman" w:cs="Times New Roman"/>
          <w:sz w:val="24"/>
          <w:szCs w:val="24"/>
        </w:rPr>
        <w:t>украша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A5D04">
        <w:rPr>
          <w:rFonts w:ascii="Times New Roman" w:hAnsi="Times New Roman" w:cs="Times New Roman"/>
          <w:sz w:val="24"/>
          <w:szCs w:val="24"/>
        </w:rPr>
        <w:t xml:space="preserve"> вылепленные изделия узором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5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745058" w:rsidRPr="00745058" w:rsidRDefault="00745058" w:rsidP="00745058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:rsidR="00745058" w:rsidRPr="00745058" w:rsidRDefault="00745058" w:rsidP="00934E4F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:rsidR="00BE4347" w:rsidRDefault="00BE4347" w:rsidP="00745058">
      <w:pPr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745058" w:rsidRDefault="00745058" w:rsidP="00BE4347">
      <w:pPr>
        <w:jc w:val="center"/>
        <w:rPr>
          <w:rFonts w:ascii="Times New Roman" w:hAnsi="Times New Roman" w:cs="Times New Roman"/>
          <w:b/>
        </w:rPr>
      </w:pPr>
    </w:p>
    <w:p w:rsidR="00745058" w:rsidRDefault="00745058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885697" w:rsidP="00BE434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:rsidR="000A4BD7" w:rsidRPr="00BE4347" w:rsidRDefault="00BE4347" w:rsidP="00BE4347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="007D4979" w:rsidRPr="007D4979">
        <w:rPr>
          <w:rFonts w:ascii="Times New Roman" w:hAnsi="Times New Roman" w:cs="Times New Roman"/>
          <w:b/>
        </w:rPr>
        <w:t xml:space="preserve"> </w:t>
      </w:r>
      <w:r w:rsidR="007D4979">
        <w:rPr>
          <w:rFonts w:ascii="Times New Roman" w:hAnsi="Times New Roman" w:cs="Times New Roman"/>
          <w:b/>
        </w:rPr>
        <w:t xml:space="preserve">  </w:t>
      </w:r>
      <w:r w:rsidR="007D4979" w:rsidRPr="00BE4347">
        <w:rPr>
          <w:rFonts w:ascii="Times New Roman" w:hAnsi="Times New Roman" w:cs="Times New Roman"/>
          <w:b/>
        </w:rPr>
        <w:t>Дата рождения__________________________</w:t>
      </w:r>
      <w:r w:rsidR="007D4979">
        <w:rPr>
          <w:rFonts w:ascii="Times New Roman" w:hAnsi="Times New Roman" w:cs="Times New Roman"/>
          <w:b/>
        </w:rPr>
        <w:t>_________________________</w:t>
      </w:r>
      <w:r w:rsidR="007D4979" w:rsidRPr="00BE4347">
        <w:rPr>
          <w:rFonts w:ascii="Times New Roman" w:hAnsi="Times New Roman" w:cs="Times New Roman"/>
          <w:b/>
        </w:rPr>
        <w:t xml:space="preserve">            </w:t>
      </w:r>
    </w:p>
    <w:p w:rsidR="00BE4347" w:rsidRDefault="00BE4347" w:rsidP="00BE4347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7D4979">
        <w:rPr>
          <w:rFonts w:ascii="Times New Roman" w:hAnsi="Times New Roman" w:cs="Times New Roman"/>
          <w:b/>
        </w:rPr>
        <w:t xml:space="preserve"> Учебный год 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9"/>
        <w:gridCol w:w="885"/>
        <w:gridCol w:w="948"/>
        <w:gridCol w:w="963"/>
        <w:gridCol w:w="949"/>
        <w:gridCol w:w="950"/>
        <w:gridCol w:w="950"/>
        <w:gridCol w:w="950"/>
        <w:gridCol w:w="950"/>
        <w:gridCol w:w="950"/>
        <w:gridCol w:w="980"/>
        <w:gridCol w:w="980"/>
        <w:gridCol w:w="980"/>
        <w:gridCol w:w="980"/>
        <w:gridCol w:w="1196"/>
      </w:tblGrid>
      <w:tr w:rsidR="007D4979" w:rsidTr="007D4979">
        <w:tc>
          <w:tcPr>
            <w:tcW w:w="13364" w:type="dxa"/>
            <w:gridSpan w:val="14"/>
          </w:tcPr>
          <w:p w:rsidR="007D4979" w:rsidRPr="007D4979" w:rsidRDefault="007D4979" w:rsidP="004367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97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7D4979" w:rsidRPr="007D4979" w:rsidRDefault="007D4979" w:rsidP="007D49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1196" w:type="dxa"/>
            <w:vMerge w:val="restart"/>
          </w:tcPr>
          <w:p w:rsidR="007D4979" w:rsidRPr="00885697" w:rsidRDefault="007D4979" w:rsidP="00436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7D4979" w:rsidTr="007D4979">
        <w:tc>
          <w:tcPr>
            <w:tcW w:w="949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5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948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963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949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95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95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95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1.7</w:t>
            </w:r>
          </w:p>
        </w:tc>
        <w:tc>
          <w:tcPr>
            <w:tcW w:w="95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95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1.9</w:t>
            </w:r>
          </w:p>
        </w:tc>
        <w:tc>
          <w:tcPr>
            <w:tcW w:w="98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1.10</w:t>
            </w:r>
          </w:p>
        </w:tc>
        <w:tc>
          <w:tcPr>
            <w:tcW w:w="98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1.11</w:t>
            </w:r>
          </w:p>
        </w:tc>
        <w:tc>
          <w:tcPr>
            <w:tcW w:w="98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1.12</w:t>
            </w:r>
          </w:p>
        </w:tc>
        <w:tc>
          <w:tcPr>
            <w:tcW w:w="980" w:type="dxa"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1.13</w:t>
            </w:r>
          </w:p>
        </w:tc>
        <w:tc>
          <w:tcPr>
            <w:tcW w:w="1196" w:type="dxa"/>
            <w:vMerge/>
          </w:tcPr>
          <w:p w:rsidR="007D4979" w:rsidRDefault="007D4979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94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</w:p>
        </w:tc>
        <w:tc>
          <w:tcPr>
            <w:tcW w:w="88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94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8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BE4347" w:rsidRDefault="00BE4347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2"/>
        <w:gridCol w:w="664"/>
        <w:gridCol w:w="729"/>
        <w:gridCol w:w="749"/>
        <w:gridCol w:w="728"/>
        <w:gridCol w:w="729"/>
        <w:gridCol w:w="729"/>
        <w:gridCol w:w="730"/>
        <w:gridCol w:w="730"/>
        <w:gridCol w:w="730"/>
        <w:gridCol w:w="768"/>
        <w:gridCol w:w="768"/>
        <w:gridCol w:w="768"/>
        <w:gridCol w:w="768"/>
        <w:gridCol w:w="768"/>
        <w:gridCol w:w="768"/>
        <w:gridCol w:w="768"/>
        <w:gridCol w:w="768"/>
        <w:gridCol w:w="1196"/>
      </w:tblGrid>
      <w:tr w:rsidR="007D4979" w:rsidTr="007D4979">
        <w:tc>
          <w:tcPr>
            <w:tcW w:w="13364" w:type="dxa"/>
            <w:gridSpan w:val="18"/>
          </w:tcPr>
          <w:p w:rsidR="007D4979" w:rsidRPr="007D4979" w:rsidRDefault="007D4979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97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7D4979" w:rsidRPr="007D4979" w:rsidRDefault="007D4979" w:rsidP="007D49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1196" w:type="dxa"/>
          </w:tcPr>
          <w:p w:rsidR="007D4979" w:rsidRPr="00885697" w:rsidRDefault="007D4979" w:rsidP="008856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7D4979" w:rsidTr="007D4979">
        <w:tc>
          <w:tcPr>
            <w:tcW w:w="702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4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72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74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72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72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72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730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730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730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2.12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2.14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2.15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2.16</w:t>
            </w:r>
          </w:p>
        </w:tc>
        <w:tc>
          <w:tcPr>
            <w:tcW w:w="76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2.17</w:t>
            </w:r>
          </w:p>
        </w:tc>
        <w:tc>
          <w:tcPr>
            <w:tcW w:w="1196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702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</w:p>
        </w:tc>
        <w:tc>
          <w:tcPr>
            <w:tcW w:w="664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702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64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3676B" w:rsidRDefault="0043676B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27"/>
        <w:gridCol w:w="962"/>
        <w:gridCol w:w="1025"/>
        <w:gridCol w:w="1025"/>
        <w:gridCol w:w="1026"/>
        <w:gridCol w:w="1026"/>
        <w:gridCol w:w="1027"/>
        <w:gridCol w:w="1027"/>
        <w:gridCol w:w="1027"/>
        <w:gridCol w:w="1027"/>
        <w:gridCol w:w="1055"/>
        <w:gridCol w:w="1055"/>
        <w:gridCol w:w="1055"/>
        <w:gridCol w:w="1196"/>
      </w:tblGrid>
      <w:tr w:rsidR="007D4979" w:rsidTr="007D4979">
        <w:tc>
          <w:tcPr>
            <w:tcW w:w="13364" w:type="dxa"/>
            <w:gridSpan w:val="13"/>
          </w:tcPr>
          <w:p w:rsidR="007D4979" w:rsidRPr="007D4979" w:rsidRDefault="007D4979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97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7D4979" w:rsidRPr="007D4979" w:rsidRDefault="007D4979" w:rsidP="007D49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1196" w:type="dxa"/>
            <w:vMerge w:val="restart"/>
          </w:tcPr>
          <w:p w:rsidR="007D4979" w:rsidRPr="00885697" w:rsidRDefault="007D4979" w:rsidP="008856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7D4979" w:rsidTr="007D4979"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1025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1025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</w:t>
            </w:r>
          </w:p>
        </w:tc>
        <w:tc>
          <w:tcPr>
            <w:tcW w:w="1026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</w:t>
            </w:r>
          </w:p>
        </w:tc>
        <w:tc>
          <w:tcPr>
            <w:tcW w:w="1026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3.6</w:t>
            </w:r>
          </w:p>
        </w:tc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3.7</w:t>
            </w:r>
          </w:p>
        </w:tc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</w:t>
            </w:r>
          </w:p>
        </w:tc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3.9</w:t>
            </w:r>
          </w:p>
        </w:tc>
        <w:tc>
          <w:tcPr>
            <w:tcW w:w="1055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3.10</w:t>
            </w:r>
          </w:p>
        </w:tc>
        <w:tc>
          <w:tcPr>
            <w:tcW w:w="1055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3.11</w:t>
            </w:r>
          </w:p>
        </w:tc>
        <w:tc>
          <w:tcPr>
            <w:tcW w:w="1055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3.12</w:t>
            </w:r>
          </w:p>
        </w:tc>
        <w:tc>
          <w:tcPr>
            <w:tcW w:w="1196" w:type="dxa"/>
            <w:vMerge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</w:p>
        </w:tc>
        <w:tc>
          <w:tcPr>
            <w:tcW w:w="962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1027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62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3676B" w:rsidRDefault="0043676B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50"/>
        <w:gridCol w:w="1218"/>
        <w:gridCol w:w="1218"/>
        <w:gridCol w:w="1219"/>
        <w:gridCol w:w="1219"/>
        <w:gridCol w:w="1219"/>
        <w:gridCol w:w="1219"/>
        <w:gridCol w:w="1219"/>
        <w:gridCol w:w="1219"/>
        <w:gridCol w:w="1219"/>
        <w:gridCol w:w="1245"/>
        <w:gridCol w:w="1196"/>
      </w:tblGrid>
      <w:tr w:rsidR="007D4979" w:rsidTr="007D4979">
        <w:tc>
          <w:tcPr>
            <w:tcW w:w="13364" w:type="dxa"/>
            <w:gridSpan w:val="11"/>
          </w:tcPr>
          <w:p w:rsidR="007D4979" w:rsidRPr="007D4979" w:rsidRDefault="007D4979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97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7D4979" w:rsidRPr="007D4979" w:rsidRDefault="007D4979" w:rsidP="007D49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1196" w:type="dxa"/>
            <w:vMerge w:val="restart"/>
          </w:tcPr>
          <w:p w:rsidR="007D4979" w:rsidRPr="00885697" w:rsidRDefault="007D4979" w:rsidP="008856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7D4979" w:rsidTr="007D4979">
        <w:tc>
          <w:tcPr>
            <w:tcW w:w="1150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1218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1219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1245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1196" w:type="dxa"/>
            <w:vMerge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1150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</w:p>
        </w:tc>
        <w:tc>
          <w:tcPr>
            <w:tcW w:w="121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D4979" w:rsidTr="007D4979">
        <w:tc>
          <w:tcPr>
            <w:tcW w:w="1150" w:type="dxa"/>
          </w:tcPr>
          <w:p w:rsidR="007D4979" w:rsidRDefault="007D4979" w:rsidP="007D497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1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8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5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7D4979" w:rsidRDefault="007D4979" w:rsidP="007D49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85697" w:rsidRDefault="00885697" w:rsidP="00BE4347">
      <w:pPr>
        <w:rPr>
          <w:rFonts w:ascii="Times New Roman" w:hAnsi="Times New Roman" w:cs="Times New Roman"/>
          <w:b/>
        </w:rPr>
      </w:pPr>
    </w:p>
    <w:p w:rsidR="00885697" w:rsidRPr="00BE4347" w:rsidRDefault="00885697" w:rsidP="00885697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05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85697" w:rsidRPr="00BE4347" w:rsidSect="00885697">
      <w:pgSz w:w="16838" w:h="11906" w:orient="landscape"/>
      <w:pgMar w:top="709" w:right="1134" w:bottom="850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1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94"/>
    <w:rsid w:val="00002394"/>
    <w:rsid w:val="000A4BD7"/>
    <w:rsid w:val="0043676B"/>
    <w:rsid w:val="00745058"/>
    <w:rsid w:val="007D4979"/>
    <w:rsid w:val="00885697"/>
    <w:rsid w:val="00B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80AF9"/>
  <w15:chartTrackingRefBased/>
  <w15:docId w15:val="{3CB8A55E-EDA3-4109-B8FB-2C808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4347"/>
    <w:pPr>
      <w:ind w:left="720"/>
      <w:contextualSpacing/>
    </w:pPr>
  </w:style>
  <w:style w:type="table" w:styleId="a4">
    <w:name w:val="Table Grid"/>
    <w:basedOn w:val="a1"/>
    <w:uiPriority w:val="39"/>
    <w:rsid w:val="00B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AFB9B-D230-4CD6-ACEE-C3F5C57A6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1609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4</cp:revision>
  <cp:lastPrinted>2023-09-07T06:39:00Z</cp:lastPrinted>
  <dcterms:created xsi:type="dcterms:W3CDTF">2023-09-06T13:07:00Z</dcterms:created>
  <dcterms:modified xsi:type="dcterms:W3CDTF">2023-09-07T06:40:00Z</dcterms:modified>
</cp:coreProperties>
</file>