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C6" w:rsidRPr="00BE3728" w:rsidRDefault="00BE3728" w:rsidP="00BE372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Рабочая программа учебного предмета «Физика» составлена в соответствии с требованиями Федерального компонента государственного стандарта общего образования (приказ </w:t>
      </w:r>
      <w:proofErr w:type="spellStart"/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МОиН</w:t>
      </w:r>
      <w:proofErr w:type="spellEnd"/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РФ от 05.03.2004г. № 1089), примерной программы по физике осн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овного общего образования (VII-</w:t>
      </w:r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X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en-US"/>
        </w:rPr>
        <w:t>I</w:t>
      </w:r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) и авторской программы Е.М. </w:t>
      </w:r>
      <w:proofErr w:type="spellStart"/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Гутника</w:t>
      </w:r>
      <w:proofErr w:type="spellEnd"/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, А.В. </w:t>
      </w:r>
      <w:proofErr w:type="spellStart"/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Перышкина</w:t>
      </w:r>
      <w:proofErr w:type="spellEnd"/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. </w:t>
      </w:r>
      <w:r w:rsidRPr="00BE372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Программа соответствует федеральному компоненту государственного стандарта общего образования.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  <w:r w:rsidRPr="007B4874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В рабочей программе отражены нормативные документы, основное содержание предмета, УМК учащегося и учителя, критерии и нормы оценки знаний обучающихся при устном ответе, письменных контрольных тестовых работах, экспериментальных умений, умений решать расчётные задачи.</w:t>
      </w:r>
      <w:bookmarkStart w:id="0" w:name="_GoBack"/>
      <w:bookmarkEnd w:id="0"/>
    </w:p>
    <w:p w:rsidR="00BE3728" w:rsidRPr="00BE3728" w:rsidRDefault="00BE3728">
      <w:pPr>
        <w:rPr>
          <w:rFonts w:ascii="Times New Roman" w:hAnsi="Times New Roman" w:cs="Times New Roman"/>
          <w:sz w:val="28"/>
          <w:szCs w:val="28"/>
        </w:rPr>
      </w:pPr>
    </w:p>
    <w:sectPr w:rsidR="00BE3728" w:rsidRPr="00BE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BE3728"/>
    <w:rsid w:val="00F5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1</cp:revision>
  <dcterms:created xsi:type="dcterms:W3CDTF">2018-10-03T17:53:00Z</dcterms:created>
  <dcterms:modified xsi:type="dcterms:W3CDTF">2018-10-03T17:57:00Z</dcterms:modified>
</cp:coreProperties>
</file>