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0E64DE" w14:textId="77777777" w:rsidR="00097234" w:rsidRPr="00097234" w:rsidRDefault="00097234" w:rsidP="000972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b/>
          <w:bCs/>
          <w:sz w:val="24"/>
          <w:szCs w:val="24"/>
        </w:rPr>
        <w:t>ПАМЯТКА</w:t>
      </w:r>
    </w:p>
    <w:p w14:paraId="354050FF" w14:textId="77777777" w:rsidR="00097234" w:rsidRPr="00097234" w:rsidRDefault="00097234" w:rsidP="000972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b/>
          <w:bCs/>
          <w:sz w:val="24"/>
          <w:szCs w:val="24"/>
        </w:rPr>
        <w:t>«Как защитить себя от энтеровирусной инфекции»</w:t>
      </w:r>
    </w:p>
    <w:p w14:paraId="7F7010E3" w14:textId="77777777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b/>
          <w:bCs/>
          <w:sz w:val="24"/>
          <w:szCs w:val="24"/>
        </w:rPr>
        <w:t>Энтеровирусные инфекции (ЭВИ) — группа острых заболеваний, вызываемых энтеровирусами, и характеризующаяся многообразием клинических проявлений от легких лихорадочных состояний до тяже</w:t>
      </w:r>
      <w:r w:rsidRPr="00097234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  <w:t xml:space="preserve">лых </w:t>
      </w:r>
      <w:proofErr w:type="spellStart"/>
      <w:r w:rsidRPr="00097234">
        <w:rPr>
          <w:rFonts w:ascii="Times New Roman" w:eastAsia="Times New Roman" w:hAnsi="Times New Roman" w:cs="Times New Roman"/>
          <w:b/>
          <w:bCs/>
          <w:sz w:val="24"/>
          <w:szCs w:val="24"/>
        </w:rPr>
        <w:t>менингоэнцефалитов</w:t>
      </w:r>
      <w:proofErr w:type="spellEnd"/>
      <w:r w:rsidRPr="00097234">
        <w:rPr>
          <w:rFonts w:ascii="Times New Roman" w:eastAsia="Times New Roman" w:hAnsi="Times New Roman" w:cs="Times New Roman"/>
          <w:b/>
          <w:bCs/>
          <w:sz w:val="24"/>
          <w:szCs w:val="24"/>
        </w:rPr>
        <w:t>, миокардитов.</w:t>
      </w:r>
    </w:p>
    <w:p w14:paraId="0944D4E5" w14:textId="77777777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sz w:val="24"/>
          <w:szCs w:val="24"/>
        </w:rPr>
        <w:t>Максимальная заболеваемость регистрируется в летне-осенние месяцы.</w:t>
      </w:r>
    </w:p>
    <w:p w14:paraId="30A8158E" w14:textId="77777777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sz w:val="24"/>
          <w:szCs w:val="24"/>
        </w:rPr>
        <w:t>Энтеровирусы устойчивы во внешней среде и длительное время могут сохраняться в сточных водах, плавательных бассейнах, открытых водоемах, предметах обихода, продуктах питания (молоко, фрукты, овощи). Вирус быстро погибает при кипячении.</w:t>
      </w:r>
    </w:p>
    <w:p w14:paraId="3B4FC38D" w14:textId="77777777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sz w:val="24"/>
          <w:szCs w:val="24"/>
        </w:rPr>
        <w:t xml:space="preserve">ЭВИ характеризуются высокой </w:t>
      </w:r>
      <w:proofErr w:type="spellStart"/>
      <w:r w:rsidRPr="00097234">
        <w:rPr>
          <w:rFonts w:ascii="Times New Roman" w:eastAsia="Times New Roman" w:hAnsi="Times New Roman" w:cs="Times New Roman"/>
          <w:sz w:val="24"/>
          <w:szCs w:val="24"/>
        </w:rPr>
        <w:t>контагиозностью</w:t>
      </w:r>
      <w:proofErr w:type="spellEnd"/>
      <w:r w:rsidRPr="00097234">
        <w:rPr>
          <w:rFonts w:ascii="Times New Roman" w:eastAsia="Times New Roman" w:hAnsi="Times New Roman" w:cs="Times New Roman"/>
          <w:sz w:val="24"/>
          <w:szCs w:val="24"/>
        </w:rPr>
        <w:t xml:space="preserve"> и быстрым рас</w:t>
      </w:r>
      <w:r w:rsidRPr="00097234">
        <w:rPr>
          <w:rFonts w:ascii="Times New Roman" w:eastAsia="Times New Roman" w:hAnsi="Times New Roman" w:cs="Times New Roman"/>
          <w:sz w:val="24"/>
          <w:szCs w:val="24"/>
        </w:rPr>
        <w:softHyphen/>
        <w:t>пространением заболевания.</w:t>
      </w:r>
    </w:p>
    <w:p w14:paraId="7E0DBF53" w14:textId="77777777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sz w:val="24"/>
          <w:szCs w:val="24"/>
        </w:rPr>
        <w:t>Возможные пути передачи инфекции: воздушно-капельный, кон</w:t>
      </w:r>
      <w:r w:rsidRPr="00097234">
        <w:rPr>
          <w:rFonts w:ascii="Times New Roman" w:eastAsia="Times New Roman" w:hAnsi="Times New Roman" w:cs="Times New Roman"/>
          <w:sz w:val="24"/>
          <w:szCs w:val="24"/>
        </w:rPr>
        <w:softHyphen/>
        <w:t>тактно-бытовой, пищевой и водный.</w:t>
      </w:r>
    </w:p>
    <w:p w14:paraId="7071E1D0" w14:textId="553E2F00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b/>
          <w:bCs/>
          <w:sz w:val="24"/>
          <w:szCs w:val="24"/>
        </w:rPr>
        <w:t>Серозный вирусный менингит является наиболее типичной и тя</w:t>
      </w:r>
      <w:r w:rsidRPr="00097234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  <w:t>желой формой энтеровирус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</w:t>
      </w:r>
      <w:r w:rsidRPr="00097234">
        <w:rPr>
          <w:rFonts w:ascii="Times New Roman" w:eastAsia="Times New Roman" w:hAnsi="Times New Roman" w:cs="Times New Roman"/>
          <w:b/>
          <w:bCs/>
          <w:sz w:val="24"/>
          <w:szCs w:val="24"/>
        </w:rPr>
        <w:t>ой инфекции.</w:t>
      </w:r>
    </w:p>
    <w:p w14:paraId="5BF0E2C5" w14:textId="77777777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sz w:val="24"/>
          <w:szCs w:val="24"/>
        </w:rPr>
        <w:t>Источником инфекции являются больные и вирусоносители.</w:t>
      </w:r>
    </w:p>
    <w:p w14:paraId="4338834C" w14:textId="4284B862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sz w:val="24"/>
          <w:szCs w:val="24"/>
        </w:rPr>
        <w:t>Заболевание начинается остро с подъема температуры тела до 39-40 градусов. Появляется сильная головная боль, головокружение, рво</w:t>
      </w:r>
      <w:r w:rsidRPr="00097234">
        <w:rPr>
          <w:rFonts w:ascii="Times New Roman" w:eastAsia="Times New Roman" w:hAnsi="Times New Roman" w:cs="Times New Roman"/>
          <w:sz w:val="24"/>
          <w:szCs w:val="24"/>
        </w:rPr>
        <w:softHyphen/>
        <w:t>та, иногда боли в животе, спине, судорожный синдром, нере</w:t>
      </w: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097234">
        <w:rPr>
          <w:rFonts w:ascii="Times New Roman" w:eastAsia="Times New Roman" w:hAnsi="Times New Roman" w:cs="Times New Roman"/>
          <w:sz w:val="24"/>
          <w:szCs w:val="24"/>
        </w:rPr>
        <w:t>ко выра</w:t>
      </w:r>
      <w:r w:rsidRPr="00097234">
        <w:rPr>
          <w:rFonts w:ascii="Times New Roman" w:eastAsia="Times New Roman" w:hAnsi="Times New Roman" w:cs="Times New Roman"/>
          <w:sz w:val="24"/>
          <w:szCs w:val="24"/>
        </w:rPr>
        <w:softHyphen/>
        <w:t>женные катаральные проявления со стороны ротоглотки, верхних дыха</w:t>
      </w:r>
      <w:r w:rsidRPr="00097234">
        <w:rPr>
          <w:rFonts w:ascii="Times New Roman" w:eastAsia="Times New Roman" w:hAnsi="Times New Roman" w:cs="Times New Roman"/>
          <w:sz w:val="24"/>
          <w:szCs w:val="24"/>
        </w:rPr>
        <w:softHyphen/>
        <w:t>тельных путей.</w:t>
      </w:r>
    </w:p>
    <w:p w14:paraId="6A11CB61" w14:textId="77777777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sz w:val="24"/>
          <w:szCs w:val="24"/>
        </w:rPr>
        <w:t>При появлении аналогичных жалоб необходимо срочно изолиро</w:t>
      </w:r>
      <w:r w:rsidRPr="00097234">
        <w:rPr>
          <w:rFonts w:ascii="Times New Roman" w:eastAsia="Times New Roman" w:hAnsi="Times New Roman" w:cs="Times New Roman"/>
          <w:sz w:val="24"/>
          <w:szCs w:val="24"/>
        </w:rPr>
        <w:softHyphen/>
        <w:t>вать больного, т.к. он является источником заражения для окружаю</w:t>
      </w:r>
      <w:r w:rsidRPr="00097234">
        <w:rPr>
          <w:rFonts w:ascii="Times New Roman" w:eastAsia="Times New Roman" w:hAnsi="Times New Roman" w:cs="Times New Roman"/>
          <w:sz w:val="24"/>
          <w:szCs w:val="24"/>
        </w:rPr>
        <w:softHyphen/>
        <w:t>щих, и обратиться к врачу.</w:t>
      </w:r>
    </w:p>
    <w:p w14:paraId="47B44119" w14:textId="77777777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sz w:val="24"/>
          <w:szCs w:val="24"/>
        </w:rPr>
        <w:t>Учитывая возможные пути передачи, меры личной профилактики должны заключаться в соблюдении правил личной гигиены, соблюде</w:t>
      </w:r>
      <w:r w:rsidRPr="00097234">
        <w:rPr>
          <w:rFonts w:ascii="Times New Roman" w:eastAsia="Times New Roman" w:hAnsi="Times New Roman" w:cs="Times New Roman"/>
          <w:sz w:val="24"/>
          <w:szCs w:val="24"/>
        </w:rPr>
        <w:softHyphen/>
        <w:t>нии питьевого режима (кипяченая вода, бутилированная вода), тща</w:t>
      </w:r>
      <w:r w:rsidRPr="00097234">
        <w:rPr>
          <w:rFonts w:ascii="Times New Roman" w:eastAsia="Times New Roman" w:hAnsi="Times New Roman" w:cs="Times New Roman"/>
          <w:sz w:val="24"/>
          <w:szCs w:val="24"/>
        </w:rPr>
        <w:softHyphen/>
        <w:t>тельной обработке употребляемых фруктов, овощей и последующим ополаскиванием их кипятком.</w:t>
      </w:r>
    </w:p>
    <w:p w14:paraId="69323565" w14:textId="77777777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sz w:val="24"/>
          <w:szCs w:val="24"/>
        </w:rPr>
        <w:t>Следует избегать посещения массовых мероприятий, мест с боль</w:t>
      </w:r>
      <w:r w:rsidRPr="00097234">
        <w:rPr>
          <w:rFonts w:ascii="Times New Roman" w:eastAsia="Times New Roman" w:hAnsi="Times New Roman" w:cs="Times New Roman"/>
          <w:sz w:val="24"/>
          <w:szCs w:val="24"/>
        </w:rPr>
        <w:softHyphen/>
        <w:t>шим количеством людей (общественный транспорт, кинотеатры и т.д.).</w:t>
      </w:r>
    </w:p>
    <w:p w14:paraId="46375150" w14:textId="77777777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sz w:val="24"/>
          <w:szCs w:val="24"/>
        </w:rPr>
        <w:t>Рекомендуется влажная уборка жилых помещений не реже 2 раз в день, проветривание помещений.</w:t>
      </w:r>
    </w:p>
    <w:p w14:paraId="533739EF" w14:textId="5EB2D1F3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b/>
          <w:bCs/>
          <w:sz w:val="24"/>
          <w:szCs w:val="24"/>
        </w:rPr>
        <w:t>Ни в коем случае не допускать посещения ребенком организован</w:t>
      </w:r>
      <w:r w:rsidRPr="00097234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  <w:t>ного детского коллектива (школа) с любыми проявлениями заболевания.</w:t>
      </w:r>
    </w:p>
    <w:p w14:paraId="08B677CB" w14:textId="77777777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sz w:val="24"/>
          <w:szCs w:val="24"/>
        </w:rPr>
        <w:t xml:space="preserve">При регистрации в семье случая заболевания простудными инфекциями, необходимо изолировать больного в квартире, выделить отдельную посуду, не допускать до больного детей, ухаживать должен один из членов семьи, при кашле и чихании прикрывать нос одноразовым платочком (использовать однократно), проводить текущую уборку с </w:t>
      </w:r>
      <w:r w:rsidRPr="00097234">
        <w:rPr>
          <w:rFonts w:ascii="Times New Roman" w:eastAsia="Times New Roman" w:hAnsi="Times New Roman" w:cs="Times New Roman"/>
          <w:sz w:val="24"/>
          <w:szCs w:val="24"/>
        </w:rPr>
        <w:lastRenderedPageBreak/>
        <w:t>применением дезинфицирующих средств, проводить регулярное проветривание помещений.</w:t>
      </w:r>
    </w:p>
    <w:p w14:paraId="5B1E64C9" w14:textId="0D2D3757" w:rsidR="00097234" w:rsidRPr="00097234" w:rsidRDefault="00097234" w:rsidP="000972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b/>
          <w:bCs/>
          <w:sz w:val="24"/>
          <w:szCs w:val="24"/>
        </w:rPr>
        <w:t>Профилактика энтеровирусной инфекции</w:t>
      </w:r>
    </w:p>
    <w:p w14:paraId="380D5C25" w14:textId="77777777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Что такое энтеровирусная инфекция? </w:t>
      </w:r>
    </w:p>
    <w:p w14:paraId="7394CB35" w14:textId="77777777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sz w:val="24"/>
          <w:szCs w:val="24"/>
        </w:rPr>
        <w:t>Энтеровирусная инфекция – инфекционное заболевание, вызываемое определенным видом вируса. Энтеровирус входит в группу кишечных вирусов. Имеет много разновидностей (серотипов). Они способны поражать многие ткани и органы человека (центральная нервная система, сердце, легкие, печень, почки и др.) и это определяет значительное клиническое многообразие вызываемых ими заболеваний.</w:t>
      </w:r>
    </w:p>
    <w:p w14:paraId="2E44B34E" w14:textId="1AB0B2D7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sz w:val="24"/>
          <w:szCs w:val="24"/>
        </w:rPr>
        <w:t xml:space="preserve">Заболевание носит сезонный характер, вспышки возникают в весенне-летний и летне-осенний периоды. Заражение происходит через воду, продукты питания, а также испражнения больного, через мельчайшие капельки слюны и мокроты при кашле и чихании. </w:t>
      </w:r>
      <w:bookmarkStart w:id="0" w:name="_GoBack"/>
      <w:bookmarkEnd w:id="0"/>
    </w:p>
    <w:p w14:paraId="1C9F8557" w14:textId="77777777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sz w:val="24"/>
          <w:szCs w:val="24"/>
        </w:rPr>
        <w:t>Энтеровирусы устойчивы во внешней среде: хорошо переносят низкие температуры (в условиях холодильника они сохраняются в течение нескольких недель), в водопроводной воде выживают до 18 дней, в речной воде – около месяца, в очищенных сточных водах – до двух месяцев, на предметах обихода, продуктах питания (молоко, фрукты, овощи). Вирус быстро погибает при прогревании, кипячении, при воздействии хлорсодержащих препаратов, ультрафиолетового облучения.</w:t>
      </w:r>
    </w:p>
    <w:p w14:paraId="2ECB1174" w14:textId="77777777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Как проявляется инфекция?</w:t>
      </w:r>
    </w:p>
    <w:p w14:paraId="3F69677B" w14:textId="77777777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sz w:val="24"/>
          <w:szCs w:val="24"/>
        </w:rPr>
        <w:t>Вирус поражает все органы и ткани, но в основном поражается нервная ткань, сердце, печень, поджелудочная железа, мышечная ткань, глаза. Заражаться может каждый, но чаще болеют дети.</w:t>
      </w:r>
    </w:p>
    <w:p w14:paraId="49B3B971" w14:textId="77777777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sz w:val="24"/>
          <w:szCs w:val="24"/>
        </w:rPr>
        <w:t>Заболевание начинается с повышения температуры до 38-40º, слабости, головной боли, тошноты, рвоты, светобоязни. Эти симптомы могут сопровождаться болями в области сердца, живота, мышцах, боли в горле, герпетическими высыпаниями на дужках и миндалинах. В некоторых случаях наблюдаются катаральные явления со стороны верхних дыхательных путей, насморк, кашель. На 1-2 день болезни появляется сыпь, преимущественно на руках, ногах, вокруг и в полости рта, которые держатся в течение 24-48 часов (иногда до 8 дней) и затем бесследно исчезают.</w:t>
      </w:r>
    </w:p>
    <w:p w14:paraId="0EDE0323" w14:textId="77777777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sz w:val="24"/>
          <w:szCs w:val="24"/>
        </w:rPr>
        <w:t>Иногда могут развиваться острые вялые параличи конечностей, судороги, дрожание конечностей, косоглазие, нарушение глотания, речи и др.</w:t>
      </w:r>
    </w:p>
    <w:p w14:paraId="762B1C72" w14:textId="77777777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EEF2D3C" w14:textId="77777777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Что делать, если ты заболел? </w:t>
      </w:r>
    </w:p>
    <w:p w14:paraId="68A73F52" w14:textId="77777777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sz w:val="24"/>
          <w:szCs w:val="24"/>
        </w:rPr>
        <w:t>В случае появлении этих жалоб необходимо немедленно обратиться к врачу, не ждать, надеясь, что все пройдет, не пытаться самостоятельно лечиться. Необходимо срочно поместить больного, а стационар, т.к. он может быть источником заражения людей, проживающих рядом.</w:t>
      </w:r>
    </w:p>
    <w:p w14:paraId="7335159C" w14:textId="77777777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568B064B" w14:textId="77777777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t>Как себя защитить?</w:t>
      </w:r>
    </w:p>
    <w:p w14:paraId="2E7D5891" w14:textId="77777777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sz w:val="24"/>
          <w:szCs w:val="24"/>
        </w:rPr>
        <w:t>Меры неспецифической профилактики энтеровирусной инфекции такие же, как при любой острой кишечной инфекции – необходимо соблюдать следующие правила:</w:t>
      </w:r>
    </w:p>
    <w:p w14:paraId="19BB8D0B" w14:textId="77777777" w:rsidR="00097234" w:rsidRPr="00097234" w:rsidRDefault="00097234" w:rsidP="000972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sz w:val="24"/>
          <w:szCs w:val="24"/>
        </w:rPr>
        <w:t>Для питья использовать только кипяченую воду или бутилированную;</w:t>
      </w:r>
    </w:p>
    <w:p w14:paraId="4B1E94B8" w14:textId="77777777" w:rsidR="00097234" w:rsidRPr="00097234" w:rsidRDefault="00097234" w:rsidP="000972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sz w:val="24"/>
          <w:szCs w:val="24"/>
        </w:rPr>
        <w:t>Мыть руки с мылом перед каждым приемом пищи и после каждого посещения туалета, строго соблюдать правила личной и общественной гигиены;</w:t>
      </w:r>
    </w:p>
    <w:p w14:paraId="6F3C39BF" w14:textId="77777777" w:rsidR="00097234" w:rsidRPr="00097234" w:rsidRDefault="00097234" w:rsidP="000972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sz w:val="24"/>
          <w:szCs w:val="24"/>
        </w:rPr>
        <w:t>Перед употреблением фруктов и овощей их необходимо тщательно мыть с применением щетки и последующим ополаскиванием кипятком;</w:t>
      </w:r>
    </w:p>
    <w:p w14:paraId="74804B98" w14:textId="77777777" w:rsidR="00097234" w:rsidRPr="00097234" w:rsidRDefault="00097234" w:rsidP="000972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sz w:val="24"/>
          <w:szCs w:val="24"/>
        </w:rPr>
        <w:t>Купаться только в официально разрешенных местах, при купании стараться не заглатывать воду;</w:t>
      </w:r>
    </w:p>
    <w:p w14:paraId="78E1061E" w14:textId="77777777" w:rsidR="00097234" w:rsidRPr="00097234" w:rsidRDefault="00097234" w:rsidP="000972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sz w:val="24"/>
          <w:szCs w:val="24"/>
        </w:rPr>
        <w:t>Не приобретать продукты у частных лиц и в неустановленных для торговли местах;</w:t>
      </w:r>
    </w:p>
    <w:p w14:paraId="6BB4AF7F" w14:textId="77777777" w:rsidR="00097234" w:rsidRPr="00097234" w:rsidRDefault="00097234" w:rsidP="000972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sz w:val="24"/>
          <w:szCs w:val="24"/>
        </w:rPr>
        <w:t>Соблюдать правила личной гигиены.</w:t>
      </w:r>
    </w:p>
    <w:p w14:paraId="0DBD8C0F" w14:textId="77777777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3BB2C4BC" w14:textId="77777777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b/>
          <w:bCs/>
          <w:sz w:val="24"/>
          <w:szCs w:val="24"/>
        </w:rPr>
        <w:t>При контакте с больным энтеровирусной инфекцией необходимо наблюдать за состоянием своего здоровья и при появлении каких-либо жалоб немедленно обратиться к врачу!</w:t>
      </w:r>
    </w:p>
    <w:p w14:paraId="54323D5B" w14:textId="77777777" w:rsidR="00097234" w:rsidRPr="00097234" w:rsidRDefault="00097234" w:rsidP="0009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234">
        <w:rPr>
          <w:rFonts w:ascii="Times New Roman" w:eastAsia="Times New Roman" w:hAnsi="Times New Roman" w:cs="Times New Roman"/>
          <w:b/>
          <w:bCs/>
          <w:sz w:val="24"/>
          <w:szCs w:val="24"/>
        </w:rPr>
        <w:t>Помните, что заболевание легче предупредить, соблюдая элементарные меры профилактики, чем лечить!</w:t>
      </w:r>
    </w:p>
    <w:p w14:paraId="37E38AC6" w14:textId="77777777" w:rsidR="00E55705" w:rsidRPr="00097234" w:rsidRDefault="00E55705" w:rsidP="00097234"/>
    <w:sectPr w:rsidR="00E55705" w:rsidRPr="00097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01639"/>
    <w:multiLevelType w:val="multilevel"/>
    <w:tmpl w:val="9FD64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C02A5A"/>
    <w:multiLevelType w:val="multilevel"/>
    <w:tmpl w:val="ED4AC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AA5"/>
    <w:rsid w:val="00097234"/>
    <w:rsid w:val="004F1AA5"/>
    <w:rsid w:val="00B84805"/>
    <w:rsid w:val="00E55705"/>
    <w:rsid w:val="00E85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0D2A8"/>
  <w15:chartTrackingRefBased/>
  <w15:docId w15:val="{7AE11759-9E30-49D3-80D2-D99FEAED5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4805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853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ки"/>
    <w:basedOn w:val="1"/>
    <w:next w:val="a"/>
    <w:link w:val="a4"/>
    <w:qFormat/>
    <w:rsid w:val="00E85386"/>
    <w:pPr>
      <w:spacing w:before="100" w:beforeAutospacing="1" w:after="100" w:afterAutospacing="1" w:line="240" w:lineRule="auto"/>
      <w:jc w:val="center"/>
      <w:outlineLvl w:val="1"/>
    </w:pPr>
    <w:rPr>
      <w:rFonts w:ascii="Courier New" w:eastAsia="Times New Roman" w:hAnsi="Courier New" w:cs="Times New Roman"/>
      <w:b/>
      <w:bCs/>
      <w:sz w:val="36"/>
      <w:szCs w:val="36"/>
      <w:u w:val="single"/>
    </w:rPr>
  </w:style>
  <w:style w:type="character" w:customStyle="1" w:styleId="a4">
    <w:name w:val="Заголовки Знак"/>
    <w:basedOn w:val="10"/>
    <w:link w:val="a3"/>
    <w:rsid w:val="00E85386"/>
    <w:rPr>
      <w:rFonts w:ascii="Courier New" w:eastAsia="Times New Roman" w:hAnsi="Courier New" w:cs="Times New Roman"/>
      <w:b/>
      <w:bCs/>
      <w:color w:val="2F5496" w:themeColor="accent1" w:themeShade="BF"/>
      <w:sz w:val="36"/>
      <w:szCs w:val="36"/>
      <w:u w:val="single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85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Normal (Web)"/>
    <w:basedOn w:val="a"/>
    <w:uiPriority w:val="99"/>
    <w:semiHidden/>
    <w:unhideWhenUsed/>
    <w:rsid w:val="00097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972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9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Мамонова</dc:creator>
  <cp:keywords/>
  <dc:description/>
  <cp:lastModifiedBy>Любовь Мамонова</cp:lastModifiedBy>
  <cp:revision>2</cp:revision>
  <dcterms:created xsi:type="dcterms:W3CDTF">2018-10-30T21:27:00Z</dcterms:created>
  <dcterms:modified xsi:type="dcterms:W3CDTF">2018-10-30T21:27:00Z</dcterms:modified>
</cp:coreProperties>
</file>