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04B5" w:rsidRPr="00B004B5" w:rsidRDefault="00B004B5" w:rsidP="00B004B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Развитие системы дополнительного образования сегодня является одним из условий развития общества в целом и обеспечения соответствия компетенций новых поколений современным вызовам. Одним из изменений системы дополнительного образования является переход к новым принципам управления, заложенным в федеральном проекте «Успех каждого ребенка» национального проекта «Образование». С 1 января 2019 года Волгоградская область является одним из многих субъектов Российской Федерации, внедряющих систему персонифицированного дополнительного образования детей. В соответствии с графиком поэтапного перехода региона на персонифицированное финансирование в 2019 году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Камышинском муниципального районе </w:t>
      </w:r>
      <w:r w:rsidRPr="00B0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 детей появятся сертификаты дополнительного образования.</w:t>
      </w:r>
    </w:p>
    <w:p w:rsidR="00B004B5" w:rsidRDefault="00B004B5" w:rsidP="00B004B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0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Персонифицированное дополнительное образование детей – это система, предусматривающая закрепление обязательств государства по оплате того образования, в котором прежде всего заинтересован ребенок.  </w:t>
      </w:r>
    </w:p>
    <w:p w:rsidR="00B004B5" w:rsidRPr="00B004B5" w:rsidRDefault="00B004B5" w:rsidP="00B004B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B0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 сентября 2020 года за именным сертификатом ребенка будут закреплены бюджетные средства для оплаты кружков и секций дополнительного образования, которые ребенок сможет использовать в любой организации вне зависимости от форм собственности (муниципальная или частная организация дополнительного образования, и даже индивидуальные предприниматели). В результате к 2021 году:</w:t>
      </w:r>
    </w:p>
    <w:p w:rsidR="00B004B5" w:rsidRPr="00B004B5" w:rsidRDefault="00B004B5" w:rsidP="00B004B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дети получают возможность бесплатно обучаться в любых организациях, в том числе и тех, где ранее родителям приходилось платить свои деньги, при условии вхождения последних в региональный реестр поставщиков услуг дополнительного образования;</w:t>
      </w:r>
    </w:p>
    <w:p w:rsidR="00B004B5" w:rsidRPr="00B004B5" w:rsidRDefault="00B004B5" w:rsidP="00B004B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повысится конкуренция на рынке услуг дополнительного образования детей, а значит и  качество предоставляемых образовательных услуг; организации начинают ориентироваться на реальные образовательные потребности детей. Наличие сертификата у ребенка – наличие у его семьи возможности влиять на предложение образовательных программ (по общему закону «спрос рождает предложение»);</w:t>
      </w:r>
    </w:p>
    <w:p w:rsidR="00B004B5" w:rsidRPr="00B004B5" w:rsidRDefault="00B004B5" w:rsidP="00B004B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 образовательных организаций, оказывающих качественные и востребованные услуги, появится возможность привлекать дополнительное бюджетное финансирование;</w:t>
      </w:r>
    </w:p>
    <w:p w:rsidR="00B004B5" w:rsidRPr="00B004B5" w:rsidRDefault="00B004B5" w:rsidP="00B004B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произойдет «оздоровление» образовательных программ и услуг дополнительного образования, финансируемых за счёт бюджетных средств на разных уровнях, их ориентация на то, что действительно интересно детям;</w:t>
      </w:r>
    </w:p>
    <w:p w:rsidR="00B004B5" w:rsidRPr="00B004B5" w:rsidRDefault="00B004B5" w:rsidP="00B004B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откроется доступ новых организаций (частных и индивидуальных предпринимателей) к бюджетным средствам на равных условиях с муниципальными учреждениями.</w:t>
      </w:r>
    </w:p>
    <w:p w:rsidR="00B004B5" w:rsidRPr="00B004B5" w:rsidRDefault="00B004B5" w:rsidP="00B004B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целях введения новой организационно-управленческой системы ее правовое закрепление будет осуществляться как на </w:t>
      </w:r>
      <w:proofErr w:type="gramStart"/>
      <w:r w:rsidRPr="00B0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региональном</w:t>
      </w:r>
      <w:proofErr w:type="gramEnd"/>
      <w:r w:rsidRPr="00B0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так и на муниципальном уровнях. На региональном уровне в настоящее время уже подготовлена к утверждению необходимая нормативно-правовая база, включающая концепцию функционирования системы. На местном уровне в обозначенные выше сроки также будут разработаны и утверждены все необходимые нормативные правовые акты, регламентирующие муниципальную систему сертификатов дополнительного образования.</w:t>
      </w:r>
    </w:p>
    <w:p w:rsidR="00B004B5" w:rsidRPr="00B004B5" w:rsidRDefault="00B004B5" w:rsidP="00B004B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Ядром системы персонифицированного дополнительного образования в Волгоградской области является региональный модельный центр, выполняющий, помимо прочих, функции оператора персонифицированного учета. Он будет осуществлять, помимо прочего, ведение реестров поставщиков образовательных услуг и реализуемых ими образовательных программ, обеспечение соблюдения участниками системы установленных правил.</w:t>
      </w:r>
    </w:p>
    <w:p w:rsidR="00B004B5" w:rsidRPr="00B004B5" w:rsidRDefault="00B004B5" w:rsidP="00B004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Сертификат не нужно будет получать каждый учебный год, он будет выдаваться единожды и действовать до достижения ребёнком 18 лет. Средства на сертификате будут ежегодно пополняться. В зависимости от стоимости образовательной программы сертификат можно будет направить на обучение по одной или нескольким программам. У </w:t>
      </w:r>
      <w:r w:rsidRPr="00B0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каждого ребёнка (семьи) будет открыт свой личный кабинет в электронной информационной системе, в которой можно будет выбирать кружки и секции в специальном навигаторе, осуществлять запись на программы, отслеживать получение услуги и списывание сре</w:t>
      </w:r>
      <w:proofErr w:type="gramStart"/>
      <w:r w:rsidRPr="00B0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дств с с</w:t>
      </w:r>
      <w:proofErr w:type="gramEnd"/>
      <w:r w:rsidRPr="00B0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ертификата, оценивать образовательную программу и многое другое. Используя сертификат, ребенок (его родители) может самостоятельно формировать свою образовательную траекторию.</w:t>
      </w:r>
    </w:p>
    <w:p w:rsidR="00B004B5" w:rsidRPr="00B004B5" w:rsidRDefault="00B004B5" w:rsidP="00B004B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0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 муниципальные, а в будущем и частные организации, реализующие программы дополнительного образования, которые хотят функционировать в системе персонифицированного дополнительного образования, будут входить в реестр поставщиков образовательных услуг и вносить свои образовательные программы в специальный навигатор информационной системы.</w:t>
      </w:r>
      <w:proofErr w:type="gramEnd"/>
      <w:r w:rsidRPr="00B0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настоящее время работа по регистрации поставщиков образовательных услуг в информационной системе </w:t>
      </w:r>
      <w:r w:rsidRPr="00B004B5">
        <w:rPr>
          <w:rFonts w:ascii="Calibri" w:eastAsia="Times New Roman" w:hAnsi="Calibri" w:cs="Times New Roman"/>
          <w:color w:val="0000FF"/>
          <w:lang w:eastAsia="ru-RU"/>
        </w:rPr>
        <w:t>https://volgograd.pfdo.ru</w:t>
      </w:r>
      <w:r w:rsidRPr="00B0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уже ведется.</w:t>
      </w:r>
    </w:p>
    <w:p w:rsidR="002D67AB" w:rsidRDefault="002D67AB"/>
    <w:sectPr w:rsidR="002D67AB" w:rsidSect="002D67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004B5"/>
    <w:rsid w:val="001F005F"/>
    <w:rsid w:val="002D67AB"/>
    <w:rsid w:val="004378E5"/>
    <w:rsid w:val="00A553D5"/>
    <w:rsid w:val="00B004B5"/>
    <w:rsid w:val="00F461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7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004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40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687</Words>
  <Characters>3922</Characters>
  <Application>Microsoft Office Word</Application>
  <DocSecurity>0</DocSecurity>
  <Lines>32</Lines>
  <Paragraphs>9</Paragraphs>
  <ScaleCrop>false</ScaleCrop>
  <Company/>
  <LinksUpToDate>false</LinksUpToDate>
  <CharactersWithSpaces>4600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К.Н.А.</cp:lastModifiedBy>
  <cp:revision>5</cp:revision>
  <dcterms:created xsi:type="dcterms:W3CDTF">2019-09-06T12:28:00Z</dcterms:created>
  <dcterms:modified xsi:type="dcterms:W3CDTF">2019-09-17T13:50:00Z</dcterms:modified>
</cp:coreProperties>
</file>