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96" w:rsidRDefault="002A1466"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0528" behindDoc="0" locked="0" layoutInCell="1" allowOverlap="1">
            <wp:simplePos x="0" y="0"/>
            <wp:positionH relativeFrom="column">
              <wp:posOffset>2067345</wp:posOffset>
            </wp:positionH>
            <wp:positionV relativeFrom="paragraph">
              <wp:posOffset>2619796</wp:posOffset>
            </wp:positionV>
            <wp:extent cx="2587211" cy="3955843"/>
            <wp:effectExtent l="666750" t="0" r="689389" b="0"/>
            <wp:wrapNone/>
            <wp:docPr id="18" name="Рисунок 18" descr="J01979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0197983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88802" cy="3958276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line id="_x0000_s1035" style="position:absolute;z-index:251662336;visibility:visible;mso-wrap-edited:f;mso-wrap-distance-left:2.88pt;mso-wrap-distance-top:2.88pt;mso-wrap-distance-right:2.88pt;mso-wrap-distance-bottom:2.88pt;mso-position-horizontal-relative:text;mso-position-vertical-relative:text" from="92.15pt,577.65pt" to="448.1pt,577.65pt" o:regroupid="1" strokecolor="#900" strokeweight="1p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</v:line>
        </w:pict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92.1pt;margin-top:119.9pt;width:356pt;height:106.75pt;z-index:251664384;visibility:visible;mso-wrap-edited:f;mso-wrap-distance-left:2.88pt;mso-wrap-distance-top:2.88pt;mso-wrap-distance-right:2.88pt;mso-wrap-distance-bottom:2.88pt;mso-position-horizontal-relative:text;mso-position-vertical-relative:text" o:regroupid="1" stroked="f" strokecolor="black [0]" strokeweight="0" insetpen="t" o:cliptowrap="t">
            <v:fill color2="black [0]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next-textbox:#_x0000_s1037;mso-column-margin:5.7pt" inset="2.85pt,2.85pt,2.85pt,2.85pt">
              <w:txbxContent>
                <w:p w:rsidR="00BB7585" w:rsidRPr="002A1466" w:rsidRDefault="00BB7585" w:rsidP="00567599">
                  <w:pPr>
                    <w:pStyle w:val="msotitle3"/>
                    <w:widowControl w:val="0"/>
                    <w:spacing w:line="211" w:lineRule="auto"/>
                    <w:rPr>
                      <w:b/>
                      <w:bCs/>
                      <w:sz w:val="96"/>
                      <w:szCs w:val="96"/>
                    </w:rPr>
                  </w:pPr>
                  <w:r w:rsidRPr="002A1466">
                    <w:rPr>
                      <w:b/>
                      <w:bCs/>
                      <w:sz w:val="96"/>
                      <w:szCs w:val="96"/>
                    </w:rPr>
                    <w:t>РЕШЕНИЕ ЗАДАЧ</w:t>
                  </w:r>
                </w:p>
              </w:txbxContent>
            </v:textbox>
          </v:shape>
        </w:pict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line id="_x0000_s1034" style="position:absolute;z-index:251661312;visibility:visible;mso-wrap-edited:f;mso-wrap-distance-left:2.88pt;mso-wrap-distance-top:2.88pt;mso-wrap-distance-right:2.88pt;mso-wrap-distance-bottom:2.88pt;mso-position-horizontal-relative:text;mso-position-vertical-relative:text" from="91pt,234.15pt" to="447pt,234.15pt" o:regroupid="1" strokecolor="#900" strokeweight="1p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</v:line>
        </w:pict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shape id="_x0000_s1040" type="#_x0000_t202" style="position:absolute;margin-left:103.4pt;margin-top:599.3pt;width:331.25pt;height:50.05pt;z-index:251667456;visibility:visible;mso-wrap-edited:f;mso-wrap-distance-left:2.88pt;mso-wrap-distance-top:2.88pt;mso-wrap-distance-right:2.88pt;mso-wrap-distance-bottom:2.88pt;mso-position-horizontal-relative:text;mso-position-vertical-relative:text" o:regroupid="1" stroked="f" strokecolor="black [0]" strokeweight="0" insetpen="t" o:cliptowrap="t">
            <v:fill color2="black [0]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next-textbox:#_x0000_s1040;mso-column-margin:5.7pt" inset="2.85pt,2.85pt,2.85pt,2.85pt">
              <w:txbxContent>
                <w:p w:rsidR="00594C76" w:rsidRPr="002A1466" w:rsidRDefault="00594C76" w:rsidP="00594C76">
                  <w:pPr>
                    <w:widowControl w:val="0"/>
                    <w:spacing w:after="0" w:line="240" w:lineRule="auto"/>
                    <w:jc w:val="center"/>
                    <w:rPr>
                      <w:rFonts w:ascii="Bookman Old Style" w:hAnsi="Bookman Old Style"/>
                      <w:b/>
                      <w:bCs/>
                      <w:sz w:val="32"/>
                      <w:szCs w:val="32"/>
                    </w:rPr>
                  </w:pPr>
                  <w:r w:rsidRPr="002A1466">
                    <w:rPr>
                      <w:rFonts w:ascii="Bookman Old Style" w:hAnsi="Bookman Old Style"/>
                      <w:b/>
                      <w:bCs/>
                      <w:sz w:val="32"/>
                      <w:szCs w:val="32"/>
                    </w:rPr>
                    <w:t>Ковалева Наталья Анатольевна</w:t>
                  </w:r>
                </w:p>
                <w:p w:rsidR="00594C76" w:rsidRDefault="00594C76" w:rsidP="00594C76">
                  <w:pPr>
                    <w:rPr>
                      <w:rFonts w:ascii="Times New Roman" w:hAnsi="Times New Roman" w:cs="Times New Roman"/>
                      <w:b/>
                      <w:i/>
                      <w:sz w:val="20"/>
                      <w:szCs w:val="20"/>
                    </w:rPr>
                  </w:pPr>
                </w:p>
                <w:p w:rsidR="00BB7585" w:rsidRPr="00594C76" w:rsidRDefault="00BB7585" w:rsidP="00594C76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group id="_x0000_s1030" style="position:absolute;margin-left:78.2pt;margin-top:96.5pt;width:381.65pt;height:588.7pt;z-index:251660288;mso-position-horizontal-relative:text;mso-position-vertical-relative:text" coordorigin="111369389,107641764" coordsize="2970568,5083949" o:regroupid="1">
            <v:rect id="_x0000_s1031" style="position:absolute;left:111369389;top:107641764;width:2970568;height:5083949;visibility:visible;mso-wrap-edited:f;mso-wrap-distance-left:2.88pt;mso-wrap-distance-top:2.88pt;mso-wrap-distance-right:2.88pt;mso-wrap-distance-bottom:2.88pt" strokecolor="#366" strokeweight="6pt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  <o:lock v:ext="edit" shapetype="t"/>
              <v:textbox inset="2.88pt,2.88pt,2.88pt,2.88pt"/>
            </v:rect>
            <v:line id="_x0000_s1032" style="position:absolute;visibility:visible;mso-wrap-edited:f;mso-wrap-distance-left:2.88pt;mso-wrap-distance-top:2.88pt;mso-wrap-distance-right:2.88pt;mso-wrap-distance-bottom:2.88pt" from="111369389,107641764" to="114339957,107641764" strokecolor="#366" strokeweight="6p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</v:line>
            <v:line id="_x0000_s1033" style="position:absolute;visibility:visible;mso-wrap-edited:f;mso-wrap-distance-left:2.88pt;mso-wrap-distance-top:2.88pt;mso-wrap-distance-right:2.88pt;mso-wrap-distance-bottom:2.88pt" from="111369389,112725713" to="114339957,112725713" strokecolor="#366" strokeweight="6p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shadow color="#ccc"/>
            </v:line>
          </v:group>
        </w:pict>
      </w:r>
      <w:r w:rsidR="004E734E" w:rsidRPr="004E734E">
        <w:rPr>
          <w:rFonts w:ascii="Times New Roman" w:hAnsi="Times New Roman"/>
          <w:noProof/>
          <w:sz w:val="24"/>
          <w:szCs w:val="24"/>
        </w:rPr>
        <w:pict>
          <v:group id="_x0000_s1027" style="position:absolute;margin-left:3.15pt;margin-top:5.65pt;width:531.75pt;height:769.85pt;z-index:251659264;mso-position-horizontal-relative:text;mso-position-vertical-relative:text" coordorigin="110785179,106858595" coordsize="4138992,6647981" o:regroupid="1">
            <v:rect id="_x0000_s1028" style="position:absolute;left:112653512;top:106858595;width:2270659;height:6647981;rotation:180;visibility:visible;mso-wrap-edited:f;mso-wrap-distance-left:2.88pt;mso-wrap-distance-top:2.88pt;mso-wrap-distance-right:2.88pt;mso-wrap-distance-bottom:2.88pt" fillcolor="#974706 [1609]" strokecolor="#703504" strokeweight="4.5pt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imagedata r:id="rId9" o:title="WB01838_" cropbottom="25343f" recolortarget="#fc3"/>
              <v:shadow color="#ccc"/>
              <o:lock v:ext="edit" shapetype="t"/>
            </v:rect>
            <v:rect id="_x0000_s1029" style="position:absolute;left:110785179;top:106860901;width:2125194;height:6645674;visibility:visible;mso-wrap-edited:f;mso-wrap-distance-left:2.88pt;mso-wrap-distance-top:2.88pt;mso-wrap-distance-right:2.88pt;mso-wrap-distance-bottom:2.88pt" fillcolor="#974706 [1609]" strokecolor="#703504" strokeweight="4.5pt" insetpen="t" o:cliptowrap="t">
              <v:stroke>
                <o:left v:ext="view" color="black [0]"/>
                <o:top v:ext="view" color="black [0]"/>
                <o:right v:ext="view" color="black [0]"/>
                <o:bottom v:ext="view" color="black [0]"/>
                <o:column v:ext="view" color="black [0]"/>
              </v:stroke>
              <v:imagedata r:id="rId9" o:title="WB01838_" cropbottom="31390f" cropleft="2917f" recolortarget="#900"/>
              <v:shadow color="#ccc"/>
              <o:lock v:ext="edit" shapetype="t"/>
            </v:rect>
          </v:group>
        </w:pict>
      </w:r>
    </w:p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Pr="00614496" w:rsidRDefault="00614496" w:rsidP="00614496"/>
    <w:p w:rsidR="00614496" w:rsidRDefault="00614496" w:rsidP="00614496">
      <w:pPr>
        <w:rPr>
          <w:lang w:val="en-US"/>
        </w:rPr>
      </w:pPr>
    </w:p>
    <w:p w:rsidR="00614496" w:rsidRDefault="004E734E" w:rsidP="00614496">
      <w:pPr>
        <w:rPr>
          <w:lang w:val="en-US"/>
        </w:rPr>
      </w:pPr>
      <w:r w:rsidRPr="004E734E">
        <w:rPr>
          <w:rFonts w:ascii="Times New Roman" w:hAnsi="Times New Roman"/>
          <w:noProof/>
          <w:sz w:val="24"/>
          <w:szCs w:val="24"/>
        </w:rPr>
        <w:pict>
          <v:shape id="_x0000_s1039" type="#_x0000_t202" style="position:absolute;margin-left:86.25pt;margin-top:3.75pt;width:361.85pt;height:78.2pt;z-index:251666432;visibility:visible;mso-wrap-edited:f;mso-wrap-distance-left:2.88pt;mso-wrap-distance-top:2.88pt;mso-wrap-distance-right:2.88pt;mso-wrap-distance-bottom:2.88pt" o:regroupid="1" stroked="f" strokecolor="black [0]" strokeweight="0" insetpen="t" o:cliptowrap="t">
            <v:fill color2="black [0]"/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next-textbox:#_x0000_s1039;mso-column-margin:5.7pt" inset="2.85pt,2.85pt,2.85pt,2.85pt">
              <w:txbxContent>
                <w:p w:rsidR="00BB7585" w:rsidRDefault="00BB7585" w:rsidP="00567599">
                  <w:pPr>
                    <w:pStyle w:val="6"/>
                    <w:widowControl w:val="0"/>
                    <w:spacing w:line="211" w:lineRule="auto"/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  <w:t xml:space="preserve">ПРАКТИКУМ </w:t>
                  </w:r>
                </w:p>
                <w:p w:rsidR="00BB7585" w:rsidRPr="00154F4A" w:rsidRDefault="00BB7585" w:rsidP="00567599">
                  <w:pPr>
                    <w:pStyle w:val="6"/>
                    <w:widowControl w:val="0"/>
                    <w:spacing w:line="211" w:lineRule="auto"/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  <w:t>по математике</w:t>
                  </w:r>
                </w:p>
                <w:p w:rsidR="00BB7585" w:rsidRDefault="00BB7585" w:rsidP="00567599">
                  <w:pPr>
                    <w:pStyle w:val="6"/>
                    <w:widowControl w:val="0"/>
                    <w:spacing w:line="211" w:lineRule="auto"/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Bookman Old Style" w:hAnsi="Bookman Old Style"/>
                      <w:b/>
                      <w:bCs/>
                      <w:sz w:val="38"/>
                      <w:szCs w:val="38"/>
                    </w:rPr>
                    <w:t>для учащихся 10 класса</w:t>
                  </w:r>
                </w:p>
              </w:txbxContent>
            </v:textbox>
          </v:shape>
        </w:pict>
      </w: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p w:rsidR="00614496" w:rsidRDefault="00614496" w:rsidP="00614496">
      <w:pPr>
        <w:rPr>
          <w:lang w:val="en-US"/>
        </w:rPr>
      </w:pPr>
    </w:p>
    <w:tbl>
      <w:tblPr>
        <w:tblStyle w:val="ad"/>
        <w:tblW w:w="1172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3577"/>
        <w:gridCol w:w="4210"/>
      </w:tblGrid>
      <w:tr w:rsidR="00616F67" w:rsidTr="00380E82">
        <w:tc>
          <w:tcPr>
            <w:tcW w:w="3936" w:type="dxa"/>
          </w:tcPr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РАССМОТРЕНО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на заседании МО учителей естественно-математического цикла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Руководитель МО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/Н. Н. Дубатовкина/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16F67" w:rsidRPr="00867DA2" w:rsidRDefault="00616F67" w:rsidP="00380E82">
            <w:pPr>
              <w:pStyle w:val="msoorganizationname"/>
              <w:widowControl w:val="0"/>
              <w:spacing w:line="211" w:lineRule="auto"/>
              <w:rPr>
                <w:rFonts w:ascii="Times New Roman" w:hAnsi="Times New Roman"/>
                <w:sz w:val="18"/>
                <w:szCs w:val="18"/>
              </w:rPr>
            </w:pPr>
            <w:r w:rsidRPr="00DB74DB">
              <w:rPr>
                <w:rFonts w:ascii="Times New Roman" w:hAnsi="Times New Roman"/>
                <w:bCs/>
                <w:sz w:val="18"/>
                <w:szCs w:val="18"/>
              </w:rPr>
              <w:t>«____» _________ 2012 г.</w:t>
            </w:r>
          </w:p>
        </w:tc>
        <w:tc>
          <w:tcPr>
            <w:tcW w:w="3577" w:type="dxa"/>
          </w:tcPr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СОГЛАСОВАНО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Заместитель директора школы  по УВР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/Л. И. Мамонова/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16F67" w:rsidRPr="00867DA2" w:rsidRDefault="00616F67" w:rsidP="00380E82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«____» _________ 2012 г.</w:t>
            </w:r>
          </w:p>
        </w:tc>
        <w:tc>
          <w:tcPr>
            <w:tcW w:w="4210" w:type="dxa"/>
          </w:tcPr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УТВЕРЖДАЮ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Директор МБОУ Терновской СОШ</w:t>
            </w: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:rsidR="00616F67" w:rsidRPr="00DB74DB" w:rsidRDefault="00616F67" w:rsidP="00380E82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B74D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____________ /Л. Ю. Щёткина/</w:t>
            </w:r>
          </w:p>
          <w:p w:rsidR="00616F67" w:rsidRDefault="00616F67" w:rsidP="00380E82">
            <w:pPr>
              <w:pStyle w:val="msoorganizationname"/>
              <w:widowControl w:val="0"/>
              <w:spacing w:line="211" w:lineRule="auto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594C76" w:rsidRDefault="00594C76" w:rsidP="00594C76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</w:p>
    <w:p w:rsidR="00867DA2" w:rsidRDefault="00867DA2" w:rsidP="00594C76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</w:p>
    <w:p w:rsidR="00594C76" w:rsidRPr="00154F4A" w:rsidRDefault="00594C76" w:rsidP="00594C76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Муниципальное образовательное учреждение </w:t>
      </w:r>
    </w:p>
    <w:p w:rsidR="00594C76" w:rsidRDefault="00594C76" w:rsidP="00594C76">
      <w:pPr>
        <w:pStyle w:val="msoorganizationname"/>
        <w:widowControl w:val="0"/>
        <w:spacing w:line="211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Терновская средняя общеобразовательная школа</w:t>
      </w:r>
    </w:p>
    <w:p w:rsidR="00594C76" w:rsidRPr="00616F67" w:rsidRDefault="00594C76" w:rsidP="00594C76">
      <w:pPr>
        <w:pStyle w:val="msotitle3"/>
        <w:widowControl w:val="0"/>
        <w:spacing w:line="211" w:lineRule="auto"/>
        <w:rPr>
          <w:b/>
          <w:bCs/>
          <w:sz w:val="56"/>
          <w:szCs w:val="56"/>
        </w:rPr>
      </w:pPr>
    </w:p>
    <w:tbl>
      <w:tblPr>
        <w:tblW w:w="0" w:type="auto"/>
        <w:tblInd w:w="11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/>
      </w:tblPr>
      <w:tblGrid>
        <w:gridCol w:w="8711"/>
      </w:tblGrid>
      <w:tr w:rsidR="00E9127F" w:rsidTr="00E9127F">
        <w:trPr>
          <w:trHeight w:val="11174"/>
        </w:trPr>
        <w:tc>
          <w:tcPr>
            <w:tcW w:w="871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:rsidR="00E9127F" w:rsidRPr="00E9127F" w:rsidRDefault="00E9127F" w:rsidP="00E9127F">
            <w:pPr>
              <w:pStyle w:val="msotitle3"/>
              <w:widowControl w:val="0"/>
              <w:spacing w:line="211" w:lineRule="auto"/>
              <w:rPr>
                <w:b/>
                <w:bCs/>
                <w:sz w:val="72"/>
                <w:szCs w:val="72"/>
              </w:rPr>
            </w:pPr>
          </w:p>
          <w:p w:rsidR="00E9127F" w:rsidRDefault="00E9127F" w:rsidP="00E9127F">
            <w:pPr>
              <w:pStyle w:val="msotitle3"/>
              <w:widowControl w:val="0"/>
              <w:spacing w:line="211" w:lineRule="auto"/>
              <w:rPr>
                <w:b/>
                <w:bCs/>
                <w:sz w:val="96"/>
                <w:szCs w:val="96"/>
              </w:rPr>
            </w:pPr>
            <w:r w:rsidRPr="002A1466">
              <w:rPr>
                <w:b/>
                <w:bCs/>
                <w:sz w:val="96"/>
                <w:szCs w:val="96"/>
              </w:rPr>
              <w:t xml:space="preserve">РЕШЕНИЕ </w:t>
            </w:r>
          </w:p>
          <w:p w:rsidR="00E9127F" w:rsidRPr="002A1466" w:rsidRDefault="00E9127F" w:rsidP="00E9127F">
            <w:pPr>
              <w:pStyle w:val="msotitle3"/>
              <w:widowControl w:val="0"/>
              <w:spacing w:line="211" w:lineRule="auto"/>
              <w:rPr>
                <w:b/>
                <w:bCs/>
                <w:sz w:val="96"/>
                <w:szCs w:val="96"/>
              </w:rPr>
            </w:pPr>
            <w:r>
              <w:rPr>
                <w:b/>
                <w:bCs/>
                <w:noProof/>
                <w:sz w:val="96"/>
                <w:szCs w:val="96"/>
              </w:rPr>
              <w:drawing>
                <wp:anchor distT="36576" distB="36576" distL="36576" distR="36576" simplePos="0" relativeHeight="251674624" behindDoc="0" locked="0" layoutInCell="1" allowOverlap="1">
                  <wp:simplePos x="0" y="0"/>
                  <wp:positionH relativeFrom="column">
                    <wp:posOffset>1415872</wp:posOffset>
                  </wp:positionH>
                  <wp:positionV relativeFrom="paragraph">
                    <wp:posOffset>233985</wp:posOffset>
                  </wp:positionV>
                  <wp:extent cx="2571240" cy="3953814"/>
                  <wp:effectExtent l="685800" t="0" r="686310" b="0"/>
                  <wp:wrapNone/>
                  <wp:docPr id="2" name="Рисунок 18" descr="J01979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J0197983"/>
                          <pic:cNvPicPr preferRelativeResize="0">
                            <a:picLocks noChangeArrowheads="1" noChangeShapeType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71240" cy="3953814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2A1466">
              <w:rPr>
                <w:b/>
                <w:bCs/>
                <w:sz w:val="96"/>
                <w:szCs w:val="96"/>
              </w:rPr>
              <w:t>ЗАДАЧ</w:t>
            </w: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  <w:r>
              <w:rPr>
                <w:rFonts w:ascii="Bookman Old Style" w:hAnsi="Bookman Old Style"/>
                <w:b/>
                <w:bCs/>
                <w:sz w:val="38"/>
                <w:szCs w:val="38"/>
              </w:rPr>
              <w:t xml:space="preserve">ПРАКТИКУМ </w:t>
            </w:r>
          </w:p>
          <w:p w:rsidR="00E9127F" w:rsidRPr="00154F4A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  <w:r>
              <w:rPr>
                <w:rFonts w:ascii="Bookman Old Style" w:hAnsi="Bookman Old Style"/>
                <w:b/>
                <w:bCs/>
                <w:sz w:val="38"/>
                <w:szCs w:val="38"/>
              </w:rPr>
              <w:t>по математике</w:t>
            </w:r>
          </w:p>
          <w:p w:rsidR="00E9127F" w:rsidRDefault="00E9127F" w:rsidP="00E9127F">
            <w:pPr>
              <w:pStyle w:val="6"/>
              <w:widowControl w:val="0"/>
              <w:spacing w:line="211" w:lineRule="auto"/>
              <w:rPr>
                <w:rFonts w:ascii="Bookman Old Style" w:hAnsi="Bookman Old Style"/>
                <w:b/>
                <w:bCs/>
                <w:sz w:val="38"/>
                <w:szCs w:val="38"/>
              </w:rPr>
            </w:pPr>
            <w:r>
              <w:rPr>
                <w:rFonts w:ascii="Bookman Old Style" w:hAnsi="Bookman Old Style"/>
                <w:b/>
                <w:bCs/>
                <w:sz w:val="38"/>
                <w:szCs w:val="38"/>
              </w:rPr>
              <w:t>для учащихся 10 класса</w:t>
            </w:r>
          </w:p>
          <w:p w:rsidR="00E9127F" w:rsidRDefault="00E9127F" w:rsidP="00E9127F">
            <w:pPr>
              <w:pStyle w:val="a9"/>
              <w:ind w:firstLine="737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E9127F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szCs w:val="18"/>
              </w:rPr>
            </w:pPr>
          </w:p>
          <w:p w:rsidR="00E9127F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szCs w:val="18"/>
              </w:rPr>
            </w:pPr>
          </w:p>
          <w:p w:rsidR="00E9127F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szCs w:val="18"/>
              </w:rPr>
            </w:pPr>
          </w:p>
          <w:p w:rsidR="00E9127F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szCs w:val="18"/>
              </w:rPr>
            </w:pPr>
          </w:p>
          <w:p w:rsidR="00E9127F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szCs w:val="18"/>
              </w:rPr>
            </w:pPr>
            <w:r>
              <w:rPr>
                <w:rFonts w:ascii="Bookman Old Style" w:hAnsi="Bookman Old Style"/>
                <w:szCs w:val="18"/>
              </w:rPr>
              <w:t>Учитель математики</w:t>
            </w:r>
          </w:p>
          <w:p w:rsidR="00E9127F" w:rsidRPr="002A1466" w:rsidRDefault="00E9127F" w:rsidP="00E9127F">
            <w:pPr>
              <w:widowControl w:val="0"/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sz w:val="32"/>
                <w:szCs w:val="32"/>
              </w:rPr>
            </w:pPr>
            <w:r w:rsidRPr="002A1466">
              <w:rPr>
                <w:rFonts w:ascii="Bookman Old Style" w:hAnsi="Bookman Old Style"/>
                <w:b/>
                <w:bCs/>
                <w:sz w:val="32"/>
                <w:szCs w:val="32"/>
              </w:rPr>
              <w:t>Ковалева Наталья Анатольевна</w:t>
            </w:r>
          </w:p>
          <w:p w:rsidR="00E9127F" w:rsidRPr="00E9127F" w:rsidRDefault="00E9127F" w:rsidP="00E9127F">
            <w:pPr>
              <w:pStyle w:val="a9"/>
              <w:ind w:firstLine="7371"/>
              <w:rPr>
                <w:b/>
                <w:bCs/>
                <w:sz w:val="20"/>
                <w:szCs w:val="20"/>
              </w:rPr>
            </w:pPr>
          </w:p>
        </w:tc>
      </w:tr>
    </w:tbl>
    <w:p w:rsidR="00867DA2" w:rsidRDefault="00867DA2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594C76" w:rsidRDefault="00594C76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594C76" w:rsidRDefault="00594C76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</w:p>
    <w:p w:rsidR="00594C76" w:rsidRPr="00616F67" w:rsidRDefault="00594C76" w:rsidP="00594C76">
      <w:pPr>
        <w:pStyle w:val="4"/>
        <w:widowControl w:val="0"/>
        <w:rPr>
          <w:b w:val="0"/>
          <w:sz w:val="22"/>
          <w:szCs w:val="22"/>
        </w:rPr>
      </w:pPr>
      <w:r w:rsidRPr="00616F67">
        <w:rPr>
          <w:b w:val="0"/>
          <w:sz w:val="22"/>
          <w:szCs w:val="22"/>
        </w:rPr>
        <w:t>С. Терновка, 201</w:t>
      </w:r>
      <w:r w:rsidR="00616F67" w:rsidRPr="00616F67">
        <w:rPr>
          <w:b w:val="0"/>
          <w:sz w:val="22"/>
          <w:szCs w:val="22"/>
        </w:rPr>
        <w:t>2</w:t>
      </w:r>
      <w:r w:rsidRPr="00616F67">
        <w:rPr>
          <w:b w:val="0"/>
          <w:sz w:val="22"/>
          <w:szCs w:val="22"/>
        </w:rPr>
        <w:t>—201</w:t>
      </w:r>
      <w:r w:rsidR="00616F67" w:rsidRPr="00616F67">
        <w:rPr>
          <w:b w:val="0"/>
          <w:sz w:val="22"/>
          <w:szCs w:val="22"/>
        </w:rPr>
        <w:t>3</w:t>
      </w:r>
      <w:r w:rsidRPr="00616F67">
        <w:rPr>
          <w:b w:val="0"/>
          <w:sz w:val="22"/>
          <w:szCs w:val="22"/>
        </w:rPr>
        <w:t xml:space="preserve"> учебный год</w:t>
      </w:r>
    </w:p>
    <w:p w:rsidR="002E3F9A" w:rsidRPr="001E2748" w:rsidRDefault="002E3F9A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  <w:r w:rsidRPr="001E2748">
        <w:rPr>
          <w:rFonts w:ascii="Times New Roman" w:hAnsi="Times New Roman" w:cs="Times New Roman"/>
          <w:b/>
          <w:i/>
          <w:sz w:val="20"/>
          <w:szCs w:val="20"/>
        </w:rPr>
        <w:lastRenderedPageBreak/>
        <w:t>Торопись, ведь дни проходят,</w:t>
      </w:r>
    </w:p>
    <w:p w:rsidR="002E3F9A" w:rsidRPr="001E2748" w:rsidRDefault="002E3F9A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  <w:r w:rsidRPr="001E2748">
        <w:rPr>
          <w:rFonts w:ascii="Times New Roman" w:hAnsi="Times New Roman" w:cs="Times New Roman"/>
          <w:b/>
          <w:i/>
          <w:sz w:val="20"/>
          <w:szCs w:val="20"/>
        </w:rPr>
        <w:t>Ты у времени в гостях.</w:t>
      </w:r>
    </w:p>
    <w:p w:rsidR="002E3F9A" w:rsidRPr="001E2748" w:rsidRDefault="002E3F9A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  <w:r w:rsidRPr="001E2748">
        <w:rPr>
          <w:rFonts w:ascii="Times New Roman" w:hAnsi="Times New Roman" w:cs="Times New Roman"/>
          <w:b/>
          <w:i/>
          <w:sz w:val="20"/>
          <w:szCs w:val="20"/>
        </w:rPr>
        <w:t>Не рассчитывай на помощь,</w:t>
      </w:r>
    </w:p>
    <w:p w:rsidR="002E3F9A" w:rsidRPr="001E2748" w:rsidRDefault="002E3F9A" w:rsidP="00736625">
      <w:pPr>
        <w:pStyle w:val="a9"/>
        <w:ind w:firstLine="7371"/>
        <w:rPr>
          <w:rFonts w:ascii="Times New Roman" w:hAnsi="Times New Roman" w:cs="Times New Roman"/>
          <w:b/>
          <w:i/>
          <w:sz w:val="20"/>
          <w:szCs w:val="20"/>
        </w:rPr>
      </w:pPr>
      <w:r w:rsidRPr="001E2748">
        <w:rPr>
          <w:rFonts w:ascii="Times New Roman" w:hAnsi="Times New Roman" w:cs="Times New Roman"/>
          <w:b/>
          <w:i/>
          <w:sz w:val="20"/>
          <w:szCs w:val="20"/>
        </w:rPr>
        <w:t>Помни: все в твоих руках.</w:t>
      </w:r>
    </w:p>
    <w:p w:rsidR="002E3F9A" w:rsidRPr="00736625" w:rsidRDefault="002E3F9A" w:rsidP="00736625">
      <w:pPr>
        <w:pStyle w:val="a9"/>
        <w:ind w:firstLine="8505"/>
        <w:rPr>
          <w:rFonts w:ascii="Times New Roman" w:hAnsi="Times New Roman" w:cs="Times New Roman"/>
          <w:i/>
        </w:rPr>
      </w:pPr>
      <w:r w:rsidRPr="001E2748">
        <w:rPr>
          <w:rFonts w:ascii="Times New Roman" w:hAnsi="Times New Roman" w:cs="Times New Roman"/>
          <w:i/>
          <w:sz w:val="20"/>
          <w:szCs w:val="20"/>
        </w:rPr>
        <w:t>Юстас</w:t>
      </w:r>
      <w:r>
        <w:rPr>
          <w:rFonts w:ascii="Times New Roman" w:hAnsi="Times New Roman" w:cs="Times New Roman"/>
          <w:i/>
        </w:rPr>
        <w:t xml:space="preserve"> Палецкис</w:t>
      </w:r>
      <w:r w:rsidR="00736625">
        <w:rPr>
          <w:rFonts w:ascii="Times New Roman" w:hAnsi="Times New Roman" w:cs="Times New Roman"/>
          <w:i/>
        </w:rPr>
        <w:t>.</w:t>
      </w:r>
    </w:p>
    <w:p w:rsidR="002E3F9A" w:rsidRPr="00736625" w:rsidRDefault="002E3F9A" w:rsidP="00614496">
      <w:pPr>
        <w:pStyle w:val="a9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</w:p>
    <w:p w:rsidR="00614496" w:rsidRPr="00407C5D" w:rsidRDefault="00614496" w:rsidP="00614496">
      <w:pPr>
        <w:pStyle w:val="a9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t>ПОЯСНИТЕЛЬНАЯ  ЗАПИСКА</w:t>
      </w:r>
    </w:p>
    <w:p w:rsidR="00614496" w:rsidRPr="00A61B64" w:rsidRDefault="00614496" w:rsidP="00614496">
      <w:pPr>
        <w:pStyle w:val="a9"/>
        <w:rPr>
          <w:rFonts w:ascii="Times New Roman" w:hAnsi="Times New Roman" w:cs="Times New Roman"/>
        </w:rPr>
      </w:pPr>
    </w:p>
    <w:p w:rsidR="00154F4A" w:rsidRDefault="00736625" w:rsidP="002E3F9A">
      <w:pPr>
        <w:pStyle w:val="a9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Практикум «Решение задач по математике» п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 xml:space="preserve">редназначен для повторения школьных курсов алгебры, начал анализа и геометрии, систематизации знаний учащихся. Тематика глав построена в соответствии с содержанием ЕГЭ последних лет. Степени, радикалы, логарифмы традиционно включаются в любой экзамен по математике. Тригонометрическая  часть достаточно объемна. Программа данного </w:t>
      </w:r>
      <w:r>
        <w:rPr>
          <w:rFonts w:ascii="Times New Roman" w:eastAsia="Times New Roman" w:hAnsi="Times New Roman" w:cs="Times New Roman"/>
          <w:sz w:val="24"/>
          <w:szCs w:val="24"/>
        </w:rPr>
        <w:t>практик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ма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 xml:space="preserve"> ориентирована на повторение учащимися основных разделов математики. Поэтому </w:t>
      </w:r>
      <w:r>
        <w:rPr>
          <w:rFonts w:ascii="Times New Roman" w:eastAsia="Times New Roman" w:hAnsi="Times New Roman" w:cs="Times New Roman"/>
          <w:sz w:val="24"/>
          <w:szCs w:val="24"/>
        </w:rPr>
        <w:t>он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 xml:space="preserve"> призван п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>мочь старшеклассникам систематизировать знания и умения по темам, повысить свою математическую и алгоритмическую культуру, достичь уверенных навыков в решении стандартных задач по алгебре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геометрии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>, освоить эвристические подходы к решению нестандартных, творческих задач,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способств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вать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формированию и развитию таких качеств, как интеллектуальная восприимчивость и способность к усвоению новой информации, гибкость и независимость логического мышления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154F4A" w:rsidRPr="002E3F9A">
        <w:rPr>
          <w:rFonts w:ascii="Times New Roman" w:eastAsia="Times New Roman" w:hAnsi="Times New Roman" w:cs="Times New Roman"/>
          <w:sz w:val="24"/>
          <w:szCs w:val="24"/>
        </w:rPr>
        <w:t xml:space="preserve"> а также сформировать привычку к поисковой активности, существенную отнюдь не только при занятиях математикой, но и в обыденной жизни.</w:t>
      </w:r>
      <w:r w:rsidR="00154F4A" w:rsidRPr="002E3F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42B29" w:rsidRPr="002E3F9A" w:rsidRDefault="00242B29" w:rsidP="00242B29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Практикум 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предназначен для повышения эффективности подготовки учащихся 10 класса к итоговой аттестации математике за курс полной средней школы и предусматривает их подготовку к дальнейшему образованию. Разработан на основе государственной программы по математике для 5 – 11 классов. 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держание программы соотнесено с примерной программой по математике для общеобразовательных школ, гимназий, лицеев и школ с базовым изучением математики (авт. Г.М.Кузнецова), рекомендова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ной Департаментом образовательных программ и стандартов общего образования Министерства обр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зования Российской Федерации, М.: Дрофа, 2002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г., а также на основе примерных учебных программ базового уровня авторов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С. М. Никольского 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Л.</w:t>
      </w:r>
      <w:r w:rsidR="00B907EF" w:rsidRPr="00B907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907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E3F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Атанасяна. </w:t>
      </w:r>
    </w:p>
    <w:p w:rsidR="00242B29" w:rsidRPr="002E3F9A" w:rsidRDefault="00242B29" w:rsidP="00242B29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Содержание курса является дополнением к учебному материалу, характеризуется теми же базисн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ми понятиями и их структурой, но не дублирует его и не выполняет функции дополнительных заня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тий, так как 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рассчитан на учеников общеобразовательного класса, желающих основательно подготовиться  к ЕГЭ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и, кроме того, 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обеспечива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т дополнительную подготовку в вузы, помога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т дальнейшему обучению.</w:t>
      </w:r>
    </w:p>
    <w:p w:rsidR="00736625" w:rsidRDefault="00736625" w:rsidP="002E3F9A">
      <w:pPr>
        <w:pStyle w:val="a9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54F4A" w:rsidRPr="002E3F9A" w:rsidRDefault="00154F4A" w:rsidP="002E3F9A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>Цел</w:t>
      </w:r>
      <w:r w:rsidR="00612CA0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6625">
        <w:rPr>
          <w:rFonts w:ascii="Times New Roman" w:eastAsia="Times New Roman" w:hAnsi="Times New Roman" w:cs="Times New Roman"/>
          <w:sz w:val="24"/>
          <w:szCs w:val="24"/>
        </w:rPr>
        <w:t>практикума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36625" w:rsidRDefault="00154F4A" w:rsidP="00736625">
      <w:pPr>
        <w:pStyle w:val="a9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2E3F9A">
        <w:rPr>
          <w:rFonts w:ascii="Times New Roman" w:eastAsia="Times New Roman" w:hAnsi="Times New Roman" w:cs="Times New Roman"/>
          <w:iCs/>
          <w:sz w:val="24"/>
          <w:szCs w:val="24"/>
        </w:rPr>
        <w:t>обобщение и систематизация, расширение и углубление знаний по темам, обретение практич</w:t>
      </w:r>
      <w:r w:rsidRPr="002E3F9A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Pr="002E3F9A">
        <w:rPr>
          <w:rFonts w:ascii="Times New Roman" w:eastAsia="Times New Roman" w:hAnsi="Times New Roman" w:cs="Times New Roman"/>
          <w:iCs/>
          <w:sz w:val="24"/>
          <w:szCs w:val="24"/>
        </w:rPr>
        <w:t xml:space="preserve">ских навыков решения задач, повышение качества знаний школьников, 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развитие способностей учащихся применять знания </w:t>
      </w:r>
      <w:r w:rsidR="00242B29">
        <w:rPr>
          <w:rFonts w:ascii="Times New Roman" w:eastAsia="Times New Roman" w:hAnsi="Times New Roman" w:cs="Times New Roman"/>
          <w:sz w:val="24"/>
          <w:szCs w:val="24"/>
        </w:rPr>
        <w:t>в реальных жизненных ситуациях;</w:t>
      </w:r>
    </w:p>
    <w:p w:rsidR="00736625" w:rsidRPr="002E3F9A" w:rsidRDefault="00242B29" w:rsidP="00736625">
      <w:pPr>
        <w:pStyle w:val="a9"/>
        <w:numPr>
          <w:ilvl w:val="0"/>
          <w:numId w:val="14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r w:rsidR="00736625" w:rsidRPr="002E3F9A">
        <w:rPr>
          <w:rFonts w:ascii="Times New Roman" w:eastAsia="Times New Roman" w:hAnsi="Times New Roman" w:cs="Times New Roman"/>
          <w:sz w:val="24"/>
          <w:szCs w:val="24"/>
        </w:rPr>
        <w:t xml:space="preserve"> к успешной сдаче экз</w:t>
      </w:r>
      <w:r>
        <w:rPr>
          <w:rFonts w:ascii="Times New Roman" w:eastAsia="Times New Roman" w:hAnsi="Times New Roman" w:cs="Times New Roman"/>
          <w:sz w:val="24"/>
          <w:szCs w:val="24"/>
        </w:rPr>
        <w:t>амена по математике в форме ЕГЭ;</w:t>
      </w:r>
    </w:p>
    <w:p w:rsidR="00736625" w:rsidRDefault="00242B29" w:rsidP="00242B29">
      <w:pPr>
        <w:pStyle w:val="a9"/>
        <w:numPr>
          <w:ilvl w:val="0"/>
          <w:numId w:val="14"/>
        </w:numPr>
        <w:ind w:left="851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оказание помощи ученику в оценке своего потенциала с точки зрения образовательной пе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спективы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4F4A" w:rsidRPr="002E3F9A" w:rsidRDefault="00154F4A" w:rsidP="002E3F9A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6625">
        <w:rPr>
          <w:rFonts w:ascii="Times New Roman" w:eastAsia="Times New Roman" w:hAnsi="Times New Roman" w:cs="Times New Roman"/>
          <w:sz w:val="24"/>
          <w:szCs w:val="24"/>
        </w:rPr>
        <w:t>практикума</w:t>
      </w:r>
      <w:r w:rsidRPr="002E3F9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54F4A" w:rsidRPr="002E3F9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сформировать у учащихся умения и навыки по решению задач  по математике, развить их м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тематические способности;</w:t>
      </w:r>
    </w:p>
    <w:p w:rsidR="00154F4A" w:rsidRPr="002E3F9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активизировать познавательную деятельность школьников;</w:t>
      </w:r>
    </w:p>
    <w:p w:rsidR="00154F4A" w:rsidRPr="002E3F9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способствовать развитию алгоритмического мышления учащихся;</w:t>
      </w:r>
    </w:p>
    <w:p w:rsidR="00154F4A" w:rsidRPr="002E3F9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расширить представления учащихся о сферах применения математики, сформировать устойч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вый интерес к предмету; </w:t>
      </w:r>
    </w:p>
    <w:p w:rsidR="00154F4A" w:rsidRPr="002E3F9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убедить школьников в практической необходимости владения способами выполнения матем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тических действий; </w:t>
      </w:r>
    </w:p>
    <w:p w:rsidR="00154F4A" w:rsidRDefault="00154F4A" w:rsidP="00736625">
      <w:pPr>
        <w:pStyle w:val="a9"/>
        <w:numPr>
          <w:ilvl w:val="0"/>
          <w:numId w:val="13"/>
        </w:numPr>
        <w:ind w:left="851" w:hanging="284"/>
        <w:jc w:val="both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расширить сферу математических знаний, общекультурный кругозор учащихся повысить кач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ство знаний учащихся по математике.</w:t>
      </w:r>
      <w:r w:rsidRPr="002E3F9A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 xml:space="preserve"> </w:t>
      </w:r>
    </w:p>
    <w:p w:rsidR="00736625" w:rsidRDefault="00736625" w:rsidP="002E3F9A">
      <w:pPr>
        <w:pStyle w:val="a9"/>
        <w:ind w:firstLine="284"/>
        <w:jc w:val="both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</w:p>
    <w:p w:rsidR="00242B29" w:rsidRPr="002E3F9A" w:rsidRDefault="00736625" w:rsidP="00242B29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F9A">
        <w:rPr>
          <w:rFonts w:ascii="Times New Roman" w:eastAsia="Times New Roman" w:hAnsi="Times New Roman" w:cs="Times New Roman"/>
          <w:sz w:val="24"/>
          <w:szCs w:val="24"/>
        </w:rPr>
        <w:t>Основной тип занятий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2E3F9A">
        <w:rPr>
          <w:rFonts w:ascii="Times New Roman" w:eastAsia="Times New Roman" w:hAnsi="Times New Roman" w:cs="Times New Roman"/>
          <w:i/>
          <w:sz w:val="24"/>
          <w:szCs w:val="24"/>
        </w:rPr>
        <w:t>практи</w:t>
      </w:r>
      <w:r w:rsidR="00612CA0">
        <w:rPr>
          <w:rFonts w:ascii="Times New Roman" w:eastAsia="Times New Roman" w:hAnsi="Times New Roman" w:cs="Times New Roman"/>
          <w:i/>
          <w:sz w:val="24"/>
          <w:szCs w:val="24"/>
        </w:rPr>
        <w:t>ческие работы</w:t>
      </w:r>
      <w:r w:rsidRPr="002E3F9A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 Для наиболее успешного усвоения материала план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3F9A">
        <w:rPr>
          <w:rFonts w:ascii="Times New Roman" w:eastAsia="Times New Roman" w:hAnsi="Times New Roman" w:cs="Times New Roman"/>
          <w:sz w:val="24"/>
          <w:szCs w:val="24"/>
        </w:rPr>
        <w:t xml:space="preserve">руются различные формы работы с учащимися: </w:t>
      </w:r>
      <w:r w:rsidRPr="00B907EF">
        <w:rPr>
          <w:rFonts w:ascii="Times New Roman" w:eastAsia="Times New Roman" w:hAnsi="Times New Roman" w:cs="Times New Roman"/>
          <w:i/>
          <w:sz w:val="24"/>
          <w:szCs w:val="24"/>
        </w:rPr>
        <w:t>лекционно</w:t>
      </w:r>
      <w:r w:rsidRPr="002E3F9A">
        <w:rPr>
          <w:rFonts w:ascii="Times New Roman" w:eastAsia="Times New Roman" w:hAnsi="Times New Roman" w:cs="Times New Roman"/>
          <w:i/>
          <w:sz w:val="24"/>
          <w:szCs w:val="24"/>
        </w:rPr>
        <w:t>-семинарские занятия, групповые, индивид</w:t>
      </w:r>
      <w:r w:rsidRPr="002E3F9A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2E3F9A">
        <w:rPr>
          <w:rFonts w:ascii="Times New Roman" w:eastAsia="Times New Roman" w:hAnsi="Times New Roman" w:cs="Times New Roman"/>
          <w:i/>
          <w:sz w:val="24"/>
          <w:szCs w:val="24"/>
        </w:rPr>
        <w:t>альные формы работы</w:t>
      </w:r>
      <w:r w:rsidR="00242B2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42B29" w:rsidRPr="002E3F9A">
        <w:rPr>
          <w:rFonts w:ascii="Times New Roman" w:eastAsia="Times New Roman" w:hAnsi="Times New Roman" w:cs="Times New Roman"/>
          <w:sz w:val="24"/>
          <w:szCs w:val="24"/>
        </w:rPr>
        <w:t>для осуществления элементов самооценки, взаимооценки, умение работать с м</w:t>
      </w:r>
      <w:r w:rsidR="00242B29" w:rsidRPr="002E3F9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242B29" w:rsidRPr="002E3F9A">
        <w:rPr>
          <w:rFonts w:ascii="Times New Roman" w:eastAsia="Times New Roman" w:hAnsi="Times New Roman" w:cs="Times New Roman"/>
          <w:sz w:val="24"/>
          <w:szCs w:val="24"/>
        </w:rPr>
        <w:t xml:space="preserve">тематической литературой и выделять главное. </w:t>
      </w:r>
    </w:p>
    <w:p w:rsidR="00736625" w:rsidRPr="002E3F9A" w:rsidRDefault="00736625" w:rsidP="00736625">
      <w:pPr>
        <w:pStyle w:val="a9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4496" w:rsidRPr="00407C5D" w:rsidRDefault="00614496" w:rsidP="00614496">
      <w:pPr>
        <w:pStyle w:val="a9"/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t>ОЖИДАЕМЫЕ РЕЗУЛЬТАТЫ</w:t>
      </w:r>
    </w:p>
    <w:p w:rsidR="00614496" w:rsidRDefault="00614496" w:rsidP="00614496">
      <w:pPr>
        <w:pStyle w:val="a9"/>
        <w:ind w:firstLine="284"/>
        <w:rPr>
          <w:rFonts w:ascii="Times New Roman" w:hAnsi="Times New Roman" w:cs="Times New Roman"/>
          <w:sz w:val="24"/>
          <w:szCs w:val="24"/>
        </w:rPr>
      </w:pPr>
    </w:p>
    <w:p w:rsidR="00614496" w:rsidRPr="00407C5D" w:rsidRDefault="00614496" w:rsidP="00614496">
      <w:pPr>
        <w:pStyle w:val="a9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407C5D">
        <w:rPr>
          <w:rFonts w:ascii="Times New Roman" w:hAnsi="Times New Roman" w:cs="Times New Roman"/>
          <w:b/>
          <w:sz w:val="24"/>
          <w:szCs w:val="24"/>
        </w:rPr>
        <w:t>должны иметь представление</w:t>
      </w:r>
      <w:r w:rsidRPr="00407C5D">
        <w:rPr>
          <w:rFonts w:ascii="Times New Roman" w:hAnsi="Times New Roman" w:cs="Times New Roman"/>
          <w:sz w:val="24"/>
          <w:szCs w:val="24"/>
        </w:rPr>
        <w:t xml:space="preserve"> </w:t>
      </w:r>
      <w:r w:rsidRPr="00407C5D">
        <w:rPr>
          <w:rFonts w:ascii="Times New Roman" w:eastAsia="Times New Roman" w:hAnsi="Times New Roman" w:cs="Times New Roman"/>
          <w:sz w:val="24"/>
          <w:szCs w:val="24"/>
        </w:rPr>
        <w:t>о математике как форме описания и методе познания де</w:t>
      </w:r>
      <w:r w:rsidRPr="00407C5D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>ствительности.</w:t>
      </w:r>
    </w:p>
    <w:p w:rsidR="00614496" w:rsidRDefault="00614496" w:rsidP="00614496">
      <w:pPr>
        <w:pStyle w:val="a9"/>
        <w:ind w:firstLine="284"/>
        <w:rPr>
          <w:rFonts w:ascii="Times New Roman" w:hAnsi="Times New Roman" w:cs="Times New Roman"/>
          <w:sz w:val="24"/>
          <w:szCs w:val="24"/>
        </w:rPr>
      </w:pPr>
    </w:p>
    <w:p w:rsidR="00614496" w:rsidRPr="00407C5D" w:rsidRDefault="00614496" w:rsidP="00614496">
      <w:pPr>
        <w:pStyle w:val="a9"/>
        <w:ind w:firstLine="284"/>
        <w:rPr>
          <w:rFonts w:ascii="Times New Roman" w:hAnsi="Times New Roman" w:cs="Times New Roman"/>
          <w:sz w:val="24"/>
          <w:szCs w:val="24"/>
        </w:rPr>
      </w:pPr>
      <w:r w:rsidRPr="00407C5D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407C5D">
        <w:rPr>
          <w:rFonts w:ascii="Times New Roman" w:hAnsi="Times New Roman" w:cs="Times New Roman"/>
          <w:b/>
          <w:sz w:val="24"/>
          <w:szCs w:val="24"/>
        </w:rPr>
        <w:t>должны уметь</w:t>
      </w:r>
      <w:r w:rsidRPr="00407C5D">
        <w:rPr>
          <w:rFonts w:ascii="Times New Roman" w:hAnsi="Times New Roman" w:cs="Times New Roman"/>
          <w:sz w:val="24"/>
          <w:szCs w:val="24"/>
        </w:rPr>
        <w:t>: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407C5D">
        <w:rPr>
          <w:rFonts w:ascii="Times New Roman" w:eastAsia="Times New Roman" w:hAnsi="Times New Roman" w:cs="Times New Roman"/>
          <w:sz w:val="24"/>
          <w:szCs w:val="24"/>
        </w:rPr>
        <w:t>рименять приобретен</w:t>
      </w:r>
      <w:r>
        <w:rPr>
          <w:rFonts w:ascii="Times New Roman" w:eastAsia="Times New Roman" w:hAnsi="Times New Roman" w:cs="Times New Roman"/>
          <w:sz w:val="24"/>
          <w:szCs w:val="24"/>
        </w:rPr>
        <w:t>ные навыки в ходе решения задач;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>составлять математические модели реальных ситуа</w:t>
      </w:r>
      <w:r>
        <w:rPr>
          <w:rFonts w:ascii="Times New Roman" w:eastAsia="Times New Roman" w:hAnsi="Times New Roman" w:cs="Times New Roman"/>
          <w:sz w:val="24"/>
          <w:szCs w:val="24"/>
        </w:rPr>
        <w:t>ций: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>использовать символический язык алгебры и геометрии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 xml:space="preserve">выражать свои мысли в устной и письменной речи, применяя математическую терминологию и </w:t>
      </w:r>
      <w:r>
        <w:rPr>
          <w:rFonts w:ascii="Times New Roman" w:eastAsia="Times New Roman" w:hAnsi="Times New Roman" w:cs="Times New Roman"/>
          <w:sz w:val="24"/>
          <w:szCs w:val="24"/>
        </w:rPr>
        <w:t>символику;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>обнаруживать и анализировать ошиб</w:t>
      </w:r>
      <w:r>
        <w:rPr>
          <w:rFonts w:ascii="Times New Roman" w:eastAsia="Times New Roman" w:hAnsi="Times New Roman" w:cs="Times New Roman"/>
          <w:sz w:val="24"/>
          <w:szCs w:val="24"/>
        </w:rPr>
        <w:t>ки в рассуждениях;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 работать с математической литературой; </w:t>
      </w:r>
    </w:p>
    <w:p w:rsidR="00614496" w:rsidRDefault="00614496" w:rsidP="00614496">
      <w:pPr>
        <w:pStyle w:val="a9"/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 xml:space="preserve">уметь проводить самоанализ деятельности и самооценку ее результата. </w:t>
      </w:r>
    </w:p>
    <w:p w:rsidR="00614496" w:rsidRDefault="00614496" w:rsidP="00614496">
      <w:pPr>
        <w:pStyle w:val="a9"/>
        <w:ind w:left="1004"/>
        <w:rPr>
          <w:rFonts w:ascii="Times New Roman" w:eastAsia="Times New Roman" w:hAnsi="Times New Roman" w:cs="Times New Roman"/>
          <w:sz w:val="24"/>
          <w:szCs w:val="24"/>
        </w:rPr>
      </w:pPr>
    </w:p>
    <w:p w:rsidR="00614496" w:rsidRPr="00407C5D" w:rsidRDefault="00614496" w:rsidP="00614496">
      <w:pPr>
        <w:pStyle w:val="a9"/>
        <w:ind w:left="1004" w:hanging="720"/>
        <w:rPr>
          <w:rFonts w:ascii="Times New Roman" w:eastAsia="Times New Roman" w:hAnsi="Times New Roman" w:cs="Times New Roman"/>
          <w:sz w:val="24"/>
          <w:szCs w:val="24"/>
        </w:rPr>
      </w:pPr>
      <w:r w:rsidRPr="00407C5D">
        <w:rPr>
          <w:rFonts w:ascii="Times New Roman" w:eastAsia="Times New Roman" w:hAnsi="Times New Roman" w:cs="Times New Roman"/>
          <w:sz w:val="24"/>
          <w:szCs w:val="24"/>
        </w:rPr>
        <w:t>Учащиеся приобретают опыт решения задач.</w:t>
      </w:r>
    </w:p>
    <w:p w:rsidR="00614496" w:rsidRPr="000A62BB" w:rsidRDefault="00614496" w:rsidP="00614496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0A62BB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Pr="00154F4A" w:rsidRDefault="00614496" w:rsidP="00614496">
      <w:pPr>
        <w:pStyle w:val="a9"/>
        <w:rPr>
          <w:rFonts w:ascii="Times New Roman" w:hAnsi="Times New Roman" w:cs="Times New Roman"/>
        </w:rPr>
      </w:pPr>
    </w:p>
    <w:p w:rsidR="00614496" w:rsidRDefault="00614496" w:rsidP="00614496">
      <w:pPr>
        <w:jc w:val="center"/>
        <w:rPr>
          <w:rFonts w:ascii="Times New Roman" w:hAnsi="Times New Roman" w:cs="Times New Roman"/>
          <w:b/>
          <w:i/>
        </w:rPr>
      </w:pPr>
    </w:p>
    <w:p w:rsidR="00612CA0" w:rsidRDefault="00612CA0" w:rsidP="00614496">
      <w:pPr>
        <w:jc w:val="center"/>
        <w:rPr>
          <w:rFonts w:ascii="Times New Roman" w:hAnsi="Times New Roman" w:cs="Times New Roman"/>
          <w:b/>
          <w:i/>
        </w:rPr>
      </w:pPr>
    </w:p>
    <w:p w:rsidR="00612CA0" w:rsidRDefault="00612CA0" w:rsidP="00614496">
      <w:pPr>
        <w:jc w:val="center"/>
        <w:rPr>
          <w:rFonts w:ascii="Times New Roman" w:hAnsi="Times New Roman" w:cs="Times New Roman"/>
          <w:b/>
          <w:i/>
        </w:rPr>
      </w:pPr>
    </w:p>
    <w:p w:rsidR="00612CA0" w:rsidRDefault="00612CA0" w:rsidP="00614496">
      <w:pPr>
        <w:jc w:val="center"/>
        <w:rPr>
          <w:rFonts w:ascii="Times New Roman" w:hAnsi="Times New Roman" w:cs="Times New Roman"/>
          <w:b/>
          <w:i/>
        </w:rPr>
      </w:pPr>
    </w:p>
    <w:p w:rsidR="00614496" w:rsidRPr="00407C5D" w:rsidRDefault="00614496" w:rsidP="00614496">
      <w:pPr>
        <w:jc w:val="center"/>
        <w:rPr>
          <w:rFonts w:ascii="Bookman Old Style" w:hAnsi="Bookman Old Style" w:cs="Times New Roman"/>
          <w:b/>
          <w:i/>
          <w:sz w:val="28"/>
          <w:szCs w:val="28"/>
        </w:rPr>
      </w:pPr>
      <w:r w:rsidRPr="00407C5D">
        <w:rPr>
          <w:rFonts w:ascii="Bookman Old Style" w:hAnsi="Bookman Old Style" w:cs="Times New Roman"/>
          <w:b/>
          <w:i/>
          <w:sz w:val="28"/>
          <w:szCs w:val="28"/>
        </w:rPr>
        <w:lastRenderedPageBreak/>
        <w:t xml:space="preserve">ТЕМАТИЧЕСКОЕ  ПЛАНИРОВАНИЕ </w:t>
      </w:r>
    </w:p>
    <w:tbl>
      <w:tblPr>
        <w:tblW w:w="10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828"/>
        <w:gridCol w:w="3594"/>
        <w:gridCol w:w="2926"/>
      </w:tblGrid>
      <w:tr w:rsidR="00614496" w:rsidRPr="00EB1E37" w:rsidTr="00594C76">
        <w:trPr>
          <w:cantSplit/>
          <w:trHeight w:val="941"/>
        </w:trPr>
        <w:tc>
          <w:tcPr>
            <w:tcW w:w="540" w:type="dxa"/>
            <w:tcBorders>
              <w:bottom w:val="double" w:sz="4" w:space="0" w:color="auto"/>
            </w:tcBorders>
            <w:shd w:val="clear" w:color="auto" w:fill="CCC0D9"/>
            <w:textDirection w:val="btLr"/>
            <w:vAlign w:val="center"/>
          </w:tcPr>
          <w:p w:rsidR="00614496" w:rsidRPr="00371367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3713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Номер</w:t>
            </w:r>
          </w:p>
          <w:p w:rsidR="00614496" w:rsidRPr="00EB1E37" w:rsidRDefault="00614496" w:rsidP="00242B29">
            <w:pPr>
              <w:pStyle w:val="a9"/>
              <w:jc w:val="center"/>
            </w:pPr>
            <w:r w:rsidRPr="0037136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занятия</w:t>
            </w:r>
          </w:p>
        </w:tc>
        <w:tc>
          <w:tcPr>
            <w:tcW w:w="3828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614496" w:rsidRPr="00EB1E37" w:rsidRDefault="00614496" w:rsidP="00242B2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B1E37">
              <w:rPr>
                <w:rFonts w:ascii="Times New Roman" w:hAnsi="Times New Roman" w:cs="Times New Roman"/>
                <w:b/>
                <w:i/>
              </w:rPr>
              <w:t>Тема занятия</w:t>
            </w:r>
          </w:p>
        </w:tc>
        <w:tc>
          <w:tcPr>
            <w:tcW w:w="3594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614496" w:rsidRPr="00EB1E37" w:rsidRDefault="00614496" w:rsidP="00242B2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B1E37">
              <w:rPr>
                <w:rFonts w:ascii="Times New Roman" w:hAnsi="Times New Roman" w:cs="Times New Roman"/>
                <w:b/>
                <w:i/>
              </w:rPr>
              <w:t>Содержание занятия</w:t>
            </w:r>
          </w:p>
        </w:tc>
        <w:tc>
          <w:tcPr>
            <w:tcW w:w="2926" w:type="dxa"/>
            <w:tcBorders>
              <w:bottom w:val="double" w:sz="4" w:space="0" w:color="auto"/>
            </w:tcBorders>
            <w:shd w:val="clear" w:color="auto" w:fill="CCC0D9"/>
            <w:vAlign w:val="center"/>
          </w:tcPr>
          <w:p w:rsidR="00594C76" w:rsidRPr="00594C76" w:rsidRDefault="00614496" w:rsidP="00594C76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94C76">
              <w:rPr>
                <w:rFonts w:ascii="Times New Roman" w:hAnsi="Times New Roman" w:cs="Times New Roman"/>
                <w:b/>
                <w:i/>
              </w:rPr>
              <w:t>Источники учебного</w:t>
            </w:r>
          </w:p>
          <w:p w:rsidR="00614496" w:rsidRPr="00EB1E37" w:rsidRDefault="00614496" w:rsidP="00594C76">
            <w:pPr>
              <w:pStyle w:val="a9"/>
              <w:jc w:val="center"/>
            </w:pPr>
            <w:r w:rsidRPr="00594C76">
              <w:rPr>
                <w:rFonts w:ascii="Times New Roman" w:hAnsi="Times New Roman" w:cs="Times New Roman"/>
                <w:b/>
                <w:i/>
              </w:rPr>
              <w:t>материала</w:t>
            </w:r>
          </w:p>
        </w:tc>
      </w:tr>
      <w:tr w:rsidR="00614496" w:rsidRPr="00EB1E37" w:rsidTr="00614496">
        <w:trPr>
          <w:cantSplit/>
          <w:trHeight w:val="213"/>
        </w:trPr>
        <w:tc>
          <w:tcPr>
            <w:tcW w:w="10888" w:type="dxa"/>
            <w:gridSpan w:val="4"/>
            <w:shd w:val="clear" w:color="auto" w:fill="auto"/>
            <w:vAlign w:val="center"/>
          </w:tcPr>
          <w:p w:rsidR="00614496" w:rsidRPr="00371367" w:rsidRDefault="00071764" w:rsidP="00242B29">
            <w:pPr>
              <w:pStyle w:val="a9"/>
              <w:jc w:val="center"/>
              <w:rPr>
                <w:rFonts w:ascii="Comic Sans MS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hAnsi="Comic Sans MS" w:cs="Times New Roman"/>
                <w:b/>
                <w:sz w:val="24"/>
                <w:szCs w:val="24"/>
              </w:rPr>
              <w:t>АЛГЕБРА</w:t>
            </w:r>
          </w:p>
        </w:tc>
      </w:tr>
      <w:tr w:rsidR="00614496" w:rsidRPr="00EB1E37" w:rsidTr="00594C76">
        <w:trPr>
          <w:cantSplit/>
          <w:trHeight w:val="227"/>
        </w:trPr>
        <w:tc>
          <w:tcPr>
            <w:tcW w:w="540" w:type="dxa"/>
            <w:tcBorders>
              <w:top w:val="double" w:sz="4" w:space="0" w:color="auto"/>
            </w:tcBorders>
            <w:shd w:val="clear" w:color="auto" w:fill="auto"/>
          </w:tcPr>
          <w:p w:rsidR="00614496" w:rsidRPr="00D628F2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</w:tcBorders>
            <w:shd w:val="clear" w:color="auto" w:fill="auto"/>
          </w:tcPr>
          <w:p w:rsidR="00614496" w:rsidRPr="00D628F2" w:rsidRDefault="00071764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Числовые множества. Метод математич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ской индукции.</w:t>
            </w:r>
          </w:p>
        </w:tc>
        <w:tc>
          <w:tcPr>
            <w:tcW w:w="3594" w:type="dxa"/>
            <w:tcBorders>
              <w:top w:val="double" w:sz="4" w:space="0" w:color="auto"/>
            </w:tcBorders>
            <w:shd w:val="clear" w:color="auto" w:fill="auto"/>
          </w:tcPr>
          <w:p w:rsidR="00614496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Принцип математической индукции. Доказательства методом математич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ской индукции.</w:t>
            </w:r>
          </w:p>
        </w:tc>
        <w:tc>
          <w:tcPr>
            <w:tcW w:w="2926" w:type="dxa"/>
            <w:tcBorders>
              <w:top w:val="double" w:sz="4" w:space="0" w:color="auto"/>
            </w:tcBorders>
            <w:shd w:val="clear" w:color="auto" w:fill="auto"/>
          </w:tcPr>
          <w:p w:rsidR="00614496" w:rsidRPr="00FD3FD1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1.3</w:t>
            </w:r>
          </w:p>
        </w:tc>
      </w:tr>
      <w:tr w:rsidR="00614496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614496" w:rsidRPr="00D628F2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:rsidR="00614496" w:rsidRPr="00D628F2" w:rsidRDefault="00071764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Доказательство числовых неравенств.</w:t>
            </w:r>
          </w:p>
        </w:tc>
        <w:tc>
          <w:tcPr>
            <w:tcW w:w="3594" w:type="dxa"/>
            <w:shd w:val="clear" w:color="auto" w:fill="auto"/>
          </w:tcPr>
          <w:p w:rsidR="00614496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свойства действительных чисел и их использование при доказ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тельстве числовых неравенств.</w:t>
            </w:r>
          </w:p>
        </w:tc>
        <w:tc>
          <w:tcPr>
            <w:tcW w:w="2926" w:type="dxa"/>
            <w:shd w:val="clear" w:color="auto" w:fill="auto"/>
          </w:tcPr>
          <w:p w:rsidR="00614496" w:rsidRPr="00D628F2" w:rsidRDefault="00FD3FD1" w:rsidP="00FD3FD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1.7</w:t>
            </w:r>
          </w:p>
        </w:tc>
      </w:tr>
      <w:tr w:rsidR="00614496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614496" w:rsidRPr="00D628F2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:rsidR="00614496" w:rsidRPr="00D628F2" w:rsidRDefault="00071764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Делимость целых чисел.</w:t>
            </w:r>
          </w:p>
        </w:tc>
        <w:tc>
          <w:tcPr>
            <w:tcW w:w="3594" w:type="dxa"/>
            <w:shd w:val="clear" w:color="auto" w:fill="auto"/>
          </w:tcPr>
          <w:p w:rsidR="00614496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Простое, составное числа. Основная теорема арифметики. Деление целых чисел с остатком.</w:t>
            </w:r>
          </w:p>
        </w:tc>
        <w:tc>
          <w:tcPr>
            <w:tcW w:w="2926" w:type="dxa"/>
            <w:shd w:val="clear" w:color="auto" w:fill="auto"/>
          </w:tcPr>
          <w:p w:rsidR="00614496" w:rsidRPr="00D628F2" w:rsidRDefault="00FD3FD1" w:rsidP="00FD3FD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1.8</w:t>
            </w:r>
          </w:p>
        </w:tc>
      </w:tr>
      <w:tr w:rsidR="00614496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614496" w:rsidRPr="00D628F2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:rsidR="00614496" w:rsidRPr="00071764" w:rsidRDefault="00071764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Сравнения чисел по модулю 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594" w:type="dxa"/>
            <w:shd w:val="clear" w:color="auto" w:fill="auto"/>
          </w:tcPr>
          <w:p w:rsidR="00614496" w:rsidRPr="00FD3FD1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Сравнение по модулю 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Разбиение множества на классы.</w:t>
            </w:r>
          </w:p>
        </w:tc>
        <w:tc>
          <w:tcPr>
            <w:tcW w:w="2926" w:type="dxa"/>
            <w:shd w:val="clear" w:color="auto" w:fill="auto"/>
          </w:tcPr>
          <w:p w:rsidR="00614496" w:rsidRPr="00D628F2" w:rsidRDefault="00FD3FD1" w:rsidP="00FD3FD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1.9</w:t>
            </w:r>
          </w:p>
        </w:tc>
      </w:tr>
      <w:tr w:rsidR="00FD3FD1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8" w:type="dxa"/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Задачи с целочисленными неизвестными.</w:t>
            </w:r>
          </w:p>
        </w:tc>
        <w:tc>
          <w:tcPr>
            <w:tcW w:w="3594" w:type="dxa"/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Диофантовы уравнения и способы их решения. Большая (великая) теорема ферма.</w:t>
            </w:r>
          </w:p>
        </w:tc>
        <w:tc>
          <w:tcPr>
            <w:tcW w:w="2926" w:type="dxa"/>
            <w:shd w:val="clear" w:color="auto" w:fill="auto"/>
          </w:tcPr>
          <w:p w:rsidR="00FD3FD1" w:rsidRDefault="00FD3FD1" w:rsidP="00FD3FD1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>, п.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D3FD1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8" w:type="dxa"/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Деление многочленов с остатком. Алг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ритм Евклида.</w:t>
            </w:r>
          </w:p>
        </w:tc>
        <w:tc>
          <w:tcPr>
            <w:tcW w:w="3594" w:type="dxa"/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Деление многочленов с остатком.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горитм Евклида. Наибольший общий делитель многочленов.</w:t>
            </w:r>
          </w:p>
        </w:tc>
        <w:tc>
          <w:tcPr>
            <w:tcW w:w="2926" w:type="dxa"/>
            <w:shd w:val="clear" w:color="auto" w:fill="auto"/>
          </w:tcPr>
          <w:p w:rsidR="00FD3FD1" w:rsidRDefault="00FD3FD1" w:rsidP="00FD3FD1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</w:tr>
      <w:tr w:rsidR="00FD3FD1" w:rsidRPr="00EB1E37" w:rsidTr="00614496">
        <w:trPr>
          <w:cantSplit/>
          <w:trHeight w:val="227"/>
        </w:trPr>
        <w:tc>
          <w:tcPr>
            <w:tcW w:w="540" w:type="dxa"/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8" w:type="dxa"/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Теорема Безу.</w:t>
            </w:r>
          </w:p>
        </w:tc>
        <w:tc>
          <w:tcPr>
            <w:tcW w:w="3594" w:type="dxa"/>
            <w:shd w:val="clear" w:color="auto" w:fill="auto"/>
          </w:tcPr>
          <w:p w:rsidR="00FD3FD1" w:rsidRPr="00D628F2" w:rsidRDefault="00FD3FD1" w:rsidP="00FD3FD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Теорема Безу, следствия из нее.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пользование теоремы Безу при реш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нии упражнений. Схема Горнера.</w:t>
            </w:r>
          </w:p>
        </w:tc>
        <w:tc>
          <w:tcPr>
            <w:tcW w:w="2926" w:type="dxa"/>
            <w:shd w:val="clear" w:color="auto" w:fill="auto"/>
          </w:tcPr>
          <w:p w:rsidR="00FD3FD1" w:rsidRDefault="00FD3FD1" w:rsidP="00FD3FD1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</w:tr>
      <w:tr w:rsidR="00FD3FD1" w:rsidRPr="00EB1E37" w:rsidTr="00071764">
        <w:trPr>
          <w:cantSplit/>
          <w:trHeight w:val="227"/>
        </w:trPr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Корень многочлена.</w:t>
            </w:r>
          </w:p>
        </w:tc>
        <w:tc>
          <w:tcPr>
            <w:tcW w:w="3594" w:type="dxa"/>
            <w:tcBorders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Корень многочлена. Теорема о корне многочлена и следствие из нее.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07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</w:rPr>
                <m:t>y</m:t>
              </m:r>
              <m:r>
                <w:rPr>
                  <w:rFonts w:ascii="Cambria Math" w:hAnsi="Times New Roman" w:cs="Times New Roman"/>
                </w:rPr>
                <m:t>=</m:t>
              </m:r>
              <m:rad>
                <m:radPr>
                  <m:ctrlPr>
                    <w:rPr>
                      <w:rFonts w:ascii="Cambria Math" w:hAnsi="Times New Roman" w:cs="Times New Roman"/>
                      <w:i/>
                    </w:rPr>
                  </m:ctrlPr>
                </m:radPr>
                <m:deg>
                  <m:r>
                    <w:rPr>
                      <w:rFonts w:ascii="Cambria Math" w:hAnsi="Cambria Math" w:cs="Times New Roman"/>
                    </w:rPr>
                    <m:t>n</m:t>
                  </m:r>
                </m:deg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r>
                    <w:rPr>
                      <w:rFonts w:ascii="Cambria Math" w:hAnsi="Times New Roman" w:cs="Times New Roman"/>
                    </w:rPr>
                    <m:t xml:space="preserve"> </m:t>
                  </m:r>
                </m:e>
              </m:rad>
              <m:r>
                <w:rPr>
                  <w:rFonts w:ascii="Cambria Math" w:hAnsi="Times New Roman" w:cs="Times New Roman"/>
                </w:rPr>
                <m:t xml:space="preserve"> (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Cambria Math" w:hAnsi="Times New Roman" w:cs="Times New Roman"/>
                </w:rPr>
                <m:t>≥</m:t>
              </m:r>
              <m:r>
                <w:rPr>
                  <w:rFonts w:ascii="Cambria Math" w:hAnsi="Times New Roman" w:cs="Times New Roman"/>
                </w:rPr>
                <m:t>0)</m:t>
              </m:r>
            </m:oMath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</w:rPr>
                <m:t>y</m:t>
              </m:r>
              <m:r>
                <w:rPr>
                  <w:rFonts w:ascii="Cambria Math" w:hAnsi="Times New Roman" w:cs="Times New Roman"/>
                </w:rPr>
                <m:t>=</m:t>
              </m:r>
              <m:rad>
                <m:radPr>
                  <m:ctrlPr>
                    <w:rPr>
                      <w:rFonts w:ascii="Cambria Math" w:hAnsi="Times New Roman" w:cs="Times New Roman"/>
                      <w:i/>
                    </w:rPr>
                  </m:ctrlPr>
                </m:radPr>
                <m:deg>
                  <m:r>
                    <w:rPr>
                      <w:rFonts w:ascii="Cambria Math" w:hAnsi="Cambria Math" w:cs="Times New Roman"/>
                    </w:rPr>
                    <m:t>n</m:t>
                  </m:r>
                </m:deg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r>
                    <w:rPr>
                      <w:rFonts w:ascii="Cambria Math" w:hAnsi="Times New Roman" w:cs="Times New Roman"/>
                    </w:rPr>
                    <m:t xml:space="preserve"> </m:t>
                  </m:r>
                </m:e>
              </m:rad>
              <m:r>
                <w:rPr>
                  <w:rFonts w:ascii="Cambria Math" w:hAnsi="Times New Roman" w:cs="Times New Roman"/>
                </w:rPr>
                <m:t xml:space="preserve"> (</m:t>
              </m:r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Cambria Math" w:hAnsi="Times New Roman" w:cs="Times New Roman"/>
                </w:rPr>
                <m:t>≥</m:t>
              </m:r>
              <m:r>
                <w:rPr>
                  <w:rFonts w:ascii="Cambria Math" w:hAnsi="Times New Roman" w:cs="Times New Roman"/>
                </w:rPr>
                <m:t>0)</m:t>
              </m:r>
            </m:oMath>
            <w:r>
              <w:rPr>
                <w:rFonts w:ascii="Times New Roman" w:hAnsi="Times New Roman" w:cs="Times New Roman"/>
              </w:rPr>
              <w:t>, ее сво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ства и график.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07176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</w:rPr>
                <m:t>y</m:t>
              </m:r>
              <m:r>
                <w:rPr>
                  <w:rFonts w:ascii="Cambria Math" w:hAnsi="Times New Roman" w:cs="Times New Roman"/>
                </w:rPr>
                <m:t>=</m:t>
              </m:r>
              <m:rad>
                <m:radPr>
                  <m:ctrlPr>
                    <w:rPr>
                      <w:rFonts w:ascii="Cambria Math" w:hAnsi="Times New Roman" w:cs="Times New Roman"/>
                      <w:i/>
                    </w:rPr>
                  </m:ctrlPr>
                </m:radPr>
                <m:deg>
                  <m:r>
                    <w:rPr>
                      <w:rFonts w:ascii="Cambria Math" w:hAnsi="Cambria Math" w:cs="Times New Roman"/>
                    </w:rPr>
                    <m:t>n</m:t>
                  </m:r>
                </m:deg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r>
                    <w:rPr>
                      <w:rFonts w:ascii="Cambria Math" w:hAnsi="Times New Roman" w:cs="Times New Roman"/>
                    </w:rPr>
                    <m:t xml:space="preserve"> </m:t>
                  </m:r>
                </m:e>
              </m:rad>
              <m:r>
                <w:rPr>
                  <w:rFonts w:ascii="Cambria Math" w:hAnsi="Times New Roman" w:cs="Times New Roman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9B208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Функция </w:t>
            </w:r>
            <m:oMath>
              <m:r>
                <w:rPr>
                  <w:rFonts w:ascii="Cambria Math" w:hAnsi="Cambria Math" w:cs="Times New Roman"/>
                </w:rPr>
                <m:t>y</m:t>
              </m:r>
              <m:r>
                <w:rPr>
                  <w:rFonts w:ascii="Cambria Math" w:hAnsi="Times New Roman" w:cs="Times New Roman"/>
                </w:rPr>
                <m:t>=</m:t>
              </m:r>
              <m:rad>
                <m:radPr>
                  <m:ctrlPr>
                    <w:rPr>
                      <w:rFonts w:ascii="Cambria Math" w:hAnsi="Times New Roman" w:cs="Times New Roman"/>
                      <w:i/>
                    </w:rPr>
                  </m:ctrlPr>
                </m:radPr>
                <m:deg>
                  <m:r>
                    <w:rPr>
                      <w:rFonts w:ascii="Cambria Math" w:hAnsi="Cambria Math" w:cs="Times New Roman"/>
                    </w:rPr>
                    <m:t>n</m:t>
                  </m:r>
                </m:deg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  <m:r>
                    <w:rPr>
                      <w:rFonts w:ascii="Cambria Math" w:hAnsi="Times New Roman" w:cs="Times New Roman"/>
                    </w:rPr>
                    <m:t xml:space="preserve"> </m:t>
                  </m:r>
                </m:e>
              </m:rad>
              <m:r>
                <w:rPr>
                  <w:rFonts w:ascii="Cambria Math" w:hAnsi="Times New Roman" w:cs="Times New Roman"/>
                </w:rPr>
                <m:t xml:space="preserve"> ,</m:t>
              </m:r>
            </m:oMath>
            <w:r>
              <w:rPr>
                <w:rFonts w:ascii="Times New Roman" w:hAnsi="Times New Roman" w:cs="Times New Roman"/>
              </w:rPr>
              <w:t xml:space="preserve"> ее свойства и график.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071764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Корень степени 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натурального числа.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Корень степени 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</w:t>
            </w:r>
            <w:r w:rsidRPr="0007176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 натурального числа. Приближенное значение корня. Способы извлечения.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 последовательности. Свойства пределов.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предела числовой последов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тельности. Свойства пределов и их использование при решении упражн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логарифма. Десятичные 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рифмы.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Характеристика логарифма, мантисса логарифма. Десятичные логарифмы и их использование.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Степенные функции.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9B208A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Определение, свойства и график 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пенной функции.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071764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Обратные тригонометрические функции. Формулы для арксинуса, арккосинуса, арктангенса и арккотангенса.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Арксинус, арккосинус, арктангенс и арккотангенс и формулы для них.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7.7, 7.8, 8.5, 8.6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Примеры использования обратных 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гонометрических функций.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Задачи на использование обратных тригонометрических функций.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7.7, 7.8, 8.5, 8.6</w:t>
            </w:r>
          </w:p>
        </w:tc>
      </w:tr>
      <w:tr w:rsidR="00FD3FD1" w:rsidRPr="00EB1E37" w:rsidTr="00071764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8F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Некоторые тригонометрические формулы и их использование. Произведение син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 и косинусов.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D628F2" w:rsidRDefault="009B208A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Формулы произведения синусов и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синусов и их использование при реш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нии упражнений.</w:t>
            </w:r>
          </w:p>
        </w:tc>
        <w:tc>
          <w:tcPr>
            <w:tcW w:w="2926" w:type="dxa"/>
            <w:tcBorders>
              <w:bottom w:val="single" w:sz="4" w:space="0" w:color="auto"/>
            </w:tcBorders>
            <w:shd w:val="clear" w:color="auto" w:fill="auto"/>
          </w:tcPr>
          <w:p w:rsidR="00FD3FD1" w:rsidRDefault="00FD3FD1" w:rsidP="009B208A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9B208A"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Некоторые тригонометрические формулы и их использование. Формулы для 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тангенса и арккотангенса.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9B208A" w:rsidP="00E24BC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Формулы 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для арктангенса и арккота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 xml:space="preserve">генса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их использование при решении упражнений.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E93D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E93D79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9.7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нер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венств.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E24BC2" w:rsidP="00E24BC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единичной окружности и графиков функций при решении 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гонометрических неравенств.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11.5, 11.6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Тригонометрические неравенства, св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дящиеся к простейшим заменой неи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вестного.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E24BC2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методом неравенств заменой переменной.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>, п. 1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уравнений и неравенств. Введение вспомогательного угла.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E24BC2" w:rsidP="00E24BC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уравн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и неравенств методом  введения вспомогательного угла.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>, п. 1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1A5FB6" w:rsidRDefault="00FD3FD1" w:rsidP="001A5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тригонометрических уравнений и неравенств. Замена неизвестного </w:t>
            </w:r>
            <w:r w:rsidRPr="001A5F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t=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r>
                <w:rPr>
                  <w:rFonts w:ascii="Cambria Math" w:hAnsi="Cambria Math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</m:oMath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E24BC2" w:rsidP="00E24BC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уравн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ний и неравенств, используя  замену неизвестного </w:t>
            </w:r>
            <w:r w:rsidRPr="001A5F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t=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  <m:r>
                <w:rPr>
                  <w:rFonts w:ascii="Cambria Math" w:hAnsi="Cambria Math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func>
            </m:oMath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>, п. 1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FD3FD1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уравнений и неравенств повышенной сложности.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Pr="00F41A89" w:rsidRDefault="00E24BC2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тригонометрических уравн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и неравенств повышенной сло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ности.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3FD1" w:rsidRDefault="00FD3FD1" w:rsidP="00E24BC2"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[5]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п. </w:t>
            </w:r>
            <w:r w:rsidR="00E24BC2">
              <w:rPr>
                <w:rFonts w:ascii="Times New Roman" w:hAnsi="Times New Roman" w:cs="Times New Roman"/>
                <w:sz w:val="20"/>
                <w:szCs w:val="20"/>
              </w:rPr>
              <w:t xml:space="preserve">11.5 – 11.9 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10888" w:type="dxa"/>
            <w:gridSpan w:val="4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4496" w:rsidRPr="00371367" w:rsidRDefault="001A5FB6" w:rsidP="00242B29">
            <w:pPr>
              <w:pStyle w:val="a9"/>
              <w:jc w:val="center"/>
              <w:rPr>
                <w:rFonts w:ascii="Comic Sans MS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hAnsi="Comic Sans MS" w:cs="Times New Roman"/>
                <w:b/>
                <w:sz w:val="24"/>
                <w:szCs w:val="24"/>
              </w:rPr>
              <w:t>ГЕОМЕТРИЯ</w:t>
            </w:r>
          </w:p>
        </w:tc>
      </w:tr>
      <w:tr w:rsidR="001A5FB6" w:rsidRPr="00EB1E37" w:rsidTr="00594C76">
        <w:trPr>
          <w:cantSplit/>
          <w:trHeight w:val="283"/>
        </w:trPr>
        <w:tc>
          <w:tcPr>
            <w:tcW w:w="54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828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Параллельность прямых и плоскостей. Решение задач.</w:t>
            </w:r>
          </w:p>
        </w:tc>
        <w:tc>
          <w:tcPr>
            <w:tcW w:w="359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Взаимное расположение прямых и плоскостей в пространстве. Пара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лельные прямые  и плоскости в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странстве. Свойства параллельных прямых и параллельных плоскостей.</w:t>
            </w:r>
          </w:p>
        </w:tc>
        <w:tc>
          <w:tcPr>
            <w:tcW w:w="292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1</w:t>
            </w:r>
          </w:p>
        </w:tc>
      </w:tr>
      <w:tr w:rsidR="001A5FB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Параллельность прямых и плоскостей.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Тетраэдр и параллелепипед. Задачи на построение сечений.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1</w:t>
            </w:r>
          </w:p>
        </w:tc>
      </w:tr>
      <w:tr w:rsidR="001A5FB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Перпендикулярность прямых и плоск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стей.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Перпендикулярные прямы в простра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стве. Перпендикулярные плоскости. Теорема о трех перпендикулярах.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2</w:t>
            </w:r>
          </w:p>
        </w:tc>
      </w:tr>
      <w:tr w:rsidR="001A5FB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Трехгранный угол.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Трехгранный угол, плоские углы тре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гранного угла. Свойства плоских углов трехгранного угла.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2, п. 25</w:t>
            </w:r>
          </w:p>
        </w:tc>
      </w:tr>
      <w:tr w:rsidR="001A5FB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1A5FB6" w:rsidP="001A5FB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Многогранный угол.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Многогранный угол, ребра, вершина, плоские углы многогранного угла. Выпуклый многогранный угол. сво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ство выпуклого многогранного угла.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5FB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2, п. 26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1A5FB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многогранника. Геометрическое тело.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Понятие геометрического тела, его элементы.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1E2748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3, п. 28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1A5FB6" w:rsidP="001A5FB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Теорема Эйлера.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BB7585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Теорема Эйлера и ее использование.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3, п. 29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1A5FB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Пространственная теорема Пифагора.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594C7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Пространственная теорема Пифагора и ее применение.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BB7585" w:rsidP="00BB7585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B758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3, п. 31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1A5FB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Многогранники.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594C7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Призма, пирамида, их свойства.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пользование при решении задач.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594C76" w:rsidP="00594C7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3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Векторы в пространстве.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594C7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Векторы в пространстве, их свойства, использование при решении задач.</w:t>
            </w:r>
          </w:p>
        </w:tc>
        <w:tc>
          <w:tcPr>
            <w:tcW w:w="29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496" w:rsidRPr="00F41A89" w:rsidRDefault="00594C76" w:rsidP="00594C7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4</w:t>
            </w:r>
          </w:p>
        </w:tc>
      </w:tr>
      <w:tr w:rsidR="00614496" w:rsidRPr="00EB1E37" w:rsidTr="00614496">
        <w:trPr>
          <w:cantSplit/>
          <w:trHeight w:val="283"/>
        </w:trPr>
        <w:tc>
          <w:tcPr>
            <w:tcW w:w="54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614496" w:rsidRPr="00F41A89" w:rsidRDefault="00614496" w:rsidP="00242B2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1A8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828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614496" w:rsidRPr="00F41A89" w:rsidRDefault="00FD3FD1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Векторы в пространстве. Решение задач.</w:t>
            </w:r>
          </w:p>
        </w:tc>
        <w:tc>
          <w:tcPr>
            <w:tcW w:w="359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614496" w:rsidRPr="00F41A89" w:rsidRDefault="00594C7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Векторы в пространстве, их свойства, использование при решении задач.</w:t>
            </w:r>
          </w:p>
        </w:tc>
        <w:tc>
          <w:tcPr>
            <w:tcW w:w="292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:rsidR="00614496" w:rsidRPr="00F41A89" w:rsidRDefault="00594C76" w:rsidP="00242B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A7D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</w:t>
            </w:r>
            <w:r w:rsidRPr="003A7D6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гл. 4</w:t>
            </w:r>
          </w:p>
        </w:tc>
      </w:tr>
    </w:tbl>
    <w:p w:rsidR="00614496" w:rsidRDefault="00614496" w:rsidP="00614496">
      <w:pPr>
        <w:rPr>
          <w:rFonts w:ascii="Times New Roman" w:hAnsi="Times New Roman" w:cs="Times New Roman"/>
        </w:rPr>
      </w:pPr>
    </w:p>
    <w:p w:rsidR="00614496" w:rsidRDefault="00614496" w:rsidP="00614496">
      <w:pPr>
        <w:rPr>
          <w:rFonts w:ascii="Times New Roman" w:hAnsi="Times New Roman" w:cs="Times New Roman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Default="00614496" w:rsidP="00614496">
      <w:pPr>
        <w:jc w:val="center"/>
        <w:rPr>
          <w:rFonts w:ascii="Bookman Old Style" w:hAnsi="Bookman Old Style"/>
          <w:b/>
          <w:i/>
          <w:sz w:val="28"/>
          <w:szCs w:val="28"/>
        </w:rPr>
      </w:pPr>
    </w:p>
    <w:p w:rsidR="00614496" w:rsidRPr="008E030B" w:rsidRDefault="00614496" w:rsidP="00614496">
      <w:pPr>
        <w:jc w:val="center"/>
        <w:rPr>
          <w:b/>
        </w:rPr>
      </w:pPr>
      <w:r>
        <w:rPr>
          <w:rFonts w:ascii="Bookman Old Style" w:hAnsi="Bookman Old Style"/>
          <w:b/>
          <w:i/>
          <w:sz w:val="28"/>
          <w:szCs w:val="28"/>
        </w:rPr>
        <w:lastRenderedPageBreak/>
        <w:t>ИСПОЛЬЗУЕМАЯ ЛИТЕРАТУРА</w:t>
      </w:r>
      <w:r w:rsidRPr="008E030B">
        <w:rPr>
          <w:b/>
        </w:rPr>
        <w:t>:</w:t>
      </w:r>
    </w:p>
    <w:p w:rsidR="00614496" w:rsidRDefault="00614496" w:rsidP="00614496">
      <w:pPr>
        <w:tabs>
          <w:tab w:val="num" w:pos="0"/>
        </w:tabs>
        <w:ind w:firstLine="567"/>
        <w:jc w:val="both"/>
      </w:pPr>
    </w:p>
    <w:p w:rsidR="00614496" w:rsidRPr="001E2748" w:rsidRDefault="00614496" w:rsidP="00614496">
      <w:pPr>
        <w:numPr>
          <w:ilvl w:val="0"/>
          <w:numId w:val="4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Газета «Математика». Издательский дом «Первое сентября». 2007 – 2011 гг.</w:t>
      </w:r>
    </w:p>
    <w:p w:rsidR="00614496" w:rsidRPr="001E2748" w:rsidRDefault="00614496" w:rsidP="00614496">
      <w:pPr>
        <w:numPr>
          <w:ilvl w:val="0"/>
          <w:numId w:val="4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Математика в стихах: задачи, сказки, рифмованные правила. 5-11 кл. / авт.-сост. О. В. Пан</w:t>
      </w:r>
      <w:r w:rsidRPr="001E2748">
        <w:rPr>
          <w:rFonts w:ascii="Times New Roman" w:hAnsi="Times New Roman" w:cs="Times New Roman"/>
          <w:sz w:val="24"/>
          <w:szCs w:val="24"/>
        </w:rPr>
        <w:t>и</w:t>
      </w:r>
      <w:r w:rsidRPr="001E2748">
        <w:rPr>
          <w:rFonts w:ascii="Times New Roman" w:hAnsi="Times New Roman" w:cs="Times New Roman"/>
          <w:sz w:val="24"/>
          <w:szCs w:val="24"/>
        </w:rPr>
        <w:t>шева. – Волгоград, : учитель, 2009 г.</w:t>
      </w:r>
    </w:p>
    <w:p w:rsidR="00614496" w:rsidRPr="001E2748" w:rsidRDefault="00614496" w:rsidP="00614496">
      <w:pPr>
        <w:numPr>
          <w:ilvl w:val="0"/>
          <w:numId w:val="4"/>
        </w:numPr>
        <w:spacing w:after="0" w:line="36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Математика. 5-11 классы: игровые технологии на уроках /авт.-сост. Н. В. Барышникова. – Волгоград: Учитель, 2007 г.</w:t>
      </w:r>
    </w:p>
    <w:p w:rsidR="00614496" w:rsidRPr="001E2748" w:rsidRDefault="00614496" w:rsidP="00614496">
      <w:pPr>
        <w:numPr>
          <w:ilvl w:val="0"/>
          <w:numId w:val="4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Задачи на смеси и сплавы / Н. Прокопенко. – М. : Чистые пруды, 2010 г. </w:t>
      </w:r>
    </w:p>
    <w:p w:rsidR="00614496" w:rsidRPr="001E2748" w:rsidRDefault="00614496" w:rsidP="00614496">
      <w:pPr>
        <w:numPr>
          <w:ilvl w:val="0"/>
          <w:numId w:val="4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Алгебра </w:t>
      </w:r>
      <w:r w:rsidR="00B907EF">
        <w:rPr>
          <w:rFonts w:ascii="Times New Roman" w:hAnsi="Times New Roman" w:cs="Times New Roman"/>
          <w:sz w:val="24"/>
          <w:szCs w:val="24"/>
        </w:rPr>
        <w:t>и начала математического анализа. 10 класс</w:t>
      </w:r>
      <w:r w:rsidRPr="001E2748">
        <w:rPr>
          <w:rFonts w:ascii="Times New Roman" w:hAnsi="Times New Roman" w:cs="Times New Roman"/>
          <w:sz w:val="24"/>
          <w:szCs w:val="24"/>
        </w:rPr>
        <w:t xml:space="preserve">: учеб. </w:t>
      </w:r>
      <w:r w:rsidR="00B907EF">
        <w:rPr>
          <w:rFonts w:ascii="Times New Roman" w:hAnsi="Times New Roman" w:cs="Times New Roman"/>
          <w:sz w:val="24"/>
          <w:szCs w:val="24"/>
        </w:rPr>
        <w:t>дл</w:t>
      </w:r>
      <w:r w:rsidRPr="001E2748">
        <w:rPr>
          <w:rFonts w:ascii="Times New Roman" w:hAnsi="Times New Roman" w:cs="Times New Roman"/>
          <w:sz w:val="24"/>
          <w:szCs w:val="24"/>
        </w:rPr>
        <w:t>я общеобразоват. учреждений</w:t>
      </w:r>
      <w:r w:rsidR="00B907EF">
        <w:rPr>
          <w:rFonts w:ascii="Times New Roman" w:hAnsi="Times New Roman" w:cs="Times New Roman"/>
          <w:sz w:val="24"/>
          <w:szCs w:val="24"/>
        </w:rPr>
        <w:t xml:space="preserve"> : базовый и профил. уровни</w:t>
      </w:r>
      <w:r w:rsidRPr="001E2748">
        <w:rPr>
          <w:rFonts w:ascii="Times New Roman" w:hAnsi="Times New Roman" w:cs="Times New Roman"/>
          <w:sz w:val="24"/>
          <w:szCs w:val="24"/>
        </w:rPr>
        <w:t xml:space="preserve"> / [</w:t>
      </w:r>
      <w:r w:rsidR="00B907EF">
        <w:rPr>
          <w:rFonts w:ascii="Times New Roman" w:hAnsi="Times New Roman" w:cs="Times New Roman"/>
          <w:sz w:val="24"/>
          <w:szCs w:val="24"/>
        </w:rPr>
        <w:t xml:space="preserve">С. М. Никольский и др.]. – 9-е изд. </w:t>
      </w:r>
      <w:r w:rsidRPr="001E2748">
        <w:rPr>
          <w:rFonts w:ascii="Times New Roman" w:hAnsi="Times New Roman" w:cs="Times New Roman"/>
          <w:sz w:val="24"/>
          <w:szCs w:val="24"/>
        </w:rPr>
        <w:t>– М. : Просвещение, 20</w:t>
      </w:r>
      <w:r w:rsidR="00B907EF">
        <w:rPr>
          <w:rFonts w:ascii="Times New Roman" w:hAnsi="Times New Roman" w:cs="Times New Roman"/>
          <w:sz w:val="24"/>
          <w:szCs w:val="24"/>
        </w:rPr>
        <w:t>1</w:t>
      </w:r>
      <w:r w:rsidRPr="001E2748">
        <w:rPr>
          <w:rFonts w:ascii="Times New Roman" w:hAnsi="Times New Roman" w:cs="Times New Roman"/>
          <w:sz w:val="24"/>
          <w:szCs w:val="24"/>
        </w:rPr>
        <w:t>0 г.</w:t>
      </w:r>
    </w:p>
    <w:p w:rsidR="00614496" w:rsidRPr="001E2748" w:rsidRDefault="00614496" w:rsidP="00614496">
      <w:pPr>
        <w:numPr>
          <w:ilvl w:val="0"/>
          <w:numId w:val="4"/>
        </w:numPr>
        <w:tabs>
          <w:tab w:val="num" w:pos="0"/>
        </w:tabs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>Геометрические задачи с практическим содержанием / И. Смирнова, В. Смирнов. – М. : Чи</w:t>
      </w:r>
      <w:r w:rsidRPr="001E2748">
        <w:rPr>
          <w:rFonts w:ascii="Times New Roman" w:hAnsi="Times New Roman" w:cs="Times New Roman"/>
          <w:sz w:val="24"/>
          <w:szCs w:val="24"/>
        </w:rPr>
        <w:t>с</w:t>
      </w:r>
      <w:r w:rsidRPr="001E2748">
        <w:rPr>
          <w:rFonts w:ascii="Times New Roman" w:hAnsi="Times New Roman" w:cs="Times New Roman"/>
          <w:sz w:val="24"/>
          <w:szCs w:val="24"/>
        </w:rPr>
        <w:t xml:space="preserve">тые пруды, 2010 г. </w:t>
      </w:r>
    </w:p>
    <w:p w:rsidR="00614496" w:rsidRPr="00E24BC2" w:rsidRDefault="00614496" w:rsidP="00614496">
      <w:pPr>
        <w:numPr>
          <w:ilvl w:val="0"/>
          <w:numId w:val="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2748">
        <w:rPr>
          <w:rFonts w:ascii="Times New Roman" w:hAnsi="Times New Roman" w:cs="Times New Roman"/>
          <w:sz w:val="24"/>
          <w:szCs w:val="24"/>
        </w:rPr>
        <w:t xml:space="preserve">Система открытых задач по геометрии / Д. Шноль, А. Сгибнев, Н. Нетрусова. – М. : Чистые пруды, 2010 г. </w:t>
      </w:r>
    </w:p>
    <w:p w:rsidR="00E24BC2" w:rsidRPr="00E24BC2" w:rsidRDefault="00E24BC2" w:rsidP="00614496">
      <w:pPr>
        <w:numPr>
          <w:ilvl w:val="0"/>
          <w:numId w:val="4"/>
        </w:numPr>
        <w:spacing w:after="0" w:line="360" w:lineRule="auto"/>
        <w:ind w:left="993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Геометрия, 10 – 11 : учеб. для общеобразоват. учреждений / </w:t>
      </w:r>
      <w:r w:rsidRPr="00E24BC2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Л. С. Атанасян и др.</w:t>
      </w:r>
      <w:r w:rsidRPr="00E24BC2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– М. : Пр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свещение, 2006 г.</w:t>
      </w:r>
    </w:p>
    <w:p w:rsidR="00E24BC2" w:rsidRPr="001E2748" w:rsidRDefault="00E24BC2" w:rsidP="00E24BC2">
      <w:pPr>
        <w:spacing w:after="0" w:line="360" w:lineRule="auto"/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4496" w:rsidRPr="00B835ED" w:rsidRDefault="00614496" w:rsidP="00614496">
      <w:pPr>
        <w:spacing w:after="0" w:line="360" w:lineRule="auto"/>
        <w:ind w:left="993"/>
        <w:jc w:val="both"/>
        <w:rPr>
          <w:b/>
        </w:rPr>
      </w:pPr>
    </w:p>
    <w:p w:rsidR="00614496" w:rsidRPr="00EB12EA" w:rsidRDefault="00614496" w:rsidP="00614496">
      <w:pPr>
        <w:spacing w:after="0" w:line="360" w:lineRule="auto"/>
        <w:ind w:left="993"/>
        <w:jc w:val="both"/>
        <w:rPr>
          <w:b/>
        </w:rPr>
      </w:pPr>
    </w:p>
    <w:p w:rsidR="000868AC" w:rsidRPr="00614496" w:rsidRDefault="000868AC" w:rsidP="00614496"/>
    <w:sectPr w:rsidR="000868AC" w:rsidRPr="00614496" w:rsidSect="00867DA2">
      <w:footerReference w:type="default" r:id="rId10"/>
      <w:type w:val="evenPage"/>
      <w:pgSz w:w="11906" w:h="16838" w:code="9"/>
      <w:pgMar w:top="567" w:right="567" w:bottom="567" w:left="567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56B" w:rsidRDefault="0038656B" w:rsidP="00614496">
      <w:pPr>
        <w:spacing w:after="0" w:line="240" w:lineRule="auto"/>
      </w:pPr>
      <w:r>
        <w:separator/>
      </w:r>
    </w:p>
  </w:endnote>
  <w:endnote w:type="continuationSeparator" w:id="1">
    <w:p w:rsidR="0038656B" w:rsidRDefault="0038656B" w:rsidP="00614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304469"/>
      <w:docPartObj>
        <w:docPartGallery w:val="Page Numbers (Bottom of Page)"/>
        <w:docPartUnique/>
      </w:docPartObj>
    </w:sdtPr>
    <w:sdtContent>
      <w:p w:rsidR="00BB7585" w:rsidRDefault="00BB7585">
        <w:pPr>
          <w:pStyle w:val="a7"/>
          <w:jc w:val="center"/>
          <w:rPr>
            <w:rFonts w:asciiTheme="majorHAnsi" w:hAnsiTheme="majorHAnsi"/>
            <w:sz w:val="28"/>
            <w:szCs w:val="28"/>
          </w:rPr>
        </w:pPr>
        <w:r w:rsidRPr="002E3F9A">
          <w:rPr>
            <w:rFonts w:asciiTheme="majorHAnsi" w:hAnsiTheme="majorHAnsi"/>
          </w:rPr>
          <w:t xml:space="preserve">~ </w:t>
        </w:r>
        <w:fldSimple w:instr=" PAGE    \* MERGEFORMAT ">
          <w:r w:rsidR="00616F67" w:rsidRPr="00616F67">
            <w:rPr>
              <w:rFonts w:asciiTheme="majorHAnsi" w:hAnsiTheme="majorHAnsi"/>
              <w:noProof/>
            </w:rPr>
            <w:t>3</w:t>
          </w:r>
        </w:fldSimple>
        <w:r w:rsidRPr="002E3F9A">
          <w:rPr>
            <w:rFonts w:asciiTheme="majorHAnsi" w:hAnsiTheme="majorHAnsi"/>
          </w:rPr>
          <w:t xml:space="preserve"> ~</w:t>
        </w:r>
      </w:p>
    </w:sdtContent>
  </w:sdt>
  <w:p w:rsidR="00BB7585" w:rsidRDefault="00BB758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56B" w:rsidRDefault="0038656B" w:rsidP="00614496">
      <w:pPr>
        <w:spacing w:after="0" w:line="240" w:lineRule="auto"/>
      </w:pPr>
      <w:r>
        <w:separator/>
      </w:r>
    </w:p>
  </w:footnote>
  <w:footnote w:type="continuationSeparator" w:id="1">
    <w:p w:rsidR="0038656B" w:rsidRDefault="0038656B" w:rsidP="006144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D21"/>
    <w:multiLevelType w:val="hybridMultilevel"/>
    <w:tmpl w:val="9D9C08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F35ABE"/>
    <w:multiLevelType w:val="hybridMultilevel"/>
    <w:tmpl w:val="E95E5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E711B"/>
    <w:multiLevelType w:val="hybridMultilevel"/>
    <w:tmpl w:val="1A1E613C"/>
    <w:lvl w:ilvl="0" w:tplc="78780B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53F28FF"/>
    <w:multiLevelType w:val="hybridMultilevel"/>
    <w:tmpl w:val="01B6EA6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A803D3C"/>
    <w:multiLevelType w:val="hybridMultilevel"/>
    <w:tmpl w:val="B27CC1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A82793D"/>
    <w:multiLevelType w:val="hybridMultilevel"/>
    <w:tmpl w:val="C91CD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4961CB"/>
    <w:multiLevelType w:val="multilevel"/>
    <w:tmpl w:val="D49E2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594DFE"/>
    <w:multiLevelType w:val="hybridMultilevel"/>
    <w:tmpl w:val="96887E42"/>
    <w:lvl w:ilvl="0" w:tplc="78780B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944321A"/>
    <w:multiLevelType w:val="multilevel"/>
    <w:tmpl w:val="70A01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195D58"/>
    <w:multiLevelType w:val="hybridMultilevel"/>
    <w:tmpl w:val="DEAAA176"/>
    <w:lvl w:ilvl="0" w:tplc="B28AD896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05F630E"/>
    <w:multiLevelType w:val="hybridMultilevel"/>
    <w:tmpl w:val="C3145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1C62F4"/>
    <w:multiLevelType w:val="hybridMultilevel"/>
    <w:tmpl w:val="DC7AC866"/>
    <w:lvl w:ilvl="0" w:tplc="40020BD6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C23CB6"/>
    <w:multiLevelType w:val="hybridMultilevel"/>
    <w:tmpl w:val="B54E0E06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10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8"/>
  </w:num>
  <w:num w:numId="8">
    <w:abstractNumId w:val="13"/>
  </w:num>
  <w:num w:numId="9">
    <w:abstractNumId w:val="3"/>
  </w:num>
  <w:num w:numId="10">
    <w:abstractNumId w:val="0"/>
  </w:num>
  <w:num w:numId="11">
    <w:abstractNumId w:val="5"/>
  </w:num>
  <w:num w:numId="12">
    <w:abstractNumId w:val="9"/>
  </w:num>
  <w:num w:numId="13">
    <w:abstractNumId w:val="7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7599"/>
    <w:rsid w:val="00071764"/>
    <w:rsid w:val="000868AC"/>
    <w:rsid w:val="000C405D"/>
    <w:rsid w:val="000E2EF3"/>
    <w:rsid w:val="000E6E54"/>
    <w:rsid w:val="00154F4A"/>
    <w:rsid w:val="001A5FB6"/>
    <w:rsid w:val="00242B29"/>
    <w:rsid w:val="002A1466"/>
    <w:rsid w:val="002E3F9A"/>
    <w:rsid w:val="00320FB7"/>
    <w:rsid w:val="0038656B"/>
    <w:rsid w:val="004366F4"/>
    <w:rsid w:val="004E734E"/>
    <w:rsid w:val="00567599"/>
    <w:rsid w:val="00594C76"/>
    <w:rsid w:val="00612CA0"/>
    <w:rsid w:val="00614496"/>
    <w:rsid w:val="00616F67"/>
    <w:rsid w:val="006A60A1"/>
    <w:rsid w:val="006D7142"/>
    <w:rsid w:val="00736625"/>
    <w:rsid w:val="00867DA2"/>
    <w:rsid w:val="008A07D4"/>
    <w:rsid w:val="009B208A"/>
    <w:rsid w:val="00B907EF"/>
    <w:rsid w:val="00B93B51"/>
    <w:rsid w:val="00BB7585"/>
    <w:rsid w:val="00E24BC2"/>
    <w:rsid w:val="00E9127F"/>
    <w:rsid w:val="00E92A26"/>
    <w:rsid w:val="00EC6B98"/>
    <w:rsid w:val="00FD3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703504"/>
      <o:colormenu v:ext="edit" strokecolor="#703504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F4"/>
  </w:style>
  <w:style w:type="paragraph" w:styleId="4">
    <w:name w:val="heading 4"/>
    <w:link w:val="40"/>
    <w:uiPriority w:val="9"/>
    <w:qFormat/>
    <w:rsid w:val="00567599"/>
    <w:pPr>
      <w:spacing w:after="160" w:line="271" w:lineRule="auto"/>
      <w:jc w:val="center"/>
      <w:outlineLvl w:val="3"/>
    </w:pPr>
    <w:rPr>
      <w:rFonts w:ascii="Book Antiqua" w:eastAsia="Times New Roman" w:hAnsi="Book Antiqua" w:cs="Times New Roman"/>
      <w:b/>
      <w:bCs/>
      <w:color w:val="000000"/>
      <w:kern w:val="28"/>
      <w:sz w:val="20"/>
      <w:szCs w:val="20"/>
    </w:rPr>
  </w:style>
  <w:style w:type="paragraph" w:styleId="6">
    <w:name w:val="heading 6"/>
    <w:link w:val="60"/>
    <w:uiPriority w:val="9"/>
    <w:qFormat/>
    <w:rsid w:val="00567599"/>
    <w:pPr>
      <w:spacing w:after="0" w:line="271" w:lineRule="auto"/>
      <w:jc w:val="center"/>
      <w:outlineLvl w:val="5"/>
    </w:pPr>
    <w:rPr>
      <w:rFonts w:ascii="Book Antiqua" w:eastAsia="Times New Roman" w:hAnsi="Book Antiqua" w:cs="Times New Roman"/>
      <w:color w:val="000000"/>
      <w:kern w:val="28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67599"/>
    <w:rPr>
      <w:rFonts w:ascii="Book Antiqua" w:eastAsia="Times New Roman" w:hAnsi="Book Antiqua" w:cs="Times New Roman"/>
      <w:b/>
      <w:bCs/>
      <w:color w:val="000000"/>
      <w:kern w:val="28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567599"/>
    <w:rPr>
      <w:rFonts w:ascii="Book Antiqua" w:eastAsia="Times New Roman" w:hAnsi="Book Antiqua" w:cs="Times New Roman"/>
      <w:color w:val="000000"/>
      <w:kern w:val="28"/>
      <w:sz w:val="21"/>
    </w:rPr>
  </w:style>
  <w:style w:type="paragraph" w:customStyle="1" w:styleId="msotitle3">
    <w:name w:val="msotitle3"/>
    <w:rsid w:val="00567599"/>
    <w:pPr>
      <w:spacing w:after="0" w:line="271" w:lineRule="auto"/>
      <w:jc w:val="center"/>
    </w:pPr>
    <w:rPr>
      <w:rFonts w:ascii="Book Antiqua" w:eastAsia="Times New Roman" w:hAnsi="Book Antiqua" w:cs="Times New Roman"/>
      <w:color w:val="000000"/>
      <w:kern w:val="28"/>
      <w:sz w:val="29"/>
      <w:szCs w:val="30"/>
    </w:rPr>
  </w:style>
  <w:style w:type="paragraph" w:customStyle="1" w:styleId="msoorganizationname">
    <w:name w:val="msoorganizationname"/>
    <w:rsid w:val="00567599"/>
    <w:pPr>
      <w:spacing w:after="0" w:line="271" w:lineRule="auto"/>
    </w:pPr>
    <w:rPr>
      <w:rFonts w:ascii="Arial Black" w:eastAsia="Times New Roman" w:hAnsi="Arial Black" w:cs="Times New Roman"/>
      <w:color w:val="000000"/>
      <w:kern w:val="28"/>
      <w:sz w:val="13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1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46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14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4496"/>
  </w:style>
  <w:style w:type="paragraph" w:styleId="a7">
    <w:name w:val="footer"/>
    <w:basedOn w:val="a"/>
    <w:link w:val="a8"/>
    <w:uiPriority w:val="99"/>
    <w:unhideWhenUsed/>
    <w:rsid w:val="00614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4496"/>
  </w:style>
  <w:style w:type="paragraph" w:styleId="a9">
    <w:name w:val="No Spacing"/>
    <w:uiPriority w:val="1"/>
    <w:qFormat/>
    <w:rsid w:val="00614496"/>
    <w:pPr>
      <w:spacing w:after="0" w:line="240" w:lineRule="auto"/>
    </w:pPr>
  </w:style>
  <w:style w:type="character" w:styleId="aa">
    <w:name w:val="Strong"/>
    <w:basedOn w:val="a0"/>
    <w:qFormat/>
    <w:rsid w:val="00154F4A"/>
    <w:rPr>
      <w:b/>
      <w:bCs/>
    </w:rPr>
  </w:style>
  <w:style w:type="paragraph" w:customStyle="1" w:styleId="1">
    <w:name w:val="Знак1"/>
    <w:basedOn w:val="a"/>
    <w:rsid w:val="00154F4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b">
    <w:name w:val="Body Text"/>
    <w:basedOn w:val="a"/>
    <w:link w:val="ac"/>
    <w:rsid w:val="00154F4A"/>
    <w:pPr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ac">
    <w:name w:val="Основной текст Знак"/>
    <w:basedOn w:val="a0"/>
    <w:link w:val="ab"/>
    <w:rsid w:val="00154F4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styleId="ad">
    <w:name w:val="Table Grid"/>
    <w:basedOn w:val="a1"/>
    <w:rsid w:val="00867D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4CF36-5223-4515-88EA-49E23D8A0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7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КНА</dc:creator>
  <cp:keywords/>
  <dc:description/>
  <cp:lastModifiedBy> КНА</cp:lastModifiedBy>
  <cp:revision>13</cp:revision>
  <cp:lastPrinted>2011-09-06T18:24:00Z</cp:lastPrinted>
  <dcterms:created xsi:type="dcterms:W3CDTF">2011-07-20T10:26:00Z</dcterms:created>
  <dcterms:modified xsi:type="dcterms:W3CDTF">2012-07-23T15:51:00Z</dcterms:modified>
</cp:coreProperties>
</file>