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A9D" w:rsidRPr="009E69B3" w:rsidRDefault="00092A9D" w:rsidP="00092A9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 w:rsidRPr="009E69B3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Родительский университет</w:t>
      </w:r>
    </w:p>
    <w:p w:rsidR="00092A9D" w:rsidRPr="009E69B3" w:rsidRDefault="00092A9D" w:rsidP="00092A9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  <w:r w:rsidRPr="009E69B3"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  <w:t>Здоровое питание школьника</w:t>
      </w:r>
    </w:p>
    <w:p w:rsidR="00092A9D" w:rsidRDefault="00092A9D" w:rsidP="00092A9D">
      <w:pPr>
        <w:pStyle w:val="1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125095</wp:posOffset>
            </wp:positionV>
            <wp:extent cx="1905000" cy="2381250"/>
            <wp:effectExtent l="19050" t="0" r="0" b="0"/>
            <wp:wrapThrough wrapText="bothSides">
              <wp:wrapPolygon edited="0">
                <wp:start x="-216" y="0"/>
                <wp:lineTo x="-216" y="21427"/>
                <wp:lineTo x="21600" y="21427"/>
                <wp:lineTo x="21600" y="0"/>
                <wp:lineTo x="-216" y="0"/>
              </wp:wrapPolygon>
            </wp:wrapThrough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Питание для мозга: пища для ума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Два «рецепта для ума» знают все родители.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     Первый – сладкий: сахар и глюкоза. Они стимулируют мышление.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     Второй – продукты с йодом.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    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Нашим школьникам нужны овощи и фрукты, а не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сладости.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     Здоровым детям лучше принимать йод с пищей, а не в виде рекламируемых таблеток. Ведь естественный продукт содержит натуральные вещества. Для этого достаточно использовать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йодированную соль.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 Кроме соли, йодом богаты </w:t>
      </w:r>
      <w:r w:rsidRPr="00845859">
        <w:rPr>
          <w:rFonts w:ascii="Times New Roman" w:eastAsia="Times New Roman" w:hAnsi="Times New Roman"/>
          <w:b/>
          <w:sz w:val="28"/>
          <w:szCs w:val="28"/>
          <w:lang w:eastAsia="ru-RU"/>
        </w:rPr>
        <w:t>морская рыба и морепродукты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    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Школьника нужно кормить рыбой не менее 2-3 раз в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неделю.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 С рыбой ребёнок получает не только йод, а и достаточное количество белков и омега-3 жирных кислот. Они влияют на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степень концентрации внимания и способность к обучению.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    </w:t>
      </w:r>
      <w:r w:rsidRPr="00845859">
        <w:rPr>
          <w:rFonts w:ascii="Times New Roman" w:eastAsia="Times New Roman" w:hAnsi="Times New Roman"/>
          <w:bCs/>
          <w:sz w:val="28"/>
          <w:szCs w:val="28"/>
          <w:lang w:eastAsia="ru-RU"/>
        </w:rPr>
        <w:t>К счастью, омега-3 кислоты есть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в грецких и миндальных орехах, в рапсовом и льняном масле,  в зелёных салатах, капустах, кабачках и тыкве. 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    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Собирая ребёнка в школу, не забудьте положить ему в ранец </w:t>
      </w:r>
      <w:r w:rsidRPr="00845859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бутылочку с водой</w:t>
      </w: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. Первоклашкам нужно не менее 1,5 литра воды в день, десятилеткам – 1,75 литра, а подросткам, как и взрослым,- 2 литра.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5859">
        <w:rPr>
          <w:rFonts w:ascii="Times New Roman" w:eastAsia="Times New Roman" w:hAnsi="Times New Roman"/>
          <w:sz w:val="24"/>
          <w:szCs w:val="24"/>
          <w:lang w:eastAsia="ru-RU"/>
        </w:rPr>
        <w:t xml:space="preserve">    В мозге 80% воды, и он очень чувствителен к её недостатку. </w:t>
      </w:r>
      <w:r w:rsidRPr="008458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Даже небольшой дефицит воды способен</w:t>
      </w:r>
      <w:r w:rsidRPr="008458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458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вызвать усталость и головные боли.</w:t>
      </w:r>
      <w:r w:rsidRPr="00845859">
        <w:rPr>
          <w:rFonts w:ascii="Times New Roman" w:eastAsia="Times New Roman" w:hAnsi="Times New Roman"/>
          <w:sz w:val="24"/>
          <w:szCs w:val="24"/>
          <w:lang w:eastAsia="ru-RU"/>
        </w:rPr>
        <w:t xml:space="preserve"> Это научные факты. Дети, имевшие воду с собой на протяжении дня, лучше справлялись с умственными нагрузками.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    Газировки воду не заменят. В них очень много сахара, а в «коле», «пепси» и др. ещё и кофеин. Да, он способен сделать мозги более ясными, но ненадолго. Кофеин, как и другой допинг, вредит мозгу, истощая ресурсы </w:t>
      </w:r>
      <w:proofErr w:type="spellStart"/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нейромедиаторов</w:t>
      </w:r>
      <w:proofErr w:type="spellEnd"/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92A9D" w:rsidRPr="00845859" w:rsidRDefault="00092A9D" w:rsidP="00092A9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5859">
        <w:rPr>
          <w:rFonts w:ascii="Times New Roman" w:eastAsia="Times New Roman" w:hAnsi="Times New Roman"/>
          <w:sz w:val="28"/>
          <w:szCs w:val="28"/>
          <w:lang w:eastAsia="ru-RU"/>
        </w:rPr>
        <w:t xml:space="preserve">   </w:t>
      </w:r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 счастью, сбалансировать количество </w:t>
      </w:r>
      <w:proofErr w:type="spellStart"/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нейромедиаторов</w:t>
      </w:r>
      <w:proofErr w:type="spellEnd"/>
      <w:r w:rsidRPr="0084585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нетрудно, достаточно давать на завтрак яйца, рыбу, постное мясо и птицу, ягоды, фрукты, натуральные соки с мякотью. </w:t>
      </w:r>
    </w:p>
    <w:p w:rsidR="00092A9D" w:rsidRPr="00845859" w:rsidRDefault="00092A9D" w:rsidP="00F271BE">
      <w:pPr>
        <w:spacing w:before="100" w:beforeAutospacing="1" w:after="100" w:afterAutospacing="1" w:line="240" w:lineRule="auto"/>
      </w:pPr>
      <w:r w:rsidRPr="00845859">
        <w:rPr>
          <w:rFonts w:ascii="Times New Roman" w:eastAsia="Times New Roman" w:hAnsi="Times New Roman"/>
          <w:sz w:val="24"/>
          <w:szCs w:val="24"/>
          <w:lang w:eastAsia="ru-RU"/>
        </w:rPr>
        <w:t xml:space="preserve">   </w:t>
      </w:r>
      <w:r w:rsidRPr="00845859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Придерживаясь сбалансированного питания и режима питания ежедневно, вы обеспечите прекрасное самочувствие и отличную успеваемость (при условии заинтересованности и усердном отношении к учебе) ребёнку.</w:t>
      </w:r>
      <w:bookmarkStart w:id="0" w:name="_GoBack"/>
      <w:bookmarkEnd w:id="0"/>
    </w:p>
    <w:p w:rsidR="0070788E" w:rsidRDefault="0070788E"/>
    <w:sectPr w:rsidR="0070788E" w:rsidSect="00845859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A9D"/>
    <w:rsid w:val="00092A9D"/>
    <w:rsid w:val="0070788E"/>
    <w:rsid w:val="00F2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A9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92A9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A9D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BRAVO</cp:lastModifiedBy>
  <cp:revision>2</cp:revision>
  <dcterms:created xsi:type="dcterms:W3CDTF">2014-04-07T17:46:00Z</dcterms:created>
  <dcterms:modified xsi:type="dcterms:W3CDTF">2014-04-07T17:46:00Z</dcterms:modified>
</cp:coreProperties>
</file>