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A3A" w:rsidRPr="006E0A3A" w:rsidRDefault="006E0A3A" w:rsidP="007E04AD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A3A">
        <w:rPr>
          <w:rFonts w:ascii="Times New Roman" w:hAnsi="Times New Roman" w:cs="Times New Roman"/>
          <w:b/>
          <w:sz w:val="24"/>
          <w:szCs w:val="24"/>
        </w:rPr>
        <w:t>АННОТАЦИЯ к рабочей программе по АЛГЕБРЕ в 7 – 9 классах</w:t>
      </w:r>
    </w:p>
    <w:p w:rsidR="00767751" w:rsidRPr="00181A0F" w:rsidRDefault="00767751" w:rsidP="007E04A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1A0F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181A0F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81A0F">
        <w:rPr>
          <w:rFonts w:ascii="Times New Roman" w:hAnsi="Times New Roman" w:cs="Times New Roman"/>
          <w:sz w:val="24"/>
          <w:szCs w:val="24"/>
        </w:rPr>
        <w:t>лгебр</w:t>
      </w:r>
      <w:r>
        <w:rPr>
          <w:rFonts w:ascii="Times New Roman" w:hAnsi="Times New Roman" w:cs="Times New Roman"/>
          <w:sz w:val="24"/>
          <w:szCs w:val="24"/>
        </w:rPr>
        <w:t>е в 7 – 9 классах</w:t>
      </w:r>
      <w:r w:rsidRPr="00181A0F">
        <w:rPr>
          <w:rFonts w:ascii="Times New Roman" w:hAnsi="Times New Roman" w:cs="Times New Roman"/>
          <w:sz w:val="24"/>
          <w:szCs w:val="24"/>
        </w:rPr>
        <w:t xml:space="preserve"> составлена на основе федерального компонента государственного образовательного стандарта начального общего, основного общего и среднего (по</w:t>
      </w:r>
      <w:r w:rsidRPr="00181A0F">
        <w:rPr>
          <w:rFonts w:ascii="Times New Roman" w:hAnsi="Times New Roman" w:cs="Times New Roman"/>
          <w:sz w:val="24"/>
          <w:szCs w:val="24"/>
        </w:rPr>
        <w:t>л</w:t>
      </w:r>
      <w:r w:rsidRPr="00181A0F">
        <w:rPr>
          <w:rFonts w:ascii="Times New Roman" w:hAnsi="Times New Roman" w:cs="Times New Roman"/>
          <w:sz w:val="24"/>
          <w:szCs w:val="24"/>
        </w:rPr>
        <w:t>ного) общего образования (Приказ МО РФ от 05.03.2004 №1089), примерной программы основного общего образования по математике, приказа МО РФ «О введении элементов комбинаторики, стат</w:t>
      </w:r>
      <w:r w:rsidRPr="00181A0F">
        <w:rPr>
          <w:rFonts w:ascii="Times New Roman" w:hAnsi="Times New Roman" w:cs="Times New Roman"/>
          <w:sz w:val="24"/>
          <w:szCs w:val="24"/>
        </w:rPr>
        <w:t>и</w:t>
      </w:r>
      <w:r w:rsidRPr="00181A0F">
        <w:rPr>
          <w:rFonts w:ascii="Times New Roman" w:hAnsi="Times New Roman" w:cs="Times New Roman"/>
          <w:sz w:val="24"/>
          <w:szCs w:val="24"/>
        </w:rPr>
        <w:t>стики и теории вероятностей в содержание математического образования основной школы» №13-03 от 23.09.2003 г., учебного</w:t>
      </w:r>
      <w:proofErr w:type="gramEnd"/>
      <w:r w:rsidRPr="00181A0F">
        <w:rPr>
          <w:rFonts w:ascii="Times New Roman" w:hAnsi="Times New Roman" w:cs="Times New Roman"/>
          <w:sz w:val="24"/>
          <w:szCs w:val="24"/>
        </w:rPr>
        <w:t xml:space="preserve"> плана школы.</w:t>
      </w:r>
    </w:p>
    <w:p w:rsidR="00767751" w:rsidRPr="00181A0F" w:rsidRDefault="00767751" w:rsidP="007E04A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A0F">
        <w:rPr>
          <w:rFonts w:ascii="Times New Roman" w:hAnsi="Times New Roman" w:cs="Times New Roman"/>
          <w:sz w:val="24"/>
          <w:szCs w:val="24"/>
        </w:rPr>
        <w:t xml:space="preserve">          Рабочая программа полностью отражает базовый уровень подготовки школьников по разделам программы. Она конкретизирует содержание тем образовательного стандарта и даёт распределение учебных часов по разделам курса.</w:t>
      </w:r>
    </w:p>
    <w:p w:rsidR="006E0A3A" w:rsidRPr="006E0A3A" w:rsidRDefault="006E0A3A" w:rsidP="007E04AD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A3A">
        <w:rPr>
          <w:rFonts w:ascii="Times New Roman" w:hAnsi="Times New Roman" w:cs="Times New Roman"/>
          <w:b/>
          <w:sz w:val="24"/>
          <w:szCs w:val="24"/>
        </w:rPr>
        <w:t>Место предмета в учебном плане</w:t>
      </w:r>
    </w:p>
    <w:p w:rsidR="00CD399B" w:rsidRDefault="006E0A3A" w:rsidP="007E04AD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Курс алгебры в 7 – 9 классах </w:t>
      </w:r>
      <w:r w:rsidR="00CD399B" w:rsidRPr="00CD399B">
        <w:rPr>
          <w:rFonts w:ascii="Times New Roman" w:hAnsi="Times New Roman" w:cs="Times New Roman"/>
          <w:sz w:val="24"/>
          <w:szCs w:val="24"/>
        </w:rPr>
        <w:t>рассчитан на</w:t>
      </w:r>
      <w:r>
        <w:rPr>
          <w:rFonts w:ascii="Times New Roman" w:hAnsi="Times New Roman" w:cs="Times New Roman"/>
          <w:sz w:val="24"/>
          <w:szCs w:val="24"/>
        </w:rPr>
        <w:t xml:space="preserve"> 324 часа: в 7 классе в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E0A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четверти 5 часов в неделю, во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6E0A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E0A3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 xml:space="preserve"> четвертях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gramStart"/>
      <w:r>
        <w:rPr>
          <w:rFonts w:ascii="Times New Roman" w:hAnsi="Times New Roman" w:cs="Times New Roman"/>
          <w:sz w:val="24"/>
          <w:szCs w:val="24"/>
        </w:rPr>
        <w:t>часа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неделю, всего 120 часов; в 8 и 9 классах – по 3 часа в неделю, всего по 102 часа за каждый год. </w:t>
      </w:r>
    </w:p>
    <w:p w:rsidR="006E0A3A" w:rsidRDefault="006E0A3A" w:rsidP="007E04AD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0A3A">
        <w:rPr>
          <w:rFonts w:ascii="Times New Roman" w:hAnsi="Times New Roman" w:cs="Times New Roman"/>
          <w:b/>
          <w:sz w:val="24"/>
          <w:szCs w:val="24"/>
        </w:rPr>
        <w:t>СОДЕРЖАНИЕ КУРСА алгебры в 7 – 9 классах</w:t>
      </w:r>
    </w:p>
    <w:p w:rsidR="00FC32D4" w:rsidRDefault="00FC32D4" w:rsidP="007E04AD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767751" w:rsidRPr="00181A0F" w:rsidRDefault="00767751" w:rsidP="007E04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1A0F">
        <w:rPr>
          <w:rFonts w:ascii="Times New Roman" w:hAnsi="Times New Roman" w:cs="Times New Roman"/>
          <w:b/>
          <w:sz w:val="24"/>
          <w:szCs w:val="24"/>
        </w:rPr>
        <w:t xml:space="preserve">Выражения, тождества, уравнения. </w:t>
      </w:r>
      <w:r w:rsidRPr="00181A0F">
        <w:rPr>
          <w:rFonts w:ascii="Times New Roman" w:hAnsi="Times New Roman" w:cs="Times New Roman"/>
          <w:sz w:val="24"/>
          <w:szCs w:val="24"/>
        </w:rPr>
        <w:t>Числовые выражения. Выражения с переменными. Сравн</w:t>
      </w:r>
      <w:r w:rsidRPr="00181A0F">
        <w:rPr>
          <w:rFonts w:ascii="Times New Roman" w:hAnsi="Times New Roman" w:cs="Times New Roman"/>
          <w:sz w:val="24"/>
          <w:szCs w:val="24"/>
        </w:rPr>
        <w:t>е</w:t>
      </w:r>
      <w:r w:rsidRPr="00181A0F">
        <w:rPr>
          <w:rFonts w:ascii="Times New Roman" w:hAnsi="Times New Roman" w:cs="Times New Roman"/>
          <w:sz w:val="24"/>
          <w:szCs w:val="24"/>
        </w:rPr>
        <w:t>ние значений выражений. Свойства действий над числами. Тождества. Тождественные преобразования выражений. Уравнение и его корни. Линейное уравнение с одной переменной. Решение задач с пом</w:t>
      </w:r>
      <w:r w:rsidRPr="00181A0F">
        <w:rPr>
          <w:rFonts w:ascii="Times New Roman" w:hAnsi="Times New Roman" w:cs="Times New Roman"/>
          <w:sz w:val="24"/>
          <w:szCs w:val="24"/>
        </w:rPr>
        <w:t>о</w:t>
      </w:r>
      <w:r w:rsidRPr="00181A0F">
        <w:rPr>
          <w:rFonts w:ascii="Times New Roman" w:hAnsi="Times New Roman" w:cs="Times New Roman"/>
          <w:sz w:val="24"/>
          <w:szCs w:val="24"/>
        </w:rPr>
        <w:t>щью уравнений.</w:t>
      </w:r>
    </w:p>
    <w:p w:rsidR="00767751" w:rsidRPr="00181A0F" w:rsidRDefault="00767751" w:rsidP="007E04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1A0F">
        <w:rPr>
          <w:rFonts w:ascii="Times New Roman" w:hAnsi="Times New Roman" w:cs="Times New Roman"/>
          <w:b/>
          <w:sz w:val="24"/>
          <w:szCs w:val="24"/>
        </w:rPr>
        <w:t xml:space="preserve">Статистические характеристики. </w:t>
      </w:r>
      <w:r w:rsidRPr="00181A0F">
        <w:rPr>
          <w:rFonts w:ascii="Times New Roman" w:hAnsi="Times New Roman" w:cs="Times New Roman"/>
          <w:sz w:val="24"/>
          <w:szCs w:val="24"/>
        </w:rPr>
        <w:t>Среднее арифметическое, размах, мода. Медиана как стат</w:t>
      </w:r>
      <w:r w:rsidRPr="00181A0F">
        <w:rPr>
          <w:rFonts w:ascii="Times New Roman" w:hAnsi="Times New Roman" w:cs="Times New Roman"/>
          <w:sz w:val="24"/>
          <w:szCs w:val="24"/>
        </w:rPr>
        <w:t>и</w:t>
      </w:r>
      <w:r w:rsidRPr="00181A0F">
        <w:rPr>
          <w:rFonts w:ascii="Times New Roman" w:hAnsi="Times New Roman" w:cs="Times New Roman"/>
          <w:sz w:val="24"/>
          <w:szCs w:val="24"/>
        </w:rPr>
        <w:t>стическая характеристика. Формулы</w:t>
      </w:r>
    </w:p>
    <w:p w:rsidR="00767751" w:rsidRPr="00181A0F" w:rsidRDefault="00767751" w:rsidP="007E04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1A0F">
        <w:rPr>
          <w:rFonts w:ascii="Times New Roman" w:hAnsi="Times New Roman" w:cs="Times New Roman"/>
          <w:b/>
          <w:sz w:val="24"/>
          <w:szCs w:val="24"/>
        </w:rPr>
        <w:t xml:space="preserve">Функции. Линейная функция. </w:t>
      </w:r>
      <w:r w:rsidRPr="00181A0F">
        <w:rPr>
          <w:rFonts w:ascii="Times New Roman" w:hAnsi="Times New Roman" w:cs="Times New Roman"/>
          <w:sz w:val="24"/>
          <w:szCs w:val="24"/>
        </w:rPr>
        <w:t>Что такое функция. Область определения функции. Вычисление значений по функции по формуле. График функции. Прямая пропорциональность и её график. Лине</w:t>
      </w:r>
      <w:r w:rsidRPr="00181A0F">
        <w:rPr>
          <w:rFonts w:ascii="Times New Roman" w:hAnsi="Times New Roman" w:cs="Times New Roman"/>
          <w:sz w:val="24"/>
          <w:szCs w:val="24"/>
        </w:rPr>
        <w:t>й</w:t>
      </w:r>
      <w:r w:rsidRPr="00181A0F">
        <w:rPr>
          <w:rFonts w:ascii="Times New Roman" w:hAnsi="Times New Roman" w:cs="Times New Roman"/>
          <w:sz w:val="24"/>
          <w:szCs w:val="24"/>
        </w:rPr>
        <w:t>ная функция и её график. Угловой коэффициент прямой. Задание функции формулами.</w:t>
      </w:r>
    </w:p>
    <w:p w:rsidR="00767751" w:rsidRPr="00181A0F" w:rsidRDefault="00767751" w:rsidP="007E04AD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181A0F">
        <w:rPr>
          <w:rFonts w:ascii="Times New Roman" w:hAnsi="Times New Roman" w:cs="Times New Roman"/>
          <w:b/>
          <w:sz w:val="24"/>
          <w:szCs w:val="24"/>
        </w:rPr>
        <w:t xml:space="preserve">Степень с натуральным показателем. Одночлены. </w:t>
      </w:r>
      <w:r w:rsidRPr="00181A0F">
        <w:rPr>
          <w:rFonts w:ascii="Times New Roman" w:hAnsi="Times New Roman" w:cs="Times New Roman"/>
          <w:sz w:val="24"/>
          <w:szCs w:val="24"/>
        </w:rPr>
        <w:t>Определение степени с натуральным показ</w:t>
      </w:r>
      <w:r w:rsidRPr="00181A0F">
        <w:rPr>
          <w:rFonts w:ascii="Times New Roman" w:hAnsi="Times New Roman" w:cs="Times New Roman"/>
          <w:sz w:val="24"/>
          <w:szCs w:val="24"/>
        </w:rPr>
        <w:t>а</w:t>
      </w:r>
      <w:r w:rsidRPr="00181A0F">
        <w:rPr>
          <w:rFonts w:ascii="Times New Roman" w:hAnsi="Times New Roman" w:cs="Times New Roman"/>
          <w:sz w:val="24"/>
          <w:szCs w:val="24"/>
        </w:rPr>
        <w:t>телем. Умножение и деление степеней. Возведение в степень произведения и степени. Одночлен и его стандартный вид. Умножение одночленов. Функции у=х</w:t>
      </w:r>
      <w:proofErr w:type="gramStart"/>
      <w:r w:rsidRPr="00181A0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gramEnd"/>
      <w:r w:rsidRPr="00181A0F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81A0F">
        <w:rPr>
          <w:rFonts w:ascii="Times New Roman" w:hAnsi="Times New Roman" w:cs="Times New Roman"/>
          <w:sz w:val="24"/>
          <w:szCs w:val="24"/>
        </w:rPr>
        <w:t>и у=х</w:t>
      </w:r>
      <w:r w:rsidRPr="00181A0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81A0F">
        <w:rPr>
          <w:rFonts w:ascii="Times New Roman" w:hAnsi="Times New Roman" w:cs="Times New Roman"/>
          <w:sz w:val="24"/>
          <w:szCs w:val="24"/>
        </w:rPr>
        <w:t xml:space="preserve"> и их графики.</w:t>
      </w:r>
    </w:p>
    <w:p w:rsidR="00767751" w:rsidRPr="00181A0F" w:rsidRDefault="00767751" w:rsidP="007E04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1A0F">
        <w:rPr>
          <w:rFonts w:ascii="Times New Roman" w:hAnsi="Times New Roman" w:cs="Times New Roman"/>
          <w:b/>
          <w:sz w:val="24"/>
          <w:szCs w:val="24"/>
        </w:rPr>
        <w:t xml:space="preserve">Многочлены. </w:t>
      </w:r>
      <w:r w:rsidRPr="00181A0F">
        <w:rPr>
          <w:rFonts w:ascii="Times New Roman" w:hAnsi="Times New Roman" w:cs="Times New Roman"/>
          <w:sz w:val="24"/>
          <w:szCs w:val="24"/>
        </w:rPr>
        <w:t>Многочлен и его стандартный вид. Степень многочлена. Сложение и вычитание многочленов. Умножение одночлена на многочлен. Разложение многочлена на множители. Вынесение общего множителя за скобки. Умножение многочлена на многочлен. Доказательство тождеств. Разл</w:t>
      </w:r>
      <w:r w:rsidRPr="00181A0F">
        <w:rPr>
          <w:rFonts w:ascii="Times New Roman" w:hAnsi="Times New Roman" w:cs="Times New Roman"/>
          <w:sz w:val="24"/>
          <w:szCs w:val="24"/>
        </w:rPr>
        <w:t>о</w:t>
      </w:r>
      <w:r w:rsidRPr="00181A0F">
        <w:rPr>
          <w:rFonts w:ascii="Times New Roman" w:hAnsi="Times New Roman" w:cs="Times New Roman"/>
          <w:sz w:val="24"/>
          <w:szCs w:val="24"/>
        </w:rPr>
        <w:t xml:space="preserve">жение многочлена на множители способом группировки. </w:t>
      </w:r>
    </w:p>
    <w:p w:rsidR="00767751" w:rsidRPr="00181A0F" w:rsidRDefault="00767751" w:rsidP="007E04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1A0F">
        <w:rPr>
          <w:rFonts w:ascii="Times New Roman" w:hAnsi="Times New Roman" w:cs="Times New Roman"/>
          <w:b/>
          <w:sz w:val="24"/>
          <w:szCs w:val="24"/>
        </w:rPr>
        <w:t xml:space="preserve">Формулы сокращенного умножения. </w:t>
      </w:r>
      <w:r w:rsidRPr="00181A0F">
        <w:rPr>
          <w:rFonts w:ascii="Times New Roman" w:hAnsi="Times New Roman" w:cs="Times New Roman"/>
          <w:sz w:val="24"/>
          <w:szCs w:val="24"/>
        </w:rPr>
        <w:t>Возведение в квадрат суммы и разности двух выражений. Возведение в куб суммы и разности двух выражений. Разложение на множители с помощью формулы квадрата суммы и квадрата разности. Умножение разности двух выражений на их сумму. Разложение разности квадратов на множители. Преобразование целого выражения в многочлен. Применение ра</w:t>
      </w:r>
      <w:r w:rsidRPr="00181A0F">
        <w:rPr>
          <w:rFonts w:ascii="Times New Roman" w:hAnsi="Times New Roman" w:cs="Times New Roman"/>
          <w:sz w:val="24"/>
          <w:szCs w:val="24"/>
        </w:rPr>
        <w:t>з</w:t>
      </w:r>
      <w:r w:rsidRPr="00181A0F">
        <w:rPr>
          <w:rFonts w:ascii="Times New Roman" w:hAnsi="Times New Roman" w:cs="Times New Roman"/>
          <w:sz w:val="24"/>
          <w:szCs w:val="24"/>
        </w:rPr>
        <w:t xml:space="preserve">личных способов для разложения на множители. </w:t>
      </w:r>
    </w:p>
    <w:p w:rsidR="00767751" w:rsidRDefault="00767751" w:rsidP="007E04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81A0F">
        <w:rPr>
          <w:rFonts w:ascii="Times New Roman" w:hAnsi="Times New Roman" w:cs="Times New Roman"/>
          <w:b/>
          <w:sz w:val="24"/>
          <w:szCs w:val="24"/>
        </w:rPr>
        <w:t>Линейные уравнения с двумя переменными и их системы.</w:t>
      </w:r>
      <w:r w:rsidRPr="00181A0F">
        <w:rPr>
          <w:rFonts w:ascii="Times New Roman" w:hAnsi="Times New Roman" w:cs="Times New Roman"/>
          <w:sz w:val="24"/>
          <w:szCs w:val="24"/>
        </w:rPr>
        <w:t xml:space="preserve"> Линейное уравнение с двумя пер</w:t>
      </w:r>
      <w:r w:rsidRPr="00181A0F">
        <w:rPr>
          <w:rFonts w:ascii="Times New Roman" w:hAnsi="Times New Roman" w:cs="Times New Roman"/>
          <w:sz w:val="24"/>
          <w:szCs w:val="24"/>
        </w:rPr>
        <w:t>е</w:t>
      </w:r>
      <w:r w:rsidRPr="00181A0F">
        <w:rPr>
          <w:rFonts w:ascii="Times New Roman" w:hAnsi="Times New Roman" w:cs="Times New Roman"/>
          <w:sz w:val="24"/>
          <w:szCs w:val="24"/>
        </w:rPr>
        <w:t>менными. График линейного уравнения с двумя переменными. Системы линейных уравнений с двумя переменными. Способ подстановки. Способ сложения. Решение задач с помощью систем уравнений.</w:t>
      </w:r>
    </w:p>
    <w:p w:rsidR="00FC32D4" w:rsidRDefault="00FC32D4" w:rsidP="007E04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E04AD" w:rsidRDefault="007E04AD" w:rsidP="007E04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 класс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  <w:jc w:val="center"/>
      </w:pPr>
      <w:r w:rsidRPr="007E04AD">
        <w:rPr>
          <w:b/>
          <w:bCs/>
        </w:rPr>
        <w:t>Рациональные дроби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</w:pPr>
      <w:r w:rsidRPr="007E04AD">
        <w:t>Рациональная дробь. Основное свойство дроби, сокращение дробей. Сложение, вычитание, умножение и деление дробей.</w:t>
      </w:r>
      <w:r>
        <w:t xml:space="preserve"> </w:t>
      </w:r>
      <w:r w:rsidRPr="007E04AD">
        <w:t>Преобразование рациональных выражений. Функция</w:t>
      </w:r>
      <w:r>
        <w:t xml:space="preserve"> </w:t>
      </w:r>
      <m:oMath>
        <m:r>
          <w:rPr>
            <w:rFonts w:ascii="Cambria Math" w:hAnsi="Cambria Math"/>
          </w:rPr>
          <m:t>y=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k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 w:rsidRPr="007E04AD">
        <w:t>  и её график.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  <w:jc w:val="center"/>
      </w:pPr>
      <w:r w:rsidRPr="007E04AD">
        <w:rPr>
          <w:b/>
          <w:bCs/>
        </w:rPr>
        <w:t>Квадратные корни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</w:pPr>
      <w:r w:rsidRPr="007E04AD">
        <w:t>Понятие об иррациональном числе. Общие сведения о действительных числах. Квадратный корень, приближённое значение квадратного корня. Свойства ква</w:t>
      </w:r>
      <w:r w:rsidRPr="007E04AD">
        <w:t>д</w:t>
      </w:r>
      <w:r w:rsidRPr="007E04AD">
        <w:t>ратных корней, преобразования выражений, содержащих квадратные корни. Функция</w:t>
      </w:r>
      <w:r>
        <w:rPr>
          <w:lang w:val="en-US"/>
        </w:rPr>
        <w:t xml:space="preserve"> </w:t>
      </w:r>
      <m:oMath>
        <m:r>
          <w:rPr>
            <w:rFonts w:ascii="Cambria Math" w:hAnsi="Cambria Math"/>
          </w:rPr>
          <m:t>y=</m:t>
        </m:r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x</m:t>
            </m:r>
          </m:e>
        </m:rad>
      </m:oMath>
      <w:r w:rsidRPr="007E04AD">
        <w:t>  и её график.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  <w:jc w:val="center"/>
      </w:pPr>
      <w:r w:rsidRPr="007E04AD">
        <w:rPr>
          <w:b/>
          <w:bCs/>
        </w:rPr>
        <w:t>Квадратные уравнения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</w:pPr>
      <w:r w:rsidRPr="007E04AD">
        <w:t>Квадратное уравнение. Формулы корней квадратного уравнения. Теорема Виета. Решение рационал</w:t>
      </w:r>
      <w:r w:rsidRPr="007E04AD">
        <w:t>ь</w:t>
      </w:r>
      <w:r w:rsidRPr="007E04AD">
        <w:t>ных уравнений. Решение задач, приводящих к квадратным и рациональным уравнениям.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  <w:jc w:val="center"/>
      </w:pPr>
      <w:r w:rsidRPr="007E04AD">
        <w:rPr>
          <w:b/>
          <w:bCs/>
        </w:rPr>
        <w:lastRenderedPageBreak/>
        <w:t>Неравенства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</w:pPr>
      <w:r w:rsidRPr="007E04AD">
        <w:t xml:space="preserve">Числовые неравенства и их свойства. </w:t>
      </w:r>
      <w:proofErr w:type="spellStart"/>
      <w:r w:rsidRPr="007E04AD">
        <w:t>Почленное</w:t>
      </w:r>
      <w:proofErr w:type="spellEnd"/>
      <w:r w:rsidRPr="007E04AD">
        <w:t xml:space="preserve"> сложение и умножение числовых неравенств. Пр</w:t>
      </w:r>
      <w:r w:rsidRPr="007E04AD">
        <w:t>и</w:t>
      </w:r>
      <w:r w:rsidRPr="007E04AD">
        <w:t>менение свойств неравенств к оценке значения выражения. Линейное неравенство с одной переме</w:t>
      </w:r>
      <w:r w:rsidRPr="007E04AD">
        <w:t>н</w:t>
      </w:r>
      <w:r w:rsidRPr="007E04AD">
        <w:t>ной. Система линейных неравенств с одной переменной.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  <w:jc w:val="center"/>
      </w:pPr>
      <w:r w:rsidRPr="007E04AD">
        <w:rPr>
          <w:b/>
          <w:bCs/>
        </w:rPr>
        <w:t>Степень с целым показателем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</w:pPr>
      <w:r w:rsidRPr="007E04AD">
        <w:t>Степень с целым показателем и её свойства. Стандартный вид числа. Запись приближенных значений. Действия над приближенными значениями.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  <w:jc w:val="center"/>
      </w:pPr>
      <w:r w:rsidRPr="007E04AD">
        <w:rPr>
          <w:b/>
          <w:bCs/>
        </w:rPr>
        <w:t>Элементы статистики и теории вероятностей</w:t>
      </w:r>
    </w:p>
    <w:p w:rsidR="007E04AD" w:rsidRPr="007E04AD" w:rsidRDefault="007E04AD" w:rsidP="007E04AD">
      <w:pPr>
        <w:pStyle w:val="a4"/>
        <w:shd w:val="clear" w:color="auto" w:fill="FFFFFF"/>
        <w:spacing w:before="0" w:beforeAutospacing="0" w:after="0" w:afterAutospacing="0"/>
      </w:pPr>
      <w:r w:rsidRPr="007E04AD">
        <w:t>Сбор и группировка статистических данных. Наглядное представление статистической информации</w:t>
      </w:r>
    </w:p>
    <w:p w:rsidR="007E04AD" w:rsidRDefault="007E04AD" w:rsidP="007E04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32D4" w:rsidRPr="00FC32D4" w:rsidRDefault="00FC32D4" w:rsidP="007E04A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32D4">
        <w:rPr>
          <w:rFonts w:ascii="Times New Roman" w:hAnsi="Times New Roman" w:cs="Times New Roman"/>
          <w:b/>
          <w:sz w:val="24"/>
          <w:szCs w:val="24"/>
        </w:rPr>
        <w:t>9 класс</w:t>
      </w:r>
    </w:p>
    <w:p w:rsidR="00FC32D4" w:rsidRDefault="00FC32D4" w:rsidP="007E04A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 xml:space="preserve">Квадратичная функция.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Функция. Область определения и область значений функции. Свойства функций. Квадратный трёхчлен и его корни. Разложение квадратного трёхчлена на множители. Фун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ция </w:t>
      </w:r>
      <w:r w:rsidRPr="007E04AD">
        <w:rPr>
          <w:rFonts w:ascii="Times New Roman" w:eastAsia="Times New Roman" w:hAnsi="Times New Roman" w:cs="Times New Roman"/>
          <w:i/>
          <w:sz w:val="24"/>
          <w:szCs w:val="24"/>
        </w:rPr>
        <w:t>у = ах</w:t>
      </w:r>
      <w:proofErr w:type="gramStart"/>
      <w:r w:rsidRPr="007E04AD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proofErr w:type="gramEnd"/>
      <w:r w:rsidRPr="00403C7C">
        <w:rPr>
          <w:rFonts w:ascii="Times New Roman" w:eastAsia="Times New Roman" w:hAnsi="Times New Roman" w:cs="Times New Roman"/>
          <w:sz w:val="24"/>
          <w:szCs w:val="24"/>
        </w:rPr>
        <w:t>, ее график и свойства</w:t>
      </w:r>
      <w:r w:rsidRPr="00403C7C">
        <w:rPr>
          <w:rFonts w:ascii="Times New Roman" w:hAnsi="Times New Roman" w:cs="Times New Roman"/>
          <w:sz w:val="24"/>
          <w:szCs w:val="24"/>
        </w:rPr>
        <w:t xml:space="preserve">.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Графики функций </w:t>
      </w:r>
      <w:r w:rsidRPr="00403C7C">
        <w:rPr>
          <w:rFonts w:ascii="Times New Roman" w:eastAsia="Times New Roman" w:hAnsi="Times New Roman" w:cs="Times New Roman"/>
          <w:i/>
          <w:sz w:val="24"/>
          <w:szCs w:val="24"/>
        </w:rPr>
        <w:t>у = ах</w:t>
      </w:r>
      <w:r w:rsidRPr="00403C7C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r w:rsidRPr="00403C7C">
        <w:rPr>
          <w:rFonts w:ascii="Times New Roman" w:eastAsia="Times New Roman" w:hAnsi="Times New Roman" w:cs="Times New Roman"/>
          <w:i/>
          <w:sz w:val="24"/>
          <w:szCs w:val="24"/>
        </w:rPr>
        <w:t xml:space="preserve"> + </w:t>
      </w:r>
      <w:proofErr w:type="spellStart"/>
      <w:proofErr w:type="gramStart"/>
      <w:r w:rsidRPr="00403C7C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proofErr w:type="spellEnd"/>
      <w:proofErr w:type="gramEnd"/>
      <w:r w:rsidRPr="00403C7C">
        <w:rPr>
          <w:rFonts w:ascii="Times New Roman" w:eastAsia="Times New Roman" w:hAnsi="Times New Roman" w:cs="Times New Roman"/>
          <w:i/>
          <w:sz w:val="24"/>
          <w:szCs w:val="24"/>
        </w:rPr>
        <w:t xml:space="preserve"> и у = а(</w:t>
      </w:r>
      <w:proofErr w:type="spellStart"/>
      <w:r w:rsidRPr="00403C7C">
        <w:rPr>
          <w:rFonts w:ascii="Times New Roman" w:eastAsia="Times New Roman" w:hAnsi="Times New Roman" w:cs="Times New Roman"/>
          <w:i/>
          <w:sz w:val="24"/>
          <w:szCs w:val="24"/>
        </w:rPr>
        <w:t>х</w:t>
      </w:r>
      <w:proofErr w:type="spellEnd"/>
      <w:r w:rsidRPr="00403C7C">
        <w:rPr>
          <w:rFonts w:ascii="Times New Roman" w:eastAsia="Times New Roman" w:hAnsi="Times New Roman" w:cs="Times New Roman"/>
          <w:i/>
          <w:sz w:val="24"/>
          <w:szCs w:val="24"/>
        </w:rPr>
        <w:t xml:space="preserve"> - т)</w:t>
      </w:r>
      <w:r w:rsidRPr="00403C7C">
        <w:rPr>
          <w:rFonts w:ascii="Times New Roman" w:eastAsia="Times New Roman" w:hAnsi="Times New Roman" w:cs="Times New Roman"/>
          <w:i/>
          <w:sz w:val="24"/>
          <w:szCs w:val="24"/>
          <w:vertAlign w:val="superscript"/>
        </w:rPr>
        <w:t>2</w:t>
      </w:r>
      <w:r w:rsidRPr="00403C7C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.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Построение графика квадратичной функции</w:t>
      </w:r>
      <w:r w:rsidRPr="00403C7C">
        <w:rPr>
          <w:rFonts w:ascii="Times New Roman" w:hAnsi="Times New Roman" w:cs="Times New Roman"/>
          <w:sz w:val="24"/>
          <w:szCs w:val="24"/>
        </w:rPr>
        <w:t xml:space="preserve">. </w:t>
      </w:r>
      <w:r w:rsidRPr="00403C7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Функция </w:t>
      </w:r>
      <w:r w:rsidRPr="007E04A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у</w:t>
      </w:r>
      <w:r w:rsidR="007E04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7E04A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=</w:t>
      </w:r>
      <w:r w:rsidR="007E04AD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7E04A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х</w:t>
      </w:r>
      <w:r w:rsidRPr="007E04AD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</w:rPr>
        <w:t>п</w:t>
      </w:r>
      <w:proofErr w:type="spellEnd"/>
      <w:r w:rsidRPr="00403C7C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  <w:r w:rsidRPr="00403C7C">
        <w:rPr>
          <w:rFonts w:ascii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Корень </w:t>
      </w:r>
      <w:proofErr w:type="spellStart"/>
      <w:r w:rsidRPr="00403C7C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-й</w:t>
      </w:r>
      <w:proofErr w:type="spellEnd"/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 степени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03C7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Дробно-линейная функция и её график</w:t>
      </w:r>
      <w:r w:rsidRPr="00403C7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Степень с рациональным показателем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FC32D4" w:rsidRDefault="00FC32D4" w:rsidP="007E04A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>Уравнения и неравенства с одной переменной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403C7C">
        <w:rPr>
          <w:rFonts w:ascii="Times New Roman" w:eastAsia="Times New Roman" w:hAnsi="Times New Roman" w:cs="Times New Roman"/>
          <w:color w:val="000000"/>
          <w:sz w:val="24"/>
          <w:szCs w:val="24"/>
        </w:rPr>
        <w:t>Целое уравнение и его корни</w:t>
      </w:r>
      <w:r w:rsidRPr="00403C7C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03C7C">
        <w:rPr>
          <w:rFonts w:ascii="Times New Roman" w:hAnsi="Times New Roman" w:cs="Times New Roman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Уравнения, пр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 xml:space="preserve">водимые к </w:t>
      </w:r>
      <w:proofErr w:type="gramStart"/>
      <w:r w:rsidRPr="00403C7C">
        <w:rPr>
          <w:rFonts w:ascii="Times New Roman" w:eastAsia="Times New Roman" w:hAnsi="Times New Roman" w:cs="Times New Roman"/>
          <w:sz w:val="24"/>
          <w:szCs w:val="24"/>
        </w:rPr>
        <w:t>квадратным</w:t>
      </w:r>
      <w:proofErr w:type="gramEnd"/>
      <w:r w:rsidRPr="00403C7C">
        <w:rPr>
          <w:rFonts w:ascii="Times New Roman" w:hAnsi="Times New Roman" w:cs="Times New Roman"/>
          <w:sz w:val="24"/>
          <w:szCs w:val="24"/>
        </w:rPr>
        <w:t xml:space="preserve">. </w:t>
      </w:r>
      <w:r w:rsidRPr="00403C7C">
        <w:rPr>
          <w:rFonts w:ascii="Times New Roman" w:eastAsia="Times New Roman" w:hAnsi="Times New Roman" w:cs="Times New Roman"/>
          <w:sz w:val="24"/>
          <w:szCs w:val="24"/>
        </w:rPr>
        <w:t>Биквадратные уравнения</w:t>
      </w:r>
      <w:r w:rsidRPr="00403C7C">
        <w:rPr>
          <w:rFonts w:ascii="Times New Roman" w:hAnsi="Times New Roman" w:cs="Times New Roman"/>
          <w:sz w:val="24"/>
          <w:szCs w:val="24"/>
        </w:rPr>
        <w:t>.</w:t>
      </w:r>
      <w:r w:rsidRPr="00403C7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color w:val="000000"/>
          <w:sz w:val="24"/>
          <w:szCs w:val="24"/>
        </w:rPr>
        <w:t>Дробные рациональные уравнения</w:t>
      </w:r>
      <w:r w:rsidRPr="00403C7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03C7C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нер</w:t>
      </w:r>
      <w:r w:rsidRPr="00403C7C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403C7C">
        <w:rPr>
          <w:rFonts w:ascii="Times New Roman" w:eastAsia="Times New Roman" w:hAnsi="Times New Roman" w:cs="Times New Roman"/>
          <w:color w:val="000000"/>
          <w:sz w:val="24"/>
          <w:szCs w:val="24"/>
        </w:rPr>
        <w:t>вен</w:t>
      </w:r>
      <w:proofErr w:type="gramStart"/>
      <w:r w:rsidRPr="00403C7C">
        <w:rPr>
          <w:rFonts w:ascii="Times New Roman" w:eastAsia="Times New Roman" w:hAnsi="Times New Roman" w:cs="Times New Roman"/>
          <w:color w:val="000000"/>
          <w:sz w:val="24"/>
          <w:szCs w:val="24"/>
        </w:rPr>
        <w:t>ств вт</w:t>
      </w:r>
      <w:proofErr w:type="gramEnd"/>
      <w:r w:rsidRPr="00403C7C">
        <w:rPr>
          <w:rFonts w:ascii="Times New Roman" w:eastAsia="Times New Roman" w:hAnsi="Times New Roman" w:cs="Times New Roman"/>
          <w:color w:val="000000"/>
          <w:sz w:val="24"/>
          <w:szCs w:val="24"/>
        </w:rPr>
        <w:t>орой степени с одной переменной</w:t>
      </w:r>
      <w:r w:rsidRPr="00403C7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403C7C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неравенств методом интервалов</w:t>
      </w:r>
      <w:r w:rsidRPr="00403C7C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Некоторые приёмы решения целых уравнений. </w:t>
      </w:r>
    </w:p>
    <w:p w:rsidR="00FC32D4" w:rsidRDefault="00FC32D4" w:rsidP="007E04A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403C7C">
        <w:rPr>
          <w:rFonts w:ascii="Times New Roman" w:eastAsia="Times New Roman" w:hAnsi="Times New Roman" w:cs="Times New Roman"/>
          <w:b/>
          <w:sz w:val="24"/>
          <w:szCs w:val="24"/>
        </w:rPr>
        <w:t>Уравнения и неравенства с двумя переменными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Уравнения с двумя переменными и его гр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фик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Графический способ решения систем уравнений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Решение систем уравнений второй степени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шение задач с помощью систем уравнений второй степени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sz w:val="24"/>
          <w:szCs w:val="24"/>
        </w:rPr>
        <w:t>Неравенства с двумя переменными</w:t>
      </w:r>
      <w:r w:rsidRPr="00E767B1">
        <w:rPr>
          <w:rFonts w:ascii="Times New Roman" w:hAnsi="Times New Roman" w:cs="Times New Roman"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sz w:val="24"/>
          <w:szCs w:val="24"/>
        </w:rPr>
        <w:t>Си</w:t>
      </w:r>
      <w:r w:rsidRPr="00E767B1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E767B1">
        <w:rPr>
          <w:rFonts w:ascii="Times New Roman" w:eastAsia="Times New Roman" w:hAnsi="Times New Roman" w:cs="Times New Roman"/>
          <w:sz w:val="24"/>
          <w:szCs w:val="24"/>
        </w:rPr>
        <w:t>темы неравен</w:t>
      </w:r>
      <w:proofErr w:type="gramStart"/>
      <w:r w:rsidRPr="00E767B1">
        <w:rPr>
          <w:rFonts w:ascii="Times New Roman" w:eastAsia="Times New Roman" w:hAnsi="Times New Roman" w:cs="Times New Roman"/>
          <w:sz w:val="24"/>
          <w:szCs w:val="24"/>
        </w:rPr>
        <w:t>ств с дв</w:t>
      </w:r>
      <w:proofErr w:type="gramEnd"/>
      <w:r w:rsidRPr="00E767B1">
        <w:rPr>
          <w:rFonts w:ascii="Times New Roman" w:eastAsia="Times New Roman" w:hAnsi="Times New Roman" w:cs="Times New Roman"/>
          <w:sz w:val="24"/>
          <w:szCs w:val="24"/>
        </w:rPr>
        <w:t>умя переменными</w:t>
      </w:r>
      <w:r w:rsidRPr="00E767B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Некоторые приёмы решения систем уравнений второй ст</w:t>
      </w:r>
      <w:r>
        <w:rPr>
          <w:rFonts w:ascii="Times New Roman" w:hAnsi="Times New Roman" w:cs="Times New Roman"/>
          <w:i/>
          <w:sz w:val="24"/>
          <w:szCs w:val="24"/>
        </w:rPr>
        <w:t>е</w:t>
      </w:r>
      <w:r>
        <w:rPr>
          <w:rFonts w:ascii="Times New Roman" w:hAnsi="Times New Roman" w:cs="Times New Roman"/>
          <w:i/>
          <w:sz w:val="24"/>
          <w:szCs w:val="24"/>
        </w:rPr>
        <w:t>пени с двумя переменными.</w:t>
      </w:r>
    </w:p>
    <w:p w:rsidR="00FC32D4" w:rsidRPr="00E767B1" w:rsidRDefault="00FC32D4" w:rsidP="007E04A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767B1">
        <w:rPr>
          <w:rFonts w:ascii="Times New Roman" w:eastAsia="Times New Roman" w:hAnsi="Times New Roman" w:cs="Times New Roman"/>
          <w:b/>
          <w:sz w:val="24"/>
          <w:szCs w:val="24"/>
        </w:rPr>
        <w:t>Арифметическая и геометрическая прогрессии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Последовательности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Определение   арифм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тической   прогрессии. Формула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-го члена арифметической про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грессии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Формула суммы </w:t>
      </w:r>
      <w:proofErr w:type="spellStart"/>
      <w:proofErr w:type="gramStart"/>
      <w:r w:rsidRPr="00E767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proofErr w:type="spellEnd"/>
      <w:proofErr w:type="gramEnd"/>
      <w:r w:rsidRPr="00E767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первых членов арифмети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прогрессии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767B1">
        <w:rPr>
          <w:color w:val="000000"/>
          <w:sz w:val="20"/>
          <w:szCs w:val="20"/>
        </w:rPr>
        <w:t xml:space="preserve">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Определение   геометрической   прогрессии. Формула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-го  члена  геометрической  про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грессии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Формула суммы </w:t>
      </w:r>
      <w:proofErr w:type="spellStart"/>
      <w:r w:rsidRPr="00E767B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первых</w:t>
      </w:r>
      <w:proofErr w:type="spellEnd"/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членов геометри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прогрессии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767B1">
        <w:rPr>
          <w:rFonts w:ascii="Times New Roman" w:hAnsi="Times New Roman" w:cs="Times New Roman"/>
          <w:sz w:val="24"/>
          <w:szCs w:val="24"/>
        </w:rPr>
        <w:t xml:space="preserve"> </w:t>
      </w:r>
      <w:r w:rsidRPr="00E767B1">
        <w:rPr>
          <w:rFonts w:ascii="Times New Roman" w:eastAsia="Times New Roman" w:hAnsi="Times New Roman" w:cs="Times New Roman"/>
          <w:i/>
          <w:sz w:val="24"/>
          <w:szCs w:val="24"/>
        </w:rPr>
        <w:t>Метод математической индукции</w:t>
      </w:r>
      <w:r w:rsidRPr="00E767B1">
        <w:rPr>
          <w:rFonts w:ascii="Times New Roman" w:hAnsi="Times New Roman" w:cs="Times New Roman"/>
          <w:i/>
          <w:sz w:val="24"/>
          <w:szCs w:val="24"/>
        </w:rPr>
        <w:t>.</w:t>
      </w:r>
    </w:p>
    <w:p w:rsidR="00FC32D4" w:rsidRDefault="00FC32D4" w:rsidP="007E04AD">
      <w:pPr>
        <w:shd w:val="clear" w:color="auto" w:fill="FFFFFF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E767B1">
        <w:rPr>
          <w:rFonts w:ascii="Times New Roman" w:eastAsia="Times New Roman" w:hAnsi="Times New Roman" w:cs="Times New Roman"/>
          <w:b/>
          <w:sz w:val="24"/>
          <w:szCs w:val="24"/>
        </w:rPr>
        <w:t>Элементы комбинаторики и теории вероятностей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E767B1">
        <w:rPr>
          <w:sz w:val="20"/>
          <w:szCs w:val="20"/>
        </w:rPr>
        <w:t xml:space="preserve"> </w:t>
      </w:r>
      <w:r w:rsidRPr="00E767B1">
        <w:rPr>
          <w:rFonts w:ascii="Times New Roman" w:eastAsia="Times New Roman" w:hAnsi="Times New Roman" w:cs="Times New Roman"/>
          <w:sz w:val="24"/>
          <w:szCs w:val="24"/>
        </w:rPr>
        <w:t>Примеры комбинаторных задач</w:t>
      </w:r>
      <w:r w:rsidRPr="00E767B1">
        <w:rPr>
          <w:rFonts w:ascii="Times New Roman" w:hAnsi="Times New Roman" w:cs="Times New Roman"/>
          <w:sz w:val="24"/>
          <w:szCs w:val="24"/>
        </w:rPr>
        <w:t>.</w:t>
      </w:r>
      <w:r w:rsidRPr="00E767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767B1">
        <w:rPr>
          <w:rFonts w:ascii="Times New Roman" w:eastAsia="Times New Roman" w:hAnsi="Times New Roman" w:cs="Times New Roman"/>
          <w:sz w:val="24"/>
          <w:szCs w:val="24"/>
        </w:rPr>
        <w:t>Перест</w:t>
      </w:r>
      <w:r w:rsidRPr="00E767B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767B1">
        <w:rPr>
          <w:rFonts w:ascii="Times New Roman" w:eastAsia="Times New Roman" w:hAnsi="Times New Roman" w:cs="Times New Roman"/>
          <w:sz w:val="24"/>
          <w:szCs w:val="24"/>
        </w:rPr>
        <w:t>новки</w:t>
      </w:r>
      <w:r w:rsidRPr="00E767B1">
        <w:rPr>
          <w:rFonts w:ascii="Times New Roman" w:hAnsi="Times New Roman" w:cs="Times New Roman"/>
          <w:sz w:val="24"/>
          <w:szCs w:val="24"/>
        </w:rPr>
        <w:t xml:space="preserve">. </w:t>
      </w:r>
      <w:r w:rsidRPr="00E767B1">
        <w:rPr>
          <w:rFonts w:ascii="Times New Roman" w:eastAsia="Times New Roman" w:hAnsi="Times New Roman" w:cs="Times New Roman"/>
          <w:sz w:val="24"/>
          <w:szCs w:val="24"/>
        </w:rPr>
        <w:t>Размещения</w:t>
      </w:r>
      <w:r w:rsidRPr="00E767B1">
        <w:rPr>
          <w:rFonts w:ascii="Times New Roman" w:hAnsi="Times New Roman" w:cs="Times New Roman"/>
          <w:sz w:val="24"/>
          <w:szCs w:val="24"/>
        </w:rPr>
        <w:t>.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767B1">
        <w:rPr>
          <w:rFonts w:ascii="Times New Roman" w:eastAsia="Times New Roman" w:hAnsi="Times New Roman" w:cs="Times New Roman"/>
          <w:color w:val="000000"/>
          <w:sz w:val="24"/>
          <w:szCs w:val="24"/>
        </w:rPr>
        <w:t>Сочетания</w:t>
      </w:r>
      <w:r w:rsidRPr="00E767B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E05945">
        <w:rPr>
          <w:color w:val="000000"/>
          <w:sz w:val="20"/>
          <w:szCs w:val="20"/>
        </w:rPr>
        <w:t xml:space="preserve"> </w:t>
      </w:r>
      <w:r w:rsidRPr="00E05945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Относительная частота случайного события</w:t>
      </w:r>
      <w:r w:rsidRPr="00E05945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5945">
        <w:rPr>
          <w:rFonts w:ascii="Times New Roman" w:eastAsia="Times New Roman" w:hAnsi="Times New Roman" w:cs="Times New Roman"/>
          <w:color w:val="000000"/>
          <w:sz w:val="24"/>
          <w:szCs w:val="24"/>
        </w:rPr>
        <w:t>Вероятность равново</w:t>
      </w:r>
      <w:r w:rsidRPr="00E05945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E05945">
        <w:rPr>
          <w:rFonts w:ascii="Times New Roman" w:eastAsia="Times New Roman" w:hAnsi="Times New Roman" w:cs="Times New Roman"/>
          <w:color w:val="000000"/>
          <w:sz w:val="24"/>
          <w:szCs w:val="24"/>
        </w:rPr>
        <w:t>можных событий</w:t>
      </w:r>
      <w:r w:rsidRPr="00E05945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05945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Сложение и умножение вероятностей</w:t>
      </w:r>
      <w:r w:rsidRPr="00E05945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FC32D4" w:rsidRPr="00181A0F" w:rsidRDefault="00FC32D4" w:rsidP="007E04A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67751" w:rsidRDefault="007E04AD" w:rsidP="007E04AD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ОСНАЩЕНИЕ УЧЕБНОГО ПРОЦЕССА</w:t>
      </w:r>
    </w:p>
    <w:p w:rsidR="007E04AD" w:rsidRPr="007E04AD" w:rsidRDefault="007E04AD" w:rsidP="007E04AD">
      <w:pPr>
        <w:spacing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Учебно-методичекие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комплекты авторов Ю. Н. Макарычев и др.</w:t>
      </w:r>
    </w:p>
    <w:p w:rsidR="007E04AD" w:rsidRPr="007E04AD" w:rsidRDefault="007E04AD" w:rsidP="007E04AD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04AD">
        <w:rPr>
          <w:rFonts w:ascii="Times New Roman" w:hAnsi="Times New Roman" w:cs="Times New Roman"/>
          <w:sz w:val="24"/>
          <w:szCs w:val="24"/>
        </w:rPr>
        <w:t xml:space="preserve">Алгебра: Учебник для 7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 xml:space="preserve">./ Ю. Н. Макарычев, Н. Г.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Миндюк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 xml:space="preserve">, К. И.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Нешков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 xml:space="preserve">, С. Б. Суворова; под ред. С.А.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Теляковского</w:t>
      </w:r>
      <w:proofErr w:type="spellEnd"/>
      <w:proofErr w:type="gramStart"/>
      <w:r w:rsidRPr="007E04A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 - М.: Просвещение, 2008</w:t>
      </w:r>
      <w:r>
        <w:rPr>
          <w:rFonts w:ascii="Times New Roman" w:hAnsi="Times New Roman" w:cs="Times New Roman"/>
          <w:sz w:val="24"/>
          <w:szCs w:val="24"/>
        </w:rPr>
        <w:t xml:space="preserve"> – 2012</w:t>
      </w:r>
      <w:r w:rsidRPr="007E04AD">
        <w:rPr>
          <w:rFonts w:ascii="Times New Roman" w:hAnsi="Times New Roman" w:cs="Times New Roman"/>
          <w:sz w:val="24"/>
          <w:szCs w:val="24"/>
        </w:rPr>
        <w:t>.</w:t>
      </w:r>
    </w:p>
    <w:p w:rsidR="007E04AD" w:rsidRPr="007E04AD" w:rsidRDefault="007E04AD" w:rsidP="007E04AD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04AD"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 В. И.: Алгебра дидактические материалы для 7 класса./ В. И. </w:t>
      </w:r>
      <w:proofErr w:type="gramStart"/>
      <w:r w:rsidRPr="007E04AD"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>, Ю.Н. Макар</w:t>
      </w:r>
      <w:r w:rsidRPr="007E04AD">
        <w:rPr>
          <w:rFonts w:ascii="Times New Roman" w:hAnsi="Times New Roman" w:cs="Times New Roman"/>
          <w:sz w:val="24"/>
          <w:szCs w:val="24"/>
        </w:rPr>
        <w:t>ы</w:t>
      </w:r>
      <w:r w:rsidRPr="007E04AD">
        <w:rPr>
          <w:rFonts w:ascii="Times New Roman" w:hAnsi="Times New Roman" w:cs="Times New Roman"/>
          <w:sz w:val="24"/>
          <w:szCs w:val="24"/>
        </w:rPr>
        <w:t xml:space="preserve">чев, Н. Г.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Миндюк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>. – М.</w:t>
      </w:r>
      <w:proofErr w:type="gramStart"/>
      <w:r w:rsidRPr="007E04A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 Просв</w:t>
      </w:r>
      <w:r w:rsidRPr="007E04AD">
        <w:rPr>
          <w:rFonts w:ascii="Times New Roman" w:hAnsi="Times New Roman" w:cs="Times New Roman"/>
          <w:sz w:val="24"/>
          <w:szCs w:val="24"/>
        </w:rPr>
        <w:t>е</w:t>
      </w:r>
      <w:r w:rsidRPr="007E04AD">
        <w:rPr>
          <w:rFonts w:ascii="Times New Roman" w:hAnsi="Times New Roman" w:cs="Times New Roman"/>
          <w:sz w:val="24"/>
          <w:szCs w:val="24"/>
        </w:rPr>
        <w:t>щение, 2008</w:t>
      </w:r>
      <w:r>
        <w:rPr>
          <w:rFonts w:ascii="Times New Roman" w:hAnsi="Times New Roman" w:cs="Times New Roman"/>
          <w:sz w:val="24"/>
          <w:szCs w:val="24"/>
        </w:rPr>
        <w:t xml:space="preserve"> – 2012</w:t>
      </w:r>
    </w:p>
    <w:p w:rsidR="007E04AD" w:rsidRPr="007E04AD" w:rsidRDefault="007E04AD" w:rsidP="007E04AD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04AD"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 В. И. Уроки алгебры в 7 классе: книга для учителя./ В. И. </w:t>
      </w:r>
      <w:proofErr w:type="gramStart"/>
      <w:r w:rsidRPr="007E04AD"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, Г. Д.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Карташева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>.  - М.: Пр</w:t>
      </w:r>
      <w:r w:rsidRPr="007E04AD">
        <w:rPr>
          <w:rFonts w:ascii="Times New Roman" w:hAnsi="Times New Roman" w:cs="Times New Roman"/>
          <w:sz w:val="24"/>
          <w:szCs w:val="24"/>
        </w:rPr>
        <w:t>о</w:t>
      </w:r>
      <w:r w:rsidRPr="007E04AD">
        <w:rPr>
          <w:rFonts w:ascii="Times New Roman" w:hAnsi="Times New Roman" w:cs="Times New Roman"/>
          <w:sz w:val="24"/>
          <w:szCs w:val="24"/>
        </w:rPr>
        <w:t>свещение,  2008</w:t>
      </w:r>
      <w:r>
        <w:rPr>
          <w:rFonts w:ascii="Times New Roman" w:hAnsi="Times New Roman" w:cs="Times New Roman"/>
          <w:sz w:val="24"/>
          <w:szCs w:val="24"/>
        </w:rPr>
        <w:t xml:space="preserve"> – 2012</w:t>
      </w:r>
      <w:r w:rsidRPr="007E04AD">
        <w:rPr>
          <w:rFonts w:ascii="Times New Roman" w:hAnsi="Times New Roman" w:cs="Times New Roman"/>
          <w:sz w:val="24"/>
          <w:szCs w:val="24"/>
        </w:rPr>
        <w:t>.</w:t>
      </w:r>
    </w:p>
    <w:p w:rsidR="007E04AD" w:rsidRPr="007E04AD" w:rsidRDefault="007E04AD" w:rsidP="007E04AD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r w:rsidRPr="007E04AD">
        <w:t xml:space="preserve">Алгебра. 8 класс: учебник для общеобразовательных учреждений / Ю.Н. Макарычев, Н.Г. </w:t>
      </w:r>
      <w:proofErr w:type="spellStart"/>
      <w:r w:rsidRPr="007E04AD">
        <w:t>Ми</w:t>
      </w:r>
      <w:r w:rsidRPr="007E04AD">
        <w:t>н</w:t>
      </w:r>
      <w:r w:rsidRPr="007E04AD">
        <w:t>дюк</w:t>
      </w:r>
      <w:proofErr w:type="spellEnd"/>
      <w:r w:rsidRPr="007E04AD">
        <w:t xml:space="preserve">, К.И. </w:t>
      </w:r>
      <w:proofErr w:type="spellStart"/>
      <w:r w:rsidRPr="007E04AD">
        <w:t>Нешков</w:t>
      </w:r>
      <w:proofErr w:type="spellEnd"/>
      <w:r w:rsidRPr="007E04AD">
        <w:t xml:space="preserve"> С.Б. Суворова. – М.: Пр</w:t>
      </w:r>
      <w:r>
        <w:t>о</w:t>
      </w:r>
      <w:r w:rsidRPr="007E04AD">
        <w:t>свещение, 2008</w:t>
      </w:r>
      <w:r>
        <w:t xml:space="preserve"> – 2012</w:t>
      </w:r>
      <w:r w:rsidRPr="007E04AD">
        <w:t>.</w:t>
      </w:r>
    </w:p>
    <w:p w:rsidR="007E04AD" w:rsidRPr="007E04AD" w:rsidRDefault="007E04AD" w:rsidP="007E04AD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proofErr w:type="gramStart"/>
      <w:r w:rsidRPr="007E04AD">
        <w:t>Жохов</w:t>
      </w:r>
      <w:proofErr w:type="gramEnd"/>
      <w:r w:rsidRPr="007E04AD">
        <w:t xml:space="preserve"> В. И. Алгебра. Дидактические материалы. 8 класс / В.И. </w:t>
      </w:r>
      <w:proofErr w:type="gramStart"/>
      <w:r w:rsidRPr="007E04AD">
        <w:t>Жохов</w:t>
      </w:r>
      <w:proofErr w:type="gramEnd"/>
      <w:r w:rsidRPr="007E04AD">
        <w:t xml:space="preserve">, Ю.Н. Макарычев, Н.Г. </w:t>
      </w:r>
      <w:proofErr w:type="spellStart"/>
      <w:r w:rsidRPr="007E04AD">
        <w:t>Ми</w:t>
      </w:r>
      <w:r w:rsidRPr="007E04AD">
        <w:t>н</w:t>
      </w:r>
      <w:r w:rsidRPr="007E04AD">
        <w:t>дюк</w:t>
      </w:r>
      <w:proofErr w:type="spellEnd"/>
      <w:r w:rsidRPr="007E04AD">
        <w:t>. – М.: Просвещение, 2008</w:t>
      </w:r>
      <w:r>
        <w:t xml:space="preserve"> – 2012</w:t>
      </w:r>
      <w:r w:rsidRPr="007E04AD">
        <w:t>.</w:t>
      </w:r>
    </w:p>
    <w:p w:rsidR="007E04AD" w:rsidRPr="007E04AD" w:rsidRDefault="007E04AD" w:rsidP="007E04AD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</w:pPr>
      <w:proofErr w:type="gramStart"/>
      <w:r w:rsidRPr="007E04AD">
        <w:t>Жохов</w:t>
      </w:r>
      <w:proofErr w:type="gramEnd"/>
      <w:r w:rsidRPr="007E04AD">
        <w:t xml:space="preserve"> В.И. Уроки алгебры в 8 классе / В. И. Жохов, Г. Д. </w:t>
      </w:r>
      <w:proofErr w:type="spellStart"/>
      <w:r w:rsidRPr="007E04AD">
        <w:t>Карташева</w:t>
      </w:r>
      <w:proofErr w:type="spellEnd"/>
      <w:r w:rsidRPr="007E04AD">
        <w:t>. – М.: Просвещение, 2010.</w:t>
      </w:r>
    </w:p>
    <w:p w:rsidR="007E04AD" w:rsidRDefault="007E04AD" w:rsidP="007E04AD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="Helvetica" w:hAnsi="Helvetica"/>
          <w:color w:val="333333"/>
          <w:sz w:val="14"/>
          <w:szCs w:val="14"/>
        </w:rPr>
      </w:pPr>
      <w:proofErr w:type="spellStart"/>
      <w:r w:rsidRPr="007E04AD">
        <w:t>Дудницын</w:t>
      </w:r>
      <w:proofErr w:type="spellEnd"/>
      <w:r w:rsidRPr="007E04AD">
        <w:t xml:space="preserve"> Ю. П. Алгебра. Тематические тесты. 8 класс / Ю.П. </w:t>
      </w:r>
      <w:proofErr w:type="spellStart"/>
      <w:r w:rsidRPr="007E04AD">
        <w:t>Дудницын</w:t>
      </w:r>
      <w:proofErr w:type="spellEnd"/>
      <w:r w:rsidRPr="007E04AD">
        <w:t xml:space="preserve">, В.Л. </w:t>
      </w:r>
      <w:proofErr w:type="spellStart"/>
      <w:r w:rsidRPr="007E04AD">
        <w:t>Кронгауз</w:t>
      </w:r>
      <w:proofErr w:type="spellEnd"/>
      <w:r w:rsidRPr="007E04AD">
        <w:t>. – М.: Пр</w:t>
      </w:r>
      <w:r w:rsidRPr="007E04AD">
        <w:t>о</w:t>
      </w:r>
      <w:r w:rsidRPr="007E04AD">
        <w:t>свещение, 2008</w:t>
      </w:r>
      <w:r>
        <w:t xml:space="preserve"> – 2012</w:t>
      </w:r>
      <w:r w:rsidRPr="007E04AD">
        <w:t>.</w:t>
      </w:r>
    </w:p>
    <w:p w:rsidR="007E04AD" w:rsidRPr="007E04AD" w:rsidRDefault="007E04AD" w:rsidP="007E04AD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04AD">
        <w:rPr>
          <w:rFonts w:ascii="Times New Roman" w:hAnsi="Times New Roman" w:cs="Times New Roman"/>
          <w:sz w:val="24"/>
          <w:szCs w:val="24"/>
        </w:rPr>
        <w:t xml:space="preserve">Алгебра: Учебник для 9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 xml:space="preserve">./ Ю. Н. Макарычев, Н. Г.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Миндюк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 xml:space="preserve">, К. И.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Нешков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 xml:space="preserve">, С. Б. Суворова; под ред. С.А.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Теляковского</w:t>
      </w:r>
      <w:proofErr w:type="spellEnd"/>
      <w:proofErr w:type="gramStart"/>
      <w:r w:rsidRPr="007E04A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 - М.: Просвещение, 2008</w:t>
      </w:r>
      <w:r>
        <w:rPr>
          <w:rFonts w:ascii="Times New Roman" w:hAnsi="Times New Roman" w:cs="Times New Roman"/>
          <w:sz w:val="24"/>
          <w:szCs w:val="24"/>
        </w:rPr>
        <w:t xml:space="preserve"> – 2012</w:t>
      </w:r>
      <w:r w:rsidRPr="007E04AD">
        <w:rPr>
          <w:rFonts w:ascii="Times New Roman" w:hAnsi="Times New Roman" w:cs="Times New Roman"/>
          <w:sz w:val="24"/>
          <w:szCs w:val="24"/>
        </w:rPr>
        <w:t>8.</w:t>
      </w:r>
    </w:p>
    <w:p w:rsidR="007E04AD" w:rsidRPr="007E04AD" w:rsidRDefault="007E04AD" w:rsidP="007E04AD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04AD"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 В. И.: Алгебра дидактические материалы для 9 класса./ В. И. </w:t>
      </w:r>
      <w:proofErr w:type="gramStart"/>
      <w:r w:rsidRPr="007E04AD"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>, Ю.Н. Макар</w:t>
      </w:r>
      <w:r w:rsidRPr="007E04AD">
        <w:rPr>
          <w:rFonts w:ascii="Times New Roman" w:hAnsi="Times New Roman" w:cs="Times New Roman"/>
          <w:sz w:val="24"/>
          <w:szCs w:val="24"/>
        </w:rPr>
        <w:t>ы</w:t>
      </w:r>
      <w:r w:rsidRPr="007E04AD">
        <w:rPr>
          <w:rFonts w:ascii="Times New Roman" w:hAnsi="Times New Roman" w:cs="Times New Roman"/>
          <w:sz w:val="24"/>
          <w:szCs w:val="24"/>
        </w:rPr>
        <w:t xml:space="preserve">чев, Н. Г.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Миндюк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>. – М.</w:t>
      </w:r>
      <w:proofErr w:type="gramStart"/>
      <w:r w:rsidRPr="007E04AD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 Просв</w:t>
      </w:r>
      <w:r w:rsidRPr="007E04AD">
        <w:rPr>
          <w:rFonts w:ascii="Times New Roman" w:hAnsi="Times New Roman" w:cs="Times New Roman"/>
          <w:sz w:val="24"/>
          <w:szCs w:val="24"/>
        </w:rPr>
        <w:t>е</w:t>
      </w:r>
      <w:r w:rsidRPr="007E04AD">
        <w:rPr>
          <w:rFonts w:ascii="Times New Roman" w:hAnsi="Times New Roman" w:cs="Times New Roman"/>
          <w:sz w:val="24"/>
          <w:szCs w:val="24"/>
        </w:rPr>
        <w:t>щение, 2008</w:t>
      </w:r>
      <w:r>
        <w:rPr>
          <w:rFonts w:ascii="Times New Roman" w:hAnsi="Times New Roman" w:cs="Times New Roman"/>
          <w:sz w:val="24"/>
          <w:szCs w:val="24"/>
        </w:rPr>
        <w:t xml:space="preserve"> – 2012</w:t>
      </w:r>
    </w:p>
    <w:p w:rsidR="007E04AD" w:rsidRDefault="007E04AD" w:rsidP="007E04AD">
      <w:pPr>
        <w:pStyle w:val="a8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04AD"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 В. И. Уроки алгебры в 9 классе: книга для учителя./ В. И. </w:t>
      </w:r>
      <w:proofErr w:type="gramStart"/>
      <w:r w:rsidRPr="007E04AD">
        <w:rPr>
          <w:rFonts w:ascii="Times New Roman" w:hAnsi="Times New Roman" w:cs="Times New Roman"/>
          <w:sz w:val="24"/>
          <w:szCs w:val="24"/>
        </w:rPr>
        <w:t>Жохов</w:t>
      </w:r>
      <w:proofErr w:type="gramEnd"/>
      <w:r w:rsidRPr="007E04AD">
        <w:rPr>
          <w:rFonts w:ascii="Times New Roman" w:hAnsi="Times New Roman" w:cs="Times New Roman"/>
          <w:sz w:val="24"/>
          <w:szCs w:val="24"/>
        </w:rPr>
        <w:t xml:space="preserve">, Г. Д. </w:t>
      </w:r>
      <w:proofErr w:type="spellStart"/>
      <w:r w:rsidRPr="007E04AD">
        <w:rPr>
          <w:rFonts w:ascii="Times New Roman" w:hAnsi="Times New Roman" w:cs="Times New Roman"/>
          <w:sz w:val="24"/>
          <w:szCs w:val="24"/>
        </w:rPr>
        <w:t>Карташева</w:t>
      </w:r>
      <w:proofErr w:type="spellEnd"/>
      <w:r w:rsidRPr="007E04AD">
        <w:rPr>
          <w:rFonts w:ascii="Times New Roman" w:hAnsi="Times New Roman" w:cs="Times New Roman"/>
          <w:sz w:val="24"/>
          <w:szCs w:val="24"/>
        </w:rPr>
        <w:t>.  - М.: Пр</w:t>
      </w:r>
      <w:r w:rsidRPr="007E04AD">
        <w:rPr>
          <w:rFonts w:ascii="Times New Roman" w:hAnsi="Times New Roman" w:cs="Times New Roman"/>
          <w:sz w:val="24"/>
          <w:szCs w:val="24"/>
        </w:rPr>
        <w:t>о</w:t>
      </w:r>
      <w:r w:rsidRPr="007E04AD">
        <w:rPr>
          <w:rFonts w:ascii="Times New Roman" w:hAnsi="Times New Roman" w:cs="Times New Roman"/>
          <w:sz w:val="24"/>
          <w:szCs w:val="24"/>
        </w:rPr>
        <w:t>свещение,  2008</w:t>
      </w:r>
      <w:r>
        <w:rPr>
          <w:rFonts w:ascii="Times New Roman" w:hAnsi="Times New Roman" w:cs="Times New Roman"/>
          <w:sz w:val="24"/>
          <w:szCs w:val="24"/>
        </w:rPr>
        <w:t xml:space="preserve"> – 2012</w:t>
      </w:r>
      <w:r w:rsidRPr="007E04AD">
        <w:rPr>
          <w:rFonts w:ascii="Times New Roman" w:hAnsi="Times New Roman" w:cs="Times New Roman"/>
          <w:sz w:val="24"/>
          <w:szCs w:val="24"/>
        </w:rPr>
        <w:t>.</w:t>
      </w:r>
    </w:p>
    <w:p w:rsidR="007E04AD" w:rsidRPr="007E04AD" w:rsidRDefault="007E04AD" w:rsidP="007E04AD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hanging="436"/>
      </w:pPr>
      <w:r w:rsidRPr="007E04AD">
        <w:lastRenderedPageBreak/>
        <w:t xml:space="preserve">Макарычев Ю.Н. Изучение алгебры. 7-9 классы: книга для учителя / Ю. Н. Макарычев, Н. Г. </w:t>
      </w:r>
      <w:proofErr w:type="spellStart"/>
      <w:r w:rsidRPr="007E04AD">
        <w:t>Миндюк</w:t>
      </w:r>
      <w:proofErr w:type="spellEnd"/>
      <w:r w:rsidRPr="007E04AD">
        <w:t xml:space="preserve">, С. Б. Суворова, И. С. </w:t>
      </w:r>
      <w:proofErr w:type="spellStart"/>
      <w:r w:rsidRPr="007E04AD">
        <w:t>Шлыкова</w:t>
      </w:r>
      <w:proofErr w:type="spellEnd"/>
      <w:r w:rsidRPr="007E04AD">
        <w:t>. – М.: Просвещение, 2008</w:t>
      </w:r>
      <w:r>
        <w:t xml:space="preserve"> – 2012.</w:t>
      </w:r>
    </w:p>
    <w:sectPr w:rsidR="007E04AD" w:rsidRPr="007E04AD" w:rsidSect="006E0A3A">
      <w:pgSz w:w="11906" w:h="16838"/>
      <w:pgMar w:top="568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54515"/>
    <w:multiLevelType w:val="hybridMultilevel"/>
    <w:tmpl w:val="F6782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1B0CBB"/>
    <w:multiLevelType w:val="hybridMultilevel"/>
    <w:tmpl w:val="3102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E555F"/>
    <w:multiLevelType w:val="hybridMultilevel"/>
    <w:tmpl w:val="3102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1"/>
  <w:proofState w:spelling="clean" w:grammar="clean"/>
  <w:defaultTabStop w:val="708"/>
  <w:autoHyphenation/>
  <w:characterSpacingControl w:val="doNotCompress"/>
  <w:compat/>
  <w:rsids>
    <w:rsidRoot w:val="001B6F44"/>
    <w:rsid w:val="001B6F44"/>
    <w:rsid w:val="0055377E"/>
    <w:rsid w:val="00652EEC"/>
    <w:rsid w:val="006E0A3A"/>
    <w:rsid w:val="00767751"/>
    <w:rsid w:val="007E04AD"/>
    <w:rsid w:val="00CD399B"/>
    <w:rsid w:val="00FC3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F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D399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unhideWhenUsed/>
    <w:rsid w:val="007E0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E0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04AD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7E04AD"/>
    <w:rPr>
      <w:color w:val="808080"/>
    </w:rPr>
  </w:style>
  <w:style w:type="paragraph" w:styleId="a8">
    <w:name w:val="List Paragraph"/>
    <w:basedOn w:val="a"/>
    <w:uiPriority w:val="34"/>
    <w:qFormat/>
    <w:rsid w:val="007E04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8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К.Н.А.</dc:creator>
  <cp:keywords/>
  <dc:description/>
  <cp:lastModifiedBy>К.Н.А.</cp:lastModifiedBy>
  <cp:revision>3</cp:revision>
  <dcterms:created xsi:type="dcterms:W3CDTF">2017-10-20T17:20:00Z</dcterms:created>
  <dcterms:modified xsi:type="dcterms:W3CDTF">2017-10-20T20:16:00Z</dcterms:modified>
</cp:coreProperties>
</file>