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417" w:rsidRPr="00E41417" w:rsidRDefault="00E41417" w:rsidP="00E41417">
      <w:pPr>
        <w:pStyle w:val="a3"/>
        <w:spacing w:before="0" w:beforeAutospacing="0" w:after="99" w:afterAutospacing="0"/>
        <w:jc w:val="center"/>
        <w:rPr>
          <w:b/>
          <w:color w:val="000000"/>
        </w:rPr>
      </w:pPr>
      <w:r w:rsidRPr="00E41417">
        <w:rPr>
          <w:b/>
          <w:color w:val="000000"/>
        </w:rPr>
        <w:t>АННОТАЦИЯ к рабочим программам по ГЕОМЕТРИИ в 10 – 11 классах</w:t>
      </w:r>
    </w:p>
    <w:p w:rsidR="00E41417" w:rsidRPr="00E41417" w:rsidRDefault="00E41417" w:rsidP="00055BE4">
      <w:pPr>
        <w:pStyle w:val="a3"/>
        <w:spacing w:before="0" w:beforeAutospacing="0" w:after="99" w:afterAutospacing="0"/>
        <w:ind w:firstLine="426"/>
        <w:jc w:val="both"/>
        <w:rPr>
          <w:color w:val="000000"/>
        </w:rPr>
      </w:pPr>
      <w:proofErr w:type="gramStart"/>
      <w:r>
        <w:rPr>
          <w:color w:val="000000"/>
        </w:rPr>
        <w:t>Р</w:t>
      </w:r>
      <w:r w:rsidRPr="00E41417">
        <w:rPr>
          <w:color w:val="000000"/>
        </w:rPr>
        <w:t xml:space="preserve">абочая программа </w:t>
      </w:r>
      <w:r>
        <w:rPr>
          <w:color w:val="000000"/>
        </w:rPr>
        <w:t>составлена</w:t>
      </w:r>
      <w:r w:rsidRPr="00E41417">
        <w:rPr>
          <w:color w:val="000000"/>
        </w:rPr>
        <w:t xml:space="preserve"> на основе нормативно-правовых документов:</w:t>
      </w:r>
      <w:r w:rsidR="00055BE4">
        <w:rPr>
          <w:color w:val="000000"/>
        </w:rPr>
        <w:t xml:space="preserve"> ф</w:t>
      </w:r>
      <w:r w:rsidRPr="00E41417">
        <w:rPr>
          <w:color w:val="000000"/>
        </w:rPr>
        <w:t>едеральн</w:t>
      </w:r>
      <w:r w:rsidR="00AA4B8E">
        <w:rPr>
          <w:color w:val="000000"/>
        </w:rPr>
        <w:t>ого</w:t>
      </w:r>
      <w:r w:rsidRPr="00E41417">
        <w:rPr>
          <w:color w:val="000000"/>
        </w:rPr>
        <w:t xml:space="preserve"> комп</w:t>
      </w:r>
      <w:r w:rsidRPr="00E41417">
        <w:rPr>
          <w:color w:val="000000"/>
        </w:rPr>
        <w:t>о</w:t>
      </w:r>
      <w:r w:rsidRPr="00E41417">
        <w:rPr>
          <w:color w:val="000000"/>
        </w:rPr>
        <w:t>нент</w:t>
      </w:r>
      <w:r w:rsidR="00AA4B8E">
        <w:rPr>
          <w:color w:val="000000"/>
        </w:rPr>
        <w:t>а</w:t>
      </w:r>
      <w:r w:rsidRPr="00E41417">
        <w:rPr>
          <w:color w:val="000000"/>
        </w:rPr>
        <w:t xml:space="preserve"> государственного стандарта основного общего образования по математике, утвержден</w:t>
      </w:r>
      <w:r w:rsidR="00AA4B8E">
        <w:rPr>
          <w:color w:val="000000"/>
        </w:rPr>
        <w:t>ного</w:t>
      </w:r>
      <w:r w:rsidRPr="00E41417">
        <w:rPr>
          <w:color w:val="000000"/>
        </w:rPr>
        <w:t xml:space="preserve"> пр</w:t>
      </w:r>
      <w:r w:rsidRPr="00E41417">
        <w:rPr>
          <w:color w:val="000000"/>
        </w:rPr>
        <w:t>и</w:t>
      </w:r>
      <w:r w:rsidRPr="00E41417">
        <w:rPr>
          <w:color w:val="000000"/>
        </w:rPr>
        <w:t>казом Минобразова</w:t>
      </w:r>
      <w:r w:rsidR="00055BE4">
        <w:rPr>
          <w:color w:val="000000"/>
        </w:rPr>
        <w:t>ния России от 5.03.2004г. №1089; ф</w:t>
      </w:r>
      <w:r w:rsidRPr="00E41417">
        <w:rPr>
          <w:color w:val="000000"/>
        </w:rPr>
        <w:t>едеральн</w:t>
      </w:r>
      <w:r w:rsidR="00AA4B8E">
        <w:rPr>
          <w:color w:val="000000"/>
        </w:rPr>
        <w:t>ого</w:t>
      </w:r>
      <w:r w:rsidRPr="00E41417">
        <w:rPr>
          <w:color w:val="000000"/>
        </w:rPr>
        <w:t xml:space="preserve"> государственн</w:t>
      </w:r>
      <w:r w:rsidR="00AA4B8E">
        <w:rPr>
          <w:color w:val="000000"/>
        </w:rPr>
        <w:t>ого</w:t>
      </w:r>
      <w:r w:rsidRPr="00E41417">
        <w:rPr>
          <w:color w:val="000000"/>
        </w:rPr>
        <w:t xml:space="preserve"> стандарт</w:t>
      </w:r>
      <w:r w:rsidR="00AA4B8E">
        <w:rPr>
          <w:color w:val="000000"/>
        </w:rPr>
        <w:t>а</w:t>
      </w:r>
      <w:r w:rsidRPr="00E41417">
        <w:rPr>
          <w:color w:val="000000"/>
        </w:rPr>
        <w:t xml:space="preserve"> о</w:t>
      </w:r>
      <w:r w:rsidRPr="00E41417">
        <w:rPr>
          <w:color w:val="000000"/>
        </w:rPr>
        <w:t>с</w:t>
      </w:r>
      <w:r w:rsidRPr="00E41417">
        <w:rPr>
          <w:color w:val="000000"/>
        </w:rPr>
        <w:t xml:space="preserve">новного общего образования, </w:t>
      </w:r>
      <w:proofErr w:type="spellStart"/>
      <w:r w:rsidRPr="00E41417">
        <w:rPr>
          <w:color w:val="000000"/>
        </w:rPr>
        <w:t>утвержден</w:t>
      </w:r>
      <w:r w:rsidR="00AA4B8E">
        <w:rPr>
          <w:color w:val="000000"/>
        </w:rPr>
        <w:t>ого</w:t>
      </w:r>
      <w:proofErr w:type="spellEnd"/>
      <w:r w:rsidRPr="00E41417">
        <w:rPr>
          <w:color w:val="000000"/>
        </w:rPr>
        <w:t xml:space="preserve"> приказом Министерства образования и науки Российской Фед</w:t>
      </w:r>
      <w:r w:rsidRPr="00E41417">
        <w:rPr>
          <w:color w:val="000000"/>
        </w:rPr>
        <w:t>е</w:t>
      </w:r>
      <w:r w:rsidRPr="00E41417">
        <w:rPr>
          <w:color w:val="000000"/>
        </w:rPr>
        <w:t>р</w:t>
      </w:r>
      <w:r w:rsidR="00055BE4">
        <w:rPr>
          <w:color w:val="000000"/>
        </w:rPr>
        <w:t>ации от 17 декабря 2010г. №1897; з</w:t>
      </w:r>
      <w:r w:rsidRPr="00E41417">
        <w:rPr>
          <w:color w:val="000000"/>
        </w:rPr>
        <w:t>акон</w:t>
      </w:r>
      <w:r w:rsidR="00AA4B8E">
        <w:rPr>
          <w:color w:val="000000"/>
        </w:rPr>
        <w:t>а</w:t>
      </w:r>
      <w:r w:rsidRPr="00E41417">
        <w:rPr>
          <w:color w:val="000000"/>
        </w:rPr>
        <w:t xml:space="preserve"> Российской Федера</w:t>
      </w:r>
      <w:r w:rsidR="00055BE4">
        <w:rPr>
          <w:color w:val="000000"/>
        </w:rPr>
        <w:t>ции «Об образовании» (статья 7);</w:t>
      </w:r>
      <w:proofErr w:type="gramEnd"/>
      <w:r w:rsidR="00055BE4">
        <w:rPr>
          <w:color w:val="000000"/>
        </w:rPr>
        <w:t xml:space="preserve"> </w:t>
      </w:r>
      <w:r w:rsidR="00055BE4">
        <w:t>федерального перечня учебников, рекомендованных Министерством образования Российской Федер</w:t>
      </w:r>
      <w:r w:rsidR="00055BE4">
        <w:t>а</w:t>
      </w:r>
      <w:r w:rsidR="00055BE4">
        <w:t xml:space="preserve">ции к использованию в образовательном </w:t>
      </w:r>
      <w:proofErr w:type="spellStart"/>
      <w:r w:rsidR="00055BE4">
        <w:t>процесе</w:t>
      </w:r>
      <w:proofErr w:type="spellEnd"/>
      <w:r w:rsidR="00055BE4">
        <w:t>;</w:t>
      </w:r>
      <w:r w:rsidR="00AA4B8E">
        <w:t xml:space="preserve"> </w:t>
      </w:r>
      <w:r w:rsidR="00055BE4">
        <w:rPr>
          <w:color w:val="000000"/>
        </w:rPr>
        <w:t>п</w:t>
      </w:r>
      <w:r w:rsidRPr="00E41417">
        <w:rPr>
          <w:color w:val="000000"/>
        </w:rPr>
        <w:t>рограмм</w:t>
      </w:r>
      <w:r w:rsidR="00AA4B8E">
        <w:rPr>
          <w:color w:val="000000"/>
        </w:rPr>
        <w:t>ы</w:t>
      </w:r>
      <w:r w:rsidRPr="00E41417">
        <w:rPr>
          <w:color w:val="000000"/>
        </w:rPr>
        <w:t xml:space="preserve"> общеобразовательных учреждений </w:t>
      </w:r>
      <w:r w:rsidR="00AA4B8E">
        <w:rPr>
          <w:color w:val="000000"/>
        </w:rPr>
        <w:t>«</w:t>
      </w:r>
      <w:r w:rsidRPr="00E41417">
        <w:rPr>
          <w:color w:val="000000"/>
        </w:rPr>
        <w:t>Геометрия 10-11 классы</w:t>
      </w:r>
      <w:r w:rsidR="00AA4B8E">
        <w:rPr>
          <w:color w:val="000000"/>
        </w:rPr>
        <w:t>»</w:t>
      </w:r>
      <w:r w:rsidRPr="00E41417">
        <w:rPr>
          <w:color w:val="000000"/>
        </w:rPr>
        <w:t xml:space="preserve">, составитель Т. А. </w:t>
      </w:r>
      <w:proofErr w:type="spellStart"/>
      <w:r w:rsidRPr="00E41417">
        <w:rPr>
          <w:color w:val="000000"/>
        </w:rPr>
        <w:t>Бурмистрова</w:t>
      </w:r>
      <w:proofErr w:type="spellEnd"/>
      <w:r w:rsidRPr="00E41417">
        <w:rPr>
          <w:color w:val="000000"/>
        </w:rPr>
        <w:t>, Москва, «Просвещение», 2011 г.</w:t>
      </w:r>
    </w:p>
    <w:p w:rsidR="00E41417" w:rsidRPr="00E41417" w:rsidRDefault="00E41417" w:rsidP="00055BE4">
      <w:pPr>
        <w:pStyle w:val="a3"/>
        <w:spacing w:before="0" w:beforeAutospacing="0" w:after="99" w:afterAutospacing="0"/>
        <w:ind w:left="360"/>
        <w:jc w:val="center"/>
        <w:rPr>
          <w:color w:val="000000"/>
        </w:rPr>
      </w:pPr>
      <w:r w:rsidRPr="00E41417">
        <w:rPr>
          <w:b/>
          <w:bCs/>
          <w:color w:val="000000"/>
        </w:rPr>
        <w:t>Место предмета в учебном плане</w:t>
      </w:r>
    </w:p>
    <w:p w:rsidR="00E41417" w:rsidRPr="00E41417" w:rsidRDefault="00055BE4" w:rsidP="00055BE4">
      <w:pPr>
        <w:pStyle w:val="a3"/>
        <w:spacing w:before="0" w:beforeAutospacing="0" w:after="99" w:afterAutospacing="0"/>
        <w:ind w:firstLine="426"/>
        <w:jc w:val="both"/>
        <w:rPr>
          <w:color w:val="000000"/>
        </w:rPr>
      </w:pPr>
      <w:r>
        <w:rPr>
          <w:color w:val="000000"/>
        </w:rPr>
        <w:t xml:space="preserve">На курс </w:t>
      </w:r>
      <w:r w:rsidR="00E41417" w:rsidRPr="00E41417">
        <w:rPr>
          <w:color w:val="000000"/>
        </w:rPr>
        <w:t>геометри</w:t>
      </w:r>
      <w:r>
        <w:rPr>
          <w:color w:val="000000"/>
        </w:rPr>
        <w:t>и в 10 и 11 классах отводится</w:t>
      </w:r>
      <w:r w:rsidR="00E41417" w:rsidRPr="00E41417">
        <w:rPr>
          <w:color w:val="000000"/>
        </w:rPr>
        <w:t xml:space="preserve"> по </w:t>
      </w:r>
      <w:r>
        <w:rPr>
          <w:color w:val="000000"/>
        </w:rPr>
        <w:t>1,5</w:t>
      </w:r>
      <w:r w:rsidR="00E41417" w:rsidRPr="00E41417">
        <w:rPr>
          <w:color w:val="000000"/>
        </w:rPr>
        <w:t xml:space="preserve"> часа в неделю или</w:t>
      </w:r>
      <w:r>
        <w:rPr>
          <w:color w:val="000000"/>
        </w:rPr>
        <w:t xml:space="preserve"> по</w:t>
      </w:r>
      <w:r w:rsidR="00E41417" w:rsidRPr="00E41417">
        <w:rPr>
          <w:color w:val="000000"/>
        </w:rPr>
        <w:t xml:space="preserve"> </w:t>
      </w:r>
      <w:r>
        <w:rPr>
          <w:color w:val="000000"/>
        </w:rPr>
        <w:t>51</w:t>
      </w:r>
      <w:r w:rsidR="00E41417" w:rsidRPr="00E41417">
        <w:rPr>
          <w:color w:val="000000"/>
        </w:rPr>
        <w:t xml:space="preserve"> час</w:t>
      </w:r>
      <w:r>
        <w:rPr>
          <w:color w:val="000000"/>
        </w:rPr>
        <w:t>у всего за ка</w:t>
      </w:r>
      <w:r>
        <w:rPr>
          <w:color w:val="000000"/>
        </w:rPr>
        <w:t>ж</w:t>
      </w:r>
      <w:r>
        <w:rPr>
          <w:color w:val="000000"/>
        </w:rPr>
        <w:t xml:space="preserve">дый год </w:t>
      </w:r>
      <w:r w:rsidR="00E41417" w:rsidRPr="00E41417">
        <w:rPr>
          <w:color w:val="000000"/>
        </w:rPr>
        <w:t xml:space="preserve"> </w:t>
      </w:r>
      <w:r>
        <w:rPr>
          <w:color w:val="000000"/>
        </w:rPr>
        <w:t>обучения</w:t>
      </w:r>
      <w:r w:rsidR="00E41417" w:rsidRPr="00E41417">
        <w:rPr>
          <w:color w:val="000000"/>
        </w:rPr>
        <w:t>.</w:t>
      </w:r>
    </w:p>
    <w:p w:rsidR="00E41417" w:rsidRPr="00E41417" w:rsidRDefault="00055BE4" w:rsidP="00055BE4">
      <w:pPr>
        <w:pStyle w:val="a3"/>
        <w:spacing w:before="0" w:beforeAutospacing="0" w:after="99" w:afterAutospacing="0"/>
        <w:jc w:val="center"/>
        <w:rPr>
          <w:color w:val="000000"/>
        </w:rPr>
      </w:pPr>
      <w:r w:rsidRPr="00E41417">
        <w:rPr>
          <w:b/>
          <w:bCs/>
          <w:color w:val="000000"/>
        </w:rPr>
        <w:t xml:space="preserve">СОДЕРЖАНИЕ </w:t>
      </w:r>
      <w:r>
        <w:rPr>
          <w:b/>
          <w:bCs/>
          <w:color w:val="000000"/>
        </w:rPr>
        <w:t>УЧЕБНОГО МАТЕРИАЛА</w:t>
      </w:r>
    </w:p>
    <w:p w:rsidR="00E41417" w:rsidRPr="00E41417" w:rsidRDefault="00E41417" w:rsidP="00055BE4">
      <w:pPr>
        <w:pStyle w:val="a3"/>
        <w:spacing w:before="0" w:beforeAutospacing="0" w:after="99" w:afterAutospacing="0"/>
        <w:jc w:val="center"/>
        <w:rPr>
          <w:color w:val="000000"/>
        </w:rPr>
      </w:pPr>
      <w:r w:rsidRPr="00E41417">
        <w:rPr>
          <w:b/>
          <w:bCs/>
          <w:color w:val="000000"/>
        </w:rPr>
        <w:t>10 класс</w:t>
      </w:r>
    </w:p>
    <w:p w:rsidR="00E41417" w:rsidRPr="00E41417" w:rsidRDefault="00E41417" w:rsidP="00055BE4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E41417">
        <w:rPr>
          <w:b/>
          <w:bCs/>
          <w:color w:val="3F392C"/>
        </w:rPr>
        <w:t>Введение</w:t>
      </w:r>
    </w:p>
    <w:p w:rsidR="00AA4B8E" w:rsidRDefault="00AA4B8E" w:rsidP="00AA4B8E">
      <w:pPr>
        <w:pStyle w:val="a3"/>
        <w:spacing w:before="0" w:beforeAutospacing="0" w:after="0" w:afterAutospacing="0"/>
        <w:ind w:firstLine="426"/>
        <w:jc w:val="both"/>
      </w:pPr>
      <w:r>
        <w:t>Предмет стереометрии. Основные понятия стереометрии (точка, прямая, плоскость, пространс</w:t>
      </w:r>
      <w:r>
        <w:t>т</w:t>
      </w:r>
      <w:r>
        <w:t>во). Аксиомы стереометрии. Некоторые следствия из аксиом.</w:t>
      </w:r>
    </w:p>
    <w:p w:rsidR="00E41417" w:rsidRPr="00E41417" w:rsidRDefault="00E41417" w:rsidP="00AA4B8E">
      <w:pPr>
        <w:pStyle w:val="a3"/>
        <w:spacing w:before="0" w:beforeAutospacing="0" w:after="0" w:afterAutospacing="0"/>
        <w:ind w:firstLine="426"/>
        <w:jc w:val="center"/>
        <w:rPr>
          <w:color w:val="000000"/>
        </w:rPr>
      </w:pPr>
      <w:r w:rsidRPr="00E41417">
        <w:rPr>
          <w:b/>
          <w:bCs/>
          <w:color w:val="3F392C"/>
        </w:rPr>
        <w:t>Параллельность прямых и плоскостей.</w:t>
      </w:r>
    </w:p>
    <w:p w:rsidR="00E41417" w:rsidRPr="00E41417" w:rsidRDefault="00AA4B8E" w:rsidP="00055BE4">
      <w:pPr>
        <w:pStyle w:val="a3"/>
        <w:spacing w:before="0" w:beforeAutospacing="0" w:after="0" w:afterAutospacing="0"/>
        <w:ind w:firstLine="426"/>
        <w:jc w:val="both"/>
        <w:rPr>
          <w:color w:val="000000"/>
        </w:rPr>
      </w:pPr>
      <w:r>
        <w:t xml:space="preserve">Прямые и плоскости в пространстве. Взаимное расположение </w:t>
      </w:r>
      <w:proofErr w:type="gramStart"/>
      <w:r>
        <w:t>прямых</w:t>
      </w:r>
      <w:proofErr w:type="gramEnd"/>
      <w:r>
        <w:t xml:space="preserve"> в пространстве. Перес</w:t>
      </w:r>
      <w:r>
        <w:t>е</w:t>
      </w:r>
      <w:r>
        <w:t xml:space="preserve">кающиеся, параллельные и скрещивающиеся прямые. Угол между двумя прямыми в пространстве. Параллельность </w:t>
      </w:r>
      <w:proofErr w:type="gramStart"/>
      <w:r>
        <w:t>прямых</w:t>
      </w:r>
      <w:proofErr w:type="gramEnd"/>
      <w:r>
        <w:t>. Параллельность прямой и плоскости, признаки и свойства. Параллельность плоскостей, признаки и свойства. Тетраэдр и параллелепипед, куб. Сечения куба. Параллельное прое</w:t>
      </w:r>
      <w:r>
        <w:t>к</w:t>
      </w:r>
      <w:r>
        <w:t>тирование. Изображение пространственных фигур.</w:t>
      </w:r>
    </w:p>
    <w:p w:rsidR="00055BE4" w:rsidRDefault="00055BE4" w:rsidP="00055BE4">
      <w:pPr>
        <w:pStyle w:val="a3"/>
        <w:spacing w:before="0" w:beforeAutospacing="0" w:after="0" w:afterAutospacing="0"/>
        <w:jc w:val="center"/>
        <w:rPr>
          <w:color w:val="544D40"/>
        </w:rPr>
      </w:pPr>
      <w:r w:rsidRPr="00E41417">
        <w:rPr>
          <w:b/>
          <w:bCs/>
          <w:color w:val="544D40"/>
        </w:rPr>
        <w:t>Пе</w:t>
      </w:r>
      <w:r w:rsidRPr="00E41417">
        <w:rPr>
          <w:b/>
          <w:bCs/>
          <w:color w:val="3F392C"/>
        </w:rPr>
        <w:t>рп</w:t>
      </w:r>
      <w:r w:rsidRPr="00E41417">
        <w:rPr>
          <w:b/>
          <w:bCs/>
          <w:color w:val="544D40"/>
        </w:rPr>
        <w:t>ендикулярн</w:t>
      </w:r>
      <w:r w:rsidRPr="00E41417">
        <w:rPr>
          <w:b/>
          <w:bCs/>
          <w:color w:val="3F392C"/>
        </w:rPr>
        <w:t>о</w:t>
      </w:r>
      <w:r w:rsidRPr="00E41417">
        <w:rPr>
          <w:b/>
          <w:bCs/>
          <w:color w:val="544D40"/>
        </w:rPr>
        <w:t>сть</w:t>
      </w:r>
      <w:r w:rsidR="00E41417" w:rsidRPr="00E41417">
        <w:rPr>
          <w:b/>
          <w:bCs/>
          <w:color w:val="544D40"/>
        </w:rPr>
        <w:t xml:space="preserve"> п</w:t>
      </w:r>
      <w:r w:rsidR="00E41417" w:rsidRPr="00E41417">
        <w:rPr>
          <w:b/>
          <w:bCs/>
          <w:color w:val="3F392C"/>
        </w:rPr>
        <w:t>ря</w:t>
      </w:r>
      <w:r w:rsidR="00E41417" w:rsidRPr="00E41417">
        <w:rPr>
          <w:b/>
          <w:bCs/>
          <w:color w:val="544D40"/>
        </w:rPr>
        <w:t>мых и плоск</w:t>
      </w:r>
      <w:r w:rsidR="00E41417" w:rsidRPr="00E41417">
        <w:rPr>
          <w:b/>
          <w:bCs/>
          <w:color w:val="3F392C"/>
        </w:rPr>
        <w:t>о</w:t>
      </w:r>
      <w:r w:rsidR="00E41417" w:rsidRPr="00E41417">
        <w:rPr>
          <w:b/>
          <w:bCs/>
          <w:color w:val="544D40"/>
        </w:rPr>
        <w:t>с</w:t>
      </w:r>
      <w:r w:rsidR="00E41417" w:rsidRPr="00E41417">
        <w:rPr>
          <w:b/>
          <w:bCs/>
          <w:color w:val="3F392C"/>
        </w:rPr>
        <w:t>т</w:t>
      </w:r>
      <w:r w:rsidR="00E41417" w:rsidRPr="00E41417">
        <w:rPr>
          <w:b/>
          <w:bCs/>
          <w:color w:val="544D40"/>
        </w:rPr>
        <w:t>ей</w:t>
      </w:r>
    </w:p>
    <w:p w:rsidR="00E41417" w:rsidRPr="00E41417" w:rsidRDefault="00AA4B8E" w:rsidP="00055BE4">
      <w:pPr>
        <w:pStyle w:val="a3"/>
        <w:spacing w:before="0" w:beforeAutospacing="0" w:after="0" w:afterAutospacing="0"/>
        <w:ind w:firstLine="426"/>
        <w:jc w:val="both"/>
        <w:rPr>
          <w:color w:val="000000"/>
        </w:rPr>
      </w:pPr>
      <w:r>
        <w:t xml:space="preserve">Перпендикулярность </w:t>
      </w:r>
      <w:proofErr w:type="gramStart"/>
      <w:r>
        <w:t>прямых</w:t>
      </w:r>
      <w:proofErr w:type="gramEnd"/>
      <w:r>
        <w:t xml:space="preserve">. Перпендикулярность прямой и плоскости, признаки и свойства. Перпендикуляр и наклонная. Расстояние от точки до плоскости. Теорема о трех перпендикулярах. Угол между прямой и плоскостью. Расстояние </w:t>
      </w:r>
      <w:proofErr w:type="gramStart"/>
      <w:r>
        <w:t>от</w:t>
      </w:r>
      <w:proofErr w:type="gramEnd"/>
      <w:r>
        <w:t xml:space="preserve"> прямой до плоскости. Расстояние между параллел</w:t>
      </w:r>
      <w:r>
        <w:t>ь</w:t>
      </w:r>
      <w:r>
        <w:t xml:space="preserve">ными плоскостями. Расстояние между </w:t>
      </w:r>
      <w:proofErr w:type="gramStart"/>
      <w:r>
        <w:t>скрещивающимися</w:t>
      </w:r>
      <w:proofErr w:type="gramEnd"/>
      <w:r>
        <w:t xml:space="preserve"> прямыми. Двугранный угол, линейный угол двугранного угла. Перпендикулярность плоскостей, признаки и свойства. Прямоугольный параллел</w:t>
      </w:r>
      <w:r>
        <w:t>е</w:t>
      </w:r>
      <w:r>
        <w:t>пипед. Площадь ортогональной проекции многоугольника.</w:t>
      </w:r>
    </w:p>
    <w:p w:rsidR="00E41417" w:rsidRPr="00E41417" w:rsidRDefault="00E41417" w:rsidP="00055BE4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E41417">
        <w:rPr>
          <w:b/>
          <w:bCs/>
          <w:color w:val="544D40"/>
        </w:rPr>
        <w:t>Многогранники</w:t>
      </w:r>
    </w:p>
    <w:p w:rsidR="00E41417" w:rsidRPr="00E41417" w:rsidRDefault="00AA4B8E" w:rsidP="00055BE4">
      <w:pPr>
        <w:pStyle w:val="a3"/>
        <w:spacing w:before="0" w:beforeAutospacing="0" w:after="0" w:afterAutospacing="0"/>
        <w:ind w:firstLine="426"/>
        <w:jc w:val="both"/>
        <w:rPr>
          <w:color w:val="000000"/>
        </w:rPr>
      </w:pPr>
      <w:r>
        <w:t>Понятие многогранника. Вершины, ребра, грани многогранника. Развертка. Многогранные углы. Выпуклые многогранники. Теорема Эйлера. Призма, ее основания, боковые ребра, высота, боковая поверхность. Прямая и наклонная призма. Правильная призма. Сечения призмы. Пирамида, ее основ</w:t>
      </w:r>
      <w:r>
        <w:t>а</w:t>
      </w:r>
      <w:r>
        <w:t>ние, боковые ребра, высота, боковая поверхность. Треугольная пирамида. Правильная пирамида. С</w:t>
      </w:r>
      <w:r>
        <w:t>е</w:t>
      </w:r>
      <w:r>
        <w:t>чения пирамиды. Усеченная пирамида. Симметрии в кубе, параллелепипеде, призме и пирамиде. П</w:t>
      </w:r>
      <w:r>
        <w:t>о</w:t>
      </w:r>
      <w:r>
        <w:t>нятие о симметрии в пространстве (</w:t>
      </w:r>
      <w:proofErr w:type="gramStart"/>
      <w:r>
        <w:t>центральная</w:t>
      </w:r>
      <w:proofErr w:type="gramEnd"/>
      <w:r>
        <w:t>, осевая, зеркальная). Примеры симметрий в окр</w:t>
      </w:r>
      <w:r>
        <w:t>у</w:t>
      </w:r>
      <w:r>
        <w:t>жающем мире. Сечения куба, призмы, пирамиды. Представление о правильных многогранниках (те</w:t>
      </w:r>
      <w:r>
        <w:t>т</w:t>
      </w:r>
      <w:r>
        <w:t>раэдр, куб, октаэдр, додекаэдр, икосаэдр).</w:t>
      </w:r>
    </w:p>
    <w:p w:rsidR="00E41417" w:rsidRPr="00E41417" w:rsidRDefault="00E41417" w:rsidP="00055BE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E41417" w:rsidRPr="00E41417" w:rsidRDefault="00E41417" w:rsidP="00055BE4">
      <w:pPr>
        <w:pStyle w:val="a3"/>
        <w:spacing w:before="0" w:beforeAutospacing="0" w:after="99" w:afterAutospacing="0"/>
        <w:jc w:val="center"/>
        <w:rPr>
          <w:color w:val="000000"/>
        </w:rPr>
      </w:pPr>
      <w:r w:rsidRPr="00E41417">
        <w:rPr>
          <w:b/>
          <w:bCs/>
          <w:color w:val="000000"/>
        </w:rPr>
        <w:t>11 класс</w:t>
      </w:r>
    </w:p>
    <w:p w:rsidR="00E41417" w:rsidRPr="00E41417" w:rsidRDefault="00E41417" w:rsidP="00055BE4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E41417">
        <w:rPr>
          <w:b/>
          <w:bCs/>
          <w:color w:val="534C3E"/>
        </w:rPr>
        <w:t>Векторы в пространстве</w:t>
      </w:r>
    </w:p>
    <w:p w:rsidR="00E41417" w:rsidRPr="00E41417" w:rsidRDefault="00AA4B8E" w:rsidP="00055BE4">
      <w:pPr>
        <w:pStyle w:val="a3"/>
        <w:spacing w:before="0" w:beforeAutospacing="0" w:after="0" w:afterAutospacing="0"/>
        <w:ind w:firstLine="426"/>
        <w:jc w:val="both"/>
        <w:rPr>
          <w:color w:val="000000"/>
        </w:rPr>
      </w:pPr>
      <w:r>
        <w:t>Понятие вектора в пространстве. Модуль вектора. Равенство векторов. Сложение и вычитание векторов. Умножение вектора на число. Коллинеарные векторы. Разложение вектора по двум неко</w:t>
      </w:r>
      <w:r>
        <w:t>л</w:t>
      </w:r>
      <w:r>
        <w:t>линеарным векторам. Компланарные векторы. Разложение по трем некомпланарным векторам.</w:t>
      </w:r>
    </w:p>
    <w:p w:rsidR="00E41417" w:rsidRPr="00E41417" w:rsidRDefault="00E41417" w:rsidP="00055BE4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E41417">
        <w:rPr>
          <w:b/>
          <w:bCs/>
          <w:color w:val="534C3E"/>
        </w:rPr>
        <w:t>Метод координат в пространстве</w:t>
      </w:r>
    </w:p>
    <w:p w:rsidR="00E41417" w:rsidRPr="00E41417" w:rsidRDefault="00AA4B8E" w:rsidP="00055BE4">
      <w:pPr>
        <w:pStyle w:val="a3"/>
        <w:spacing w:before="0" w:beforeAutospacing="0" w:after="0" w:afterAutospacing="0"/>
        <w:ind w:firstLine="426"/>
        <w:jc w:val="both"/>
        <w:rPr>
          <w:color w:val="000000"/>
        </w:rPr>
      </w:pPr>
      <w:r>
        <w:t>Прямоугольная система координат в пространстве. Декартовы координаты в пространстве. Коо</w:t>
      </w:r>
      <w:r>
        <w:t>р</w:t>
      </w:r>
      <w:r>
        <w:t>динаты точки и координаты вектора. Связь между координатами векторов и координатами точек. Формула расстояния между двумя точками. Простейшие задачи в координатах. Формула расстояния от точки до плоскости. Уравнение плоскости. Угол между векторами. Скалярное произведение вект</w:t>
      </w:r>
      <w:r>
        <w:t>о</w:t>
      </w:r>
      <w:r>
        <w:t>ров. Угол между прямой и плоскостью. Движения. Параллельный перенос. Центральная, осевая и зе</w:t>
      </w:r>
      <w:r>
        <w:t>р</w:t>
      </w:r>
      <w:r>
        <w:t>кальная симметрия.</w:t>
      </w:r>
    </w:p>
    <w:p w:rsidR="00E41417" w:rsidRPr="00E41417" w:rsidRDefault="00E41417" w:rsidP="00055BE4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E41417">
        <w:rPr>
          <w:b/>
          <w:bCs/>
          <w:color w:val="474134"/>
        </w:rPr>
        <w:t>Цилиндр, конус, шар</w:t>
      </w:r>
    </w:p>
    <w:p w:rsidR="00AA4B8E" w:rsidRDefault="00AA4B8E" w:rsidP="00AA4B8E">
      <w:pPr>
        <w:pStyle w:val="a3"/>
        <w:spacing w:before="0" w:beforeAutospacing="0" w:after="0" w:afterAutospacing="0"/>
        <w:ind w:firstLine="426"/>
        <w:jc w:val="both"/>
      </w:pPr>
      <w:r>
        <w:lastRenderedPageBreak/>
        <w:t>Тела и поверхности вращения. Цилиндр, основание, высота, боковая поверхность, образующая, развертка. Формула площади поверхности цилиндра. Конус, основание, высота, боковая поверхность, образующая, развертка. Осевые сечения и сечения, параллельные основанию. Усеченный конус, выс</w:t>
      </w:r>
      <w:r>
        <w:t>о</w:t>
      </w:r>
      <w:r>
        <w:t>та, боковая поверхность, образующая, развертка. Осевые сечения и сечения, параллельные основанию. Площадь поверхности конуса. Сфера и шар, их сечения. Уравнение сферы и плоскости. Формула ра</w:t>
      </w:r>
      <w:r>
        <w:t>с</w:t>
      </w:r>
      <w:r>
        <w:t>стояния от точки до плоскости. Взаимное расположение сферы и плоскости. Касательная плоскость к сфере.</w:t>
      </w:r>
    </w:p>
    <w:p w:rsidR="00E41417" w:rsidRPr="00E41417" w:rsidRDefault="00E41417" w:rsidP="00055BE4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E41417">
        <w:rPr>
          <w:b/>
          <w:bCs/>
          <w:color w:val="474134"/>
        </w:rPr>
        <w:t>Объемы тел</w:t>
      </w:r>
    </w:p>
    <w:p w:rsidR="00E41417" w:rsidRPr="00E41417" w:rsidRDefault="00AA4B8E" w:rsidP="00055BE4">
      <w:pPr>
        <w:pStyle w:val="a3"/>
        <w:spacing w:before="0" w:beforeAutospacing="0" w:after="0" w:afterAutospacing="0"/>
        <w:ind w:firstLine="426"/>
        <w:jc w:val="both"/>
        <w:rPr>
          <w:color w:val="000000"/>
        </w:rPr>
      </w:pPr>
      <w:r>
        <w:t>Понятие об объеме тела. Отношение объемов подобных тел. Формулы объема куба, прямоугол</w:t>
      </w:r>
      <w:r>
        <w:t>ь</w:t>
      </w:r>
      <w:r>
        <w:t>ного параллелепипеда, призмы, цилиндра, пирамиды и конуса. Формула объема шара. Объем шаров</w:t>
      </w:r>
      <w:r>
        <w:t>о</w:t>
      </w:r>
      <w:r>
        <w:t>го слоя, шарового сегмента и шарового сектора. Формула площади сферы.</w:t>
      </w:r>
    </w:p>
    <w:p w:rsidR="00FF0547" w:rsidRDefault="00AA4B8E" w:rsidP="00E41417">
      <w:pPr>
        <w:pStyle w:val="a3"/>
        <w:spacing w:before="0" w:beforeAutospacing="0" w:after="99" w:afterAutospacing="0"/>
        <w:ind w:left="360"/>
        <w:jc w:val="both"/>
      </w:pPr>
      <w:r>
        <w:t xml:space="preserve"> </w:t>
      </w:r>
    </w:p>
    <w:p w:rsidR="00AA4B8E" w:rsidRDefault="00AA4B8E" w:rsidP="00E41417">
      <w:pPr>
        <w:pStyle w:val="a3"/>
        <w:spacing w:before="0" w:beforeAutospacing="0" w:after="99" w:afterAutospacing="0"/>
        <w:ind w:left="360"/>
        <w:jc w:val="both"/>
      </w:pPr>
    </w:p>
    <w:p w:rsidR="00AA4B8E" w:rsidRDefault="00AA4B8E" w:rsidP="00AA4B8E">
      <w:pPr>
        <w:pStyle w:val="a3"/>
        <w:spacing w:before="0" w:beforeAutospacing="0" w:after="99" w:afterAutospacing="0"/>
        <w:ind w:left="360"/>
        <w:jc w:val="center"/>
        <w:rPr>
          <w:b/>
        </w:rPr>
      </w:pPr>
      <w:r w:rsidRPr="00AA4B8E">
        <w:rPr>
          <w:b/>
        </w:rPr>
        <w:t>ОСНАЩЕНИЕ УЧЕБНОГО ПРОЦЕССА</w:t>
      </w:r>
    </w:p>
    <w:p w:rsidR="00AA4B8E" w:rsidRDefault="00AA4B8E" w:rsidP="00AA4B8E">
      <w:pPr>
        <w:pStyle w:val="a3"/>
        <w:spacing w:before="0" w:beforeAutospacing="0" w:after="99" w:afterAutospacing="0"/>
        <w:ind w:left="360"/>
        <w:jc w:val="center"/>
        <w:rPr>
          <w:b/>
        </w:rPr>
      </w:pPr>
      <w:r>
        <w:rPr>
          <w:b/>
        </w:rPr>
        <w:t xml:space="preserve">Учебно-методический комплект авторов Л.С. </w:t>
      </w:r>
      <w:proofErr w:type="spellStart"/>
      <w:r>
        <w:rPr>
          <w:b/>
        </w:rPr>
        <w:t>Атанасяна</w:t>
      </w:r>
      <w:proofErr w:type="spellEnd"/>
      <w:r>
        <w:rPr>
          <w:b/>
        </w:rPr>
        <w:t xml:space="preserve"> и др.</w:t>
      </w:r>
    </w:p>
    <w:p w:rsidR="00AA4B8E" w:rsidRDefault="00AA4B8E" w:rsidP="00AA4B8E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proofErr w:type="spellStart"/>
      <w:r>
        <w:t>Атанасян</w:t>
      </w:r>
      <w:proofErr w:type="spellEnd"/>
      <w:r>
        <w:t xml:space="preserve"> Л.С., Бутузов В.Ф., Кадомцев С.Б. и др. Геометрия. Учебник для 10-11 </w:t>
      </w:r>
      <w:proofErr w:type="spellStart"/>
      <w:r>
        <w:t>кл</w:t>
      </w:r>
      <w:proofErr w:type="spellEnd"/>
      <w:r>
        <w:t xml:space="preserve">. - М.: Просвещение, 2013. </w:t>
      </w:r>
    </w:p>
    <w:p w:rsidR="00AA4B8E" w:rsidRDefault="00AA4B8E" w:rsidP="00AA4B8E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Самостоятельные контрольные работы по геометрии для 10 класса. Ершова А.П., </w:t>
      </w:r>
      <w:proofErr w:type="spellStart"/>
      <w:r>
        <w:t>Голоб</w:t>
      </w:r>
      <w:r>
        <w:t>о</w:t>
      </w:r>
      <w:r>
        <w:t>родько</w:t>
      </w:r>
      <w:proofErr w:type="spellEnd"/>
      <w:r>
        <w:t xml:space="preserve"> В.В. - М.: Просвещение, 2013. </w:t>
      </w:r>
    </w:p>
    <w:p w:rsidR="00AA4B8E" w:rsidRDefault="00AA4B8E" w:rsidP="00AA4B8E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Тесты по геометрии. 10 класс. К учебнику </w:t>
      </w:r>
      <w:proofErr w:type="spellStart"/>
      <w:r>
        <w:t>Атанасяна</w:t>
      </w:r>
      <w:proofErr w:type="spellEnd"/>
      <w:r>
        <w:t xml:space="preserve"> Л.С. - Глазков Ю.А., </w:t>
      </w:r>
      <w:proofErr w:type="spellStart"/>
      <w:r>
        <w:t>Боженкова</w:t>
      </w:r>
      <w:proofErr w:type="spellEnd"/>
      <w:r>
        <w:t xml:space="preserve"> Л.И. - М.: Просвещение, 2012. </w:t>
      </w:r>
    </w:p>
    <w:p w:rsidR="00AA4B8E" w:rsidRDefault="00AA4B8E" w:rsidP="00AA4B8E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Зив Б.Г. Геометрия. Дидактические материалы. 10 класс 10-е изд. - М.: Просвещение, 2009 </w:t>
      </w:r>
    </w:p>
    <w:p w:rsidR="00AA4B8E" w:rsidRPr="00AA4B8E" w:rsidRDefault="00AA4B8E" w:rsidP="00AA4B8E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b/>
        </w:rPr>
      </w:pPr>
      <w:r>
        <w:t>Зив Б.Г. Геометрия. Дидактические материалы. 11 класс 10-е изд. - М.: Просв</w:t>
      </w:r>
      <w:r>
        <w:t>е</w:t>
      </w:r>
      <w:r>
        <w:t>щение, 2009</w:t>
      </w:r>
    </w:p>
    <w:sectPr w:rsidR="00AA4B8E" w:rsidRPr="00AA4B8E" w:rsidSect="00E41417">
      <w:pgSz w:w="11906" w:h="16838"/>
      <w:pgMar w:top="568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C1779"/>
    <w:multiLevelType w:val="hybridMultilevel"/>
    <w:tmpl w:val="80C81F1E"/>
    <w:lvl w:ilvl="0" w:tplc="0B62344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45B5CF5"/>
    <w:multiLevelType w:val="multilevel"/>
    <w:tmpl w:val="27E4D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autoHyphenation/>
  <w:characterSpacingControl w:val="doNotCompress"/>
  <w:compat/>
  <w:rsids>
    <w:rsidRoot w:val="00E41417"/>
    <w:rsid w:val="00055BE4"/>
    <w:rsid w:val="00AA4B8E"/>
    <w:rsid w:val="00E41417"/>
    <w:rsid w:val="00FF0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1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К.Н.А.</dc:creator>
  <cp:lastModifiedBy>К.Н.А.</cp:lastModifiedBy>
  <cp:revision>2</cp:revision>
  <dcterms:created xsi:type="dcterms:W3CDTF">2017-10-21T09:33:00Z</dcterms:created>
  <dcterms:modified xsi:type="dcterms:W3CDTF">2017-10-21T09:33:00Z</dcterms:modified>
</cp:coreProperties>
</file>