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72" w:rsidRPr="00853CFD" w:rsidRDefault="00060772" w:rsidP="00853CF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Аннотация к ра</w:t>
      </w:r>
      <w:r w:rsidR="006E0F05" w:rsidRPr="00853CFD">
        <w:rPr>
          <w:rFonts w:ascii="Times New Roman" w:hAnsi="Times New Roman" w:cs="Times New Roman"/>
          <w:b/>
          <w:sz w:val="24"/>
          <w:szCs w:val="24"/>
        </w:rPr>
        <w:t>бочей программе по английскому я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зыку </w:t>
      </w:r>
      <w:r w:rsidR="00EB7F5E">
        <w:rPr>
          <w:rFonts w:ascii="Times New Roman" w:hAnsi="Times New Roman" w:cs="Times New Roman"/>
          <w:b/>
          <w:sz w:val="24"/>
          <w:szCs w:val="24"/>
        </w:rPr>
        <w:t>10-11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E85FA7">
        <w:rPr>
          <w:rFonts w:ascii="Times New Roman" w:hAnsi="Times New Roman" w:cs="Times New Roman"/>
          <w:b/>
          <w:sz w:val="24"/>
          <w:szCs w:val="24"/>
        </w:rPr>
        <w:t>ы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60772" w:rsidRPr="00853CFD" w:rsidRDefault="006E0F05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На изучение предмета «Английский язык» </w:t>
      </w:r>
      <w:r w:rsidR="00E85FA7">
        <w:rPr>
          <w:rFonts w:ascii="Times New Roman" w:hAnsi="Times New Roman" w:cs="Times New Roman"/>
          <w:sz w:val="24"/>
          <w:szCs w:val="24"/>
        </w:rPr>
        <w:t xml:space="preserve">в </w:t>
      </w:r>
      <w:r w:rsidR="00EB7F5E">
        <w:rPr>
          <w:rFonts w:ascii="Times New Roman" w:hAnsi="Times New Roman" w:cs="Times New Roman"/>
          <w:sz w:val="24"/>
          <w:szCs w:val="24"/>
        </w:rPr>
        <w:t>10-11</w:t>
      </w:r>
      <w:r w:rsidR="00E85FA7">
        <w:rPr>
          <w:rFonts w:ascii="Times New Roman" w:hAnsi="Times New Roman" w:cs="Times New Roman"/>
          <w:sz w:val="24"/>
          <w:szCs w:val="24"/>
        </w:rPr>
        <w:t xml:space="preserve"> классе </w:t>
      </w:r>
      <w:r w:rsidRPr="00853CFD">
        <w:rPr>
          <w:rFonts w:ascii="Times New Roman" w:hAnsi="Times New Roman" w:cs="Times New Roman"/>
          <w:sz w:val="24"/>
          <w:szCs w:val="24"/>
        </w:rPr>
        <w:t xml:space="preserve">отводится </w:t>
      </w:r>
      <w:r w:rsidR="00E85FA7">
        <w:rPr>
          <w:rFonts w:ascii="Times New Roman" w:hAnsi="Times New Roman" w:cs="Times New Roman"/>
          <w:sz w:val="24"/>
          <w:szCs w:val="24"/>
        </w:rPr>
        <w:t>102 часа в год (3 часа в неделю).</w:t>
      </w:r>
    </w:p>
    <w:p w:rsidR="007B3533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И</w:t>
      </w:r>
      <w:r w:rsidR="007B3533" w:rsidRPr="00853CFD">
        <w:rPr>
          <w:rFonts w:ascii="Times New Roman" w:hAnsi="Times New Roman" w:cs="Times New Roman"/>
          <w:sz w:val="24"/>
          <w:szCs w:val="24"/>
        </w:rPr>
        <w:t xml:space="preserve">зучения английского языка направлено на достижение следующих </w:t>
      </w:r>
      <w:r w:rsidR="007B3533" w:rsidRPr="00853CFD">
        <w:rPr>
          <w:rFonts w:ascii="Times New Roman" w:hAnsi="Times New Roman" w:cs="Times New Roman"/>
          <w:b/>
          <w:sz w:val="24"/>
          <w:szCs w:val="24"/>
        </w:rPr>
        <w:t>целей</w:t>
      </w:r>
      <w:r w:rsidR="007B3533" w:rsidRPr="00853CFD">
        <w:rPr>
          <w:rFonts w:ascii="Times New Roman" w:hAnsi="Times New Roman" w:cs="Times New Roman"/>
          <w:sz w:val="24"/>
          <w:szCs w:val="24"/>
        </w:rPr>
        <w:t>: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1) развитие ЗУН обучающихся в области иноязычной коммуникативной компетенции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совокупности ее составляющих – речевой, языковой, социокультурной, компенсаторной, учебно-познавательной: </w:t>
      </w:r>
      <w:proofErr w:type="gramEnd"/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речевая компетенция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развитие коммуникативных умений в четырех основных видах речевой деятельности (говорении,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аудировании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чтении, письме); 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языковая компетенция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овладение новыми языковыми средствами (фонетическими, орфографическими, лексическими, грамматическими) в соответствии c темами, сферами и 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языке; 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социокультурная компетенция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учащихся, формирование умения представлять свою страну, ее культуру в условиях иноязычного межкультурного общения; 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компенсаторная компетенция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развитие умений выходить из положения в условиях дефицита языковых сре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дств пр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получении и передаче информации; 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учебно-познавательная компетенция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технологий; 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</w:t>
      </w:r>
      <w:r w:rsidR="00A575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 развитие личности </w:t>
      </w:r>
      <w:proofErr w:type="gramStart"/>
      <w:r w:rsidR="00A575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обучающихся</w:t>
      </w:r>
      <w:proofErr w:type="gramEnd"/>
      <w:r w:rsidR="00A575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: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расширение общего мировоззрения посредством формирования представления о народах и языках, месте английского языка в мире, </w:t>
      </w:r>
      <w:proofErr w:type="gram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англо-язычных</w:t>
      </w:r>
      <w:proofErr w:type="gram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странах;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 расширение лингвистического мировоззрения посредством формирования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воспитание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личности </w:t>
      </w:r>
      <w:proofErr w:type="gram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: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формирование и развитие каче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  гр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ажданина и патриота в личности обучающихся; 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формирование национального самосознания, стремления к взаимопониманию между людьми разных сообществ, толерантного отношения к проявлениям иной культуры. 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Обучение иностранному языку  направлено на достижение следующих задач:  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реализовать системно-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(коммуникативный) подход к обучению;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способствовать приобщению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культуре страны изучаемого языка;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содействовать общему и речевому развитию, образованию и воспитанию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- формировать новые и закрепить и развивать ранее приобретенные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знания, умения и навыки; </w:t>
      </w:r>
    </w:p>
    <w:p w:rsidR="00EB7F5E" w:rsidRDefault="00EB7F5E" w:rsidP="00EB7F5E">
      <w:pPr>
        <w:shd w:val="clear" w:color="auto" w:fill="FFFFFF"/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совершенствовать речевые навыки и умения в устной  речи, чтении и письме.</w:t>
      </w:r>
    </w:p>
    <w:p w:rsidR="00EB7F5E" w:rsidRDefault="00EB7F5E" w:rsidP="00853CF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53CFD" w:rsidRDefault="00853CFD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62">
        <w:rPr>
          <w:rFonts w:ascii="Times New Roman" w:hAnsi="Times New Roman" w:cs="Times New Roman"/>
          <w:b/>
          <w:sz w:val="24"/>
          <w:szCs w:val="24"/>
        </w:rPr>
        <w:t>Основное содержание включает в себя</w:t>
      </w:r>
    </w:p>
    <w:p w:rsidR="00E85FA7" w:rsidRDefault="00A5751E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85FA7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W w:w="6312" w:type="dxa"/>
        <w:tblInd w:w="-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3260"/>
        <w:gridCol w:w="1985"/>
      </w:tblGrid>
      <w:tr w:rsidR="006F3180" w:rsidTr="006F3180">
        <w:trPr>
          <w:trHeight w:val="540"/>
        </w:trPr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Тематика общения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6F3180" w:rsidTr="006A01D4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Аэропорт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F3180" w:rsidTr="006A01D4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Взаимоотношения подростков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bookmarkStart w:id="0" w:name="_GoBack"/>
            <w:bookmarkEnd w:id="0"/>
          </w:p>
        </w:tc>
      </w:tr>
      <w:tr w:rsidR="006F3180" w:rsidTr="006A01D4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 «География»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F3180" w:rsidTr="006A01D4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 «Любители природы»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F3180" w:rsidTr="006A01D4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 «Театр»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6A01D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6F3180" w:rsidRP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P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P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P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</w:tbl>
    <w:p w:rsidR="006F3180" w:rsidRPr="006F3180" w:rsidRDefault="006F3180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F3180" w:rsidRDefault="00A5751E" w:rsidP="006F3180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E85F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FA7">
        <w:rPr>
          <w:rFonts w:ascii="Times New Roman" w:hAnsi="Times New Roman" w:cs="Times New Roman"/>
          <w:b/>
          <w:sz w:val="24"/>
          <w:szCs w:val="24"/>
        </w:rPr>
        <w:t>класс</w:t>
      </w:r>
    </w:p>
    <w:tbl>
      <w:tblPr>
        <w:tblW w:w="6312" w:type="dxa"/>
        <w:tblInd w:w="-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3260"/>
        <w:gridCol w:w="1985"/>
      </w:tblGrid>
      <w:tr w:rsidR="006F3180" w:rsidTr="006F3180">
        <w:trPr>
          <w:trHeight w:val="540"/>
        </w:trPr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Тематика общения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6F3180" w:rsidTr="00A5751E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A575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Поступление в университет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A575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  <w:tr w:rsidR="006F3180" w:rsidTr="00A5751E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A575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жилья. Общение в сети Интернет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A575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6F3180" w:rsidTr="00A5751E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A575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Глобализация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A575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6F3180" w:rsidTr="00A5751E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A575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профессии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A575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</w:tbl>
    <w:p w:rsidR="006F3180" w:rsidRDefault="006F3180" w:rsidP="006F3180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3CFD" w:rsidRDefault="00853CFD" w:rsidP="00853CF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</w:t>
      </w:r>
    </w:p>
    <w:p w:rsidR="00A5751E" w:rsidRDefault="00A5751E" w:rsidP="00A5751E">
      <w:pPr>
        <w:spacing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результате изучения иностранного языка ученик должен </w:t>
      </w:r>
    </w:p>
    <w:p w:rsidR="00A5751E" w:rsidRDefault="00A5751E" w:rsidP="00A5751E">
      <w:pPr>
        <w:spacing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знать/понимать: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основные значения изученных лексических единиц (слов, слово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сочетаний); основные способы словообразования (аффиксация, словосложение, конверсия);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особенности структуры простых и сложных предложений изучае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мого иностранного языка; интонацию различных коммуникатив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ных типов предложения;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признаки изученных грамматических явлений (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видо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-временных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основные нормы речевого этикета (реплики-клише, наиболее рас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пространенная оценочная лексика), принятые в стране изучаемого языка;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роль владения иностранными языками в современном мире; осо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 xml:space="preserve">бенности образа жизни, быта, культуры стран изучаемого языка (всемирно известные достопримечательности,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выдающиеся люди и их вклад в мировую культуру), сходство и различия в традициях своей страны и стран изучаемого языка;</w:t>
      </w:r>
    </w:p>
    <w:p w:rsidR="00A5751E" w:rsidRDefault="00A5751E" w:rsidP="00A5751E">
      <w:pPr>
        <w:spacing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результате изучения иностранного языка ученик должен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уметь: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Говорение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начинать, вести/поддерживать и заканчивать беседу в стандартных ситуациях общения, соблюдая нормы речевого этикета, при необ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ходимости переспрашивая, уточняя;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расспрашивать собеседника и отвечать на его вопросы, высказы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вая свое мнение, просьбу, отвечать на предложение собеседника согласием/отказом, опираясь на изученную тематику и усвоенный лексик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грамматический материал;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рассказывать о себе, своей семье, друзьях, своих интересах и пла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нах на будущее, сообщать краткие сведения о своем городе/селе, своей стране и стране изучаемого языка;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делать краткие сообщения, описывать события/явления (в рамках изученных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прочитанному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/услышанному, давать краткую характеристику персонажей;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использовать перифраз, синонимичные средства в процессе уст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ного общения;</w:t>
      </w:r>
    </w:p>
    <w:p w:rsidR="00A5751E" w:rsidRDefault="00A5751E" w:rsidP="00A5751E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Аудирование</w:t>
      </w:r>
      <w:proofErr w:type="spellEnd"/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понимать основное содержание коротких, несложных аутентич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 xml:space="preserve">ных прагматических текстов (прогноз погоды, программы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теле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диопередач, объявления на вокзале/в аэропорту) и выделять зна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чимую информацию;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понимать основное содержание несложных аутентичных текстов, относящихся к разным коммуникативным типам речи (сообще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ние/рассказ); уметь определять тему текста, выделять главные факты, опуская второстепенные;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использовать переспрос, просьбу повторить;</w:t>
      </w:r>
    </w:p>
    <w:p w:rsidR="00A5751E" w:rsidRDefault="00A5751E" w:rsidP="00A5751E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Чтение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ориентироваться в иноязычном тексте; прогнозировать его содер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жание по заголовку;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читать аутентичные тексты разных жанров с пониманием основ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ного содержания (определять тему, основную мысль; выделять главные факты, опуская второстепенные; устанавливать логиче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скую последовательность основных фактов текста);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читать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вод), оценивать полученную информацию, выражать свое мнение;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читать текст с выборочным пониманием нужной или интересую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щей информации;</w:t>
      </w:r>
    </w:p>
    <w:p w:rsidR="00A5751E" w:rsidRDefault="00A5751E" w:rsidP="00A5751E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Письменная речь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заполнять анкеты и формуляры;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писать поздравления, личные письма с опорой на образец: рас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языка.</w:t>
      </w:r>
    </w:p>
    <w:p w:rsidR="00A5751E" w:rsidRDefault="00A5751E" w:rsidP="00A5751E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Приобретенные знания и умения могут быть использованы обучающимися в практической деятельности и повседневной жизни </w:t>
      </w:r>
      <w:proofErr w:type="gramStart"/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: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социальной адаптации; достижения взаимопонимания в процессе устного и письменного общения с носителями иностранного язы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ка, установления в доступных пределах межличностных и меж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культурных контактов;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создания целостной картины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полиязычного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поликультурного 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ра, осознания места и роли родного языка и изучаемого иностран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ного языка в этом мире;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приобщения к ценностям мировой культуры через иноязычные источники информации (в том числе мультимедийные), через участие в школьных обменах, туристических поездках, молодеж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ных форумах;</w:t>
      </w:r>
    </w:p>
    <w:p w:rsidR="00A5751E" w:rsidRDefault="00A5751E" w:rsidP="00A5751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ознакомления представителей других стран с культурой своего 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рода; осознания себя гражданином своей страны и мира.</w:t>
      </w:r>
    </w:p>
    <w:p w:rsidR="00A5751E" w:rsidRDefault="00A5751E" w:rsidP="00A5751E">
      <w:pPr>
        <w:spacing w:line="240" w:lineRule="auto"/>
        <w:ind w:firstLine="709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Речевые умения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Говорение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Диалогическая речь.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При овладении диалогической речью в рамках обозначенной тематики, а также в связи с прочитанным или прослушанным обучающиеся продолжают совершенствовать умения участвовать в диалогах этикетного характера, диалогах-расспросах, диалогах-побуждениях к действию, диалогах-обменах информацией, а также в диалогах смешанного типа, включающих элементы разных типов диалогов на основе новой тематики, в тематических ситуациях официального и неофициального повседневного общения.</w:t>
      </w:r>
      <w:proofErr w:type="gramEnd"/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развиваются следующие умения: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участвовать в беседе / дискуссии на знакомую тему,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осуществлять запрос информации,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обращаться за разъяснениями,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выражать свое отношение к высказыванию партнера, свое мнение по обсуждаемой теме.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Объем диалогов — до 6–7 реплик со стороны каждого обучающегося</w:t>
      </w:r>
      <w:r>
        <w:rPr>
          <w:rFonts w:ascii="TimesTenCyr-Upright" w:hAnsi="TimesTenCyr-Upright" w:cs="TimesTenCyr-Upright"/>
          <w:sz w:val="24"/>
          <w:szCs w:val="24"/>
        </w:rPr>
        <w:t>.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A5751E" w:rsidRDefault="00A5751E" w:rsidP="00A5751E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Монологическая речь.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Совершенствование умений устно выступать с сообщениями в связи с увиденным / услышанным / прочитанным, по результатам работы над иноязычным проектом.</w:t>
      </w:r>
      <w:proofErr w:type="gramEnd"/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развиваются следующие умения: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делать сообщения, содержащие наиболее важную информацию по теме / проблеме,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кратко передавать содержание полученной информации;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рассказывать о себе, своем окружении, своих планах, обосновывая свои намерения / поступки;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рассуждать о фактах / событиях, приводя примеры, аргументы, делая выводы; описывать особенности жизни и культуры своей страны и страны / стран изучаемого языка.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Объем монологического высказывания 12–15 фраз.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Аудирование</w:t>
      </w:r>
      <w:proofErr w:type="spellEnd"/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При овладении навыками </w:t>
      </w:r>
      <w:proofErr w:type="spellStart"/>
      <w:r>
        <w:rPr>
          <w:rFonts w:ascii="Times New Roman" w:hAnsi="Times New Roman"/>
          <w:sz w:val="24"/>
          <w:szCs w:val="24"/>
        </w:rPr>
        <w:t>аудирования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в рамках обозначенной тематики, а также в связи с прочитанным или прослушанным продолжается дальнейшее развитие: – </w:t>
      </w:r>
      <w:r>
        <w:rPr>
          <w:rFonts w:ascii="Times New Roman" w:hAnsi="Times New Roman"/>
          <w:sz w:val="24"/>
          <w:szCs w:val="24"/>
        </w:rPr>
        <w:lastRenderedPageBreak/>
        <w:t>понимания на слух (с различной степенью полноты и точности) высказываний собеседников в процессе общения, а также содержание аутентичных аудио- и видеотекстов различных жанров:</w:t>
      </w:r>
      <w:proofErr w:type="gramEnd"/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понимания основного содержания несложных звучащих текстов монологического и диалогического характера: тел</w:t>
      </w:r>
      <w:proofErr w:type="gramStart"/>
      <w:r>
        <w:rPr>
          <w:rFonts w:ascii="Times New Roman" w:hAnsi="Times New Roman"/>
          <w:sz w:val="24"/>
          <w:szCs w:val="24"/>
        </w:rPr>
        <w:t>е-</w:t>
      </w:r>
      <w:proofErr w:type="gramEnd"/>
      <w:r>
        <w:rPr>
          <w:rFonts w:ascii="Times New Roman" w:hAnsi="Times New Roman"/>
          <w:sz w:val="24"/>
          <w:szCs w:val="24"/>
        </w:rPr>
        <w:t xml:space="preserve"> и радио-передач в рамках изучаемых тем;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выборочного понимания необходимой информации в объявлениях и информационной рекламе;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относительно полного понимания высказываний собеседника в наиболее распространенных стандартных ситуациях повседневного общения.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развиваются следующие умения: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отделять главную информацию от </w:t>
      </w:r>
      <w:proofErr w:type="gramStart"/>
      <w:r>
        <w:rPr>
          <w:rFonts w:ascii="Times New Roman" w:hAnsi="Times New Roman"/>
          <w:sz w:val="24"/>
          <w:szCs w:val="24"/>
        </w:rPr>
        <w:t>второстепенной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выявлять наиболее значимые факты;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определять свое отношение к ним, извлекать из </w:t>
      </w:r>
      <w:proofErr w:type="spellStart"/>
      <w:r>
        <w:rPr>
          <w:rFonts w:ascii="Times New Roman" w:hAnsi="Times New Roman"/>
          <w:sz w:val="24"/>
          <w:szCs w:val="24"/>
        </w:rPr>
        <w:t>аудиотекста</w:t>
      </w:r>
      <w:proofErr w:type="spellEnd"/>
      <w:r>
        <w:rPr>
          <w:rFonts w:ascii="Times New Roman" w:hAnsi="Times New Roman"/>
          <w:sz w:val="24"/>
          <w:szCs w:val="24"/>
        </w:rPr>
        <w:t xml:space="preserve"> необходимую / интересующую информацию.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Чтение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Продолжается дальнейшее развитие всех основных видов чтения аутентичных текстов различных стилей: публицистических, научно-популярных, художественных, прагматических, а также текстов из разных областей знания (с учетом </w:t>
      </w:r>
      <w:proofErr w:type="spellStart"/>
      <w:r>
        <w:rPr>
          <w:rFonts w:ascii="Times New Roman" w:hAnsi="Times New Roman"/>
          <w:sz w:val="24"/>
          <w:szCs w:val="24"/>
        </w:rPr>
        <w:t>межпредметных</w:t>
      </w:r>
      <w:proofErr w:type="spellEnd"/>
      <w:r>
        <w:rPr>
          <w:rFonts w:ascii="Times New Roman" w:hAnsi="Times New Roman"/>
          <w:sz w:val="24"/>
          <w:szCs w:val="24"/>
        </w:rPr>
        <w:t xml:space="preserve"> связей):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ознакомительного чтения — с целью понимания основного содержания сообщений, репортажей, отрывков из произведений художественной литературы, несложных публикаций научно-познавательного характера;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изучающего чтения — с целью полного и точного понимания информации прагматических текстов (инструкций, рецептов, статистических данных);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просмотрового / поискового чтения — с целью выборочного понимания необходимой / интересующей информации из текста статьи, проспекта.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развиваются следующие умения: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выделять основные факты;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восстанавливать целостность текста путем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вставки выпущенных фрагментов;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отделять главную информацию от </w:t>
      </w:r>
      <w:proofErr w:type="gramStart"/>
      <w:r>
        <w:rPr>
          <w:rFonts w:ascii="Times New Roman" w:hAnsi="Times New Roman"/>
          <w:sz w:val="24"/>
          <w:szCs w:val="24"/>
        </w:rPr>
        <w:t>второстепенной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предвосхищать возможные события / факты; догадываться о значении отдельных слов с опорой на языковую и контекстуальную догадку;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устанавливать логическую последовательность основных фактов текста;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раскрывать причинно-следственные связи между фактами;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понимать аргументацию автора;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извлекать необходимую / интересующую информацию;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определять свое отношение к </w:t>
      </w:r>
      <w:proofErr w:type="gramStart"/>
      <w:r>
        <w:rPr>
          <w:rFonts w:ascii="Times New Roman" w:hAnsi="Times New Roman"/>
          <w:sz w:val="24"/>
          <w:szCs w:val="24"/>
        </w:rPr>
        <w:t>прочитанному</w:t>
      </w:r>
      <w:proofErr w:type="gramEnd"/>
      <w:r>
        <w:rPr>
          <w:rFonts w:ascii="Times New Roman" w:hAnsi="Times New Roman"/>
          <w:sz w:val="24"/>
          <w:szCs w:val="24"/>
        </w:rPr>
        <w:t xml:space="preserve">; 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 пользоваться сносками, словарем.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Письменная речь 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плане совершенствования письменной речи школьники продолжают учиться: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делать выписки, заметки при чтении / прослушивании текста;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составлять план, тезисы устного / письменного сообщения, в том числе на основе выписок из текста;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заполнять бланки, анкеты, сообщая о себе сведения в форме, принятой в странах, говорящих на английском языке (автобиография / резюме);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писать небольшой рассказ / эссе на известную тему (с опорой на образец), придерживаясь заданного объема;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писать письма личного и официального характера.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развиваются следующие умения: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фиксировать необходимую информацию с целью ее дальнейшего использования (например, в собственном высказывании, в проектной деятельности);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указывать требующиеся данные о себе в адекватной форме, например в форме CV;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сообщать / расспрашивать в личном письме об интересующих новостях / проблемах, описывать свои планы на будущее;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сообщать / рассказывать об отдельных фактах / событиях, выражая свои суждения;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расспрашивать в электронном сообщении об условиях обучения, уточняя интересующие детали.</w:t>
      </w:r>
    </w:p>
    <w:p w:rsidR="00A5751E" w:rsidRDefault="00A5751E" w:rsidP="00A5751E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color w:val="0D0D0D"/>
          <w:sz w:val="24"/>
          <w:szCs w:val="24"/>
        </w:rPr>
      </w:pPr>
      <w:r>
        <w:rPr>
          <w:rFonts w:ascii="Times New Roman" w:hAnsi="Times New Roman"/>
          <w:b/>
          <w:bCs/>
          <w:i/>
          <w:color w:val="0D0D0D"/>
          <w:sz w:val="24"/>
          <w:szCs w:val="24"/>
        </w:rPr>
        <w:t>Компенсаторные и учебно-познавательные умения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Продолжается совершенствование следующих умений: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пользоваться языковой и контекстуальной догадкой при чтении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прогнозировать содержание текста по заголовку / началу текста, использовать текстовые опоры различного рода (подзаголовки, таблицы, графики, шрифтовые выделения, комментарии, сноски);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игнорировать лексические и смысловые трудности, не влияющие на понимание основного содержания текста;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использовать переспрос и словарные замены в процессе устно-речевого общения, мимику, жесты;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использовать двуязычный и одноязычный (толковый) словари и другую справочную литературу, в том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числе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лингвострановедческую;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ориентироваться в письменном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аудиотексте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 английском языке;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обобщать информацию, фиксировать содержание сообщений, выделять нужную / основную информацию из различных источников на английском языке.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специальных учебных умений: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интерпретировать языковые средства, отражающие особенности иной культуры;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- использовать выборочный перевод для уточнения понимания текста на английском языке.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Социокультурные знания и умения 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Дальнейшее развитие социокультурных знаний и умений происходит за счет углубления: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i/>
          <w:sz w:val="24"/>
          <w:szCs w:val="24"/>
        </w:rPr>
        <w:t>социокультурных знаний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 правилах вежливого поведения в стандартных ситуациях социально-бытовой, социально-культурной и учебно-трудовой сфер общения в иноязычной среде (включая этикет поведения при проживании в зарубежной семье, при приглашении в гости, а также этикет поведения в гостях); о языковых средствах, которые могут использоваться в ситуациях официального и неофициального характера;</w:t>
      </w:r>
      <w:proofErr w:type="gramEnd"/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/>
          <w:sz w:val="24"/>
          <w:szCs w:val="24"/>
        </w:rPr>
        <w:t>межпредметных</w:t>
      </w:r>
      <w:proofErr w:type="spellEnd"/>
      <w:r>
        <w:rPr>
          <w:rFonts w:ascii="Times New Roman" w:hAnsi="Times New Roman"/>
          <w:b/>
          <w:bCs/>
          <w:i/>
          <w:sz w:val="24"/>
          <w:szCs w:val="24"/>
        </w:rPr>
        <w:t xml:space="preserve"> знаний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 культурном наследии страны / стран, говорящих на английском языке, об условиях жизни разных слоев общества в ней / них, возможностях получения образования и трудоустройства, их ценностных ориентирах; этническом составе и религиозных особенностях стран.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Происходит дальнейшее развитие социокультурных умений использовать: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необходимые языковые средства для выражения мнений (согласия / несогласия, отказа) в некатегоричной и неагрессивной форме, проявляя уважение к взглядам других;</w:t>
      </w:r>
    </w:p>
    <w:p w:rsidR="00A5751E" w:rsidRDefault="00A5751E" w:rsidP="00A5751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необходимые языковые средства, с помощью которых возможно представить родную страну и культуру в иноязычной среде, оказать помощь зарубежным гостям в ситуациях повседневного общения;</w:t>
      </w:r>
    </w:p>
    <w:p w:rsidR="00A5751E" w:rsidRDefault="00A5751E" w:rsidP="00A5751E">
      <w:pPr>
        <w:widowControl w:val="0"/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формулы речевого этикета в рамках стандартных ситуаций общения.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853CFD" w:rsidRDefault="00853CFD" w:rsidP="00F67F62">
      <w:pPr>
        <w:widowControl w:val="0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</w:t>
      </w:r>
      <w:r w:rsidR="00F67F62">
        <w:rPr>
          <w:rFonts w:ascii="Times New Roman" w:hAnsi="Times New Roman" w:cs="Times New Roman"/>
          <w:b/>
          <w:sz w:val="24"/>
          <w:szCs w:val="24"/>
        </w:rPr>
        <w:t>: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Учебник для </w:t>
      </w:r>
      <w:r w:rsidR="00A57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№1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="00A57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№2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="00A57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Аудиоприложение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учебнику «Счастливый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для </w:t>
      </w:r>
      <w:r w:rsidR="00A57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Учебник для </w:t>
      </w:r>
      <w:r w:rsidR="00A57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№1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="00A57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№2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="00A57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общеобразовательных учреждений. – Обнинск: Титул, 2015.</w:t>
      </w:r>
    </w:p>
    <w:p w:rsidR="006020C6" w:rsidRPr="00853CFD" w:rsidRDefault="006020C6" w:rsidP="00A5751E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Аудиоприложение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учебнику «Счастливый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для </w:t>
      </w:r>
      <w:r w:rsidR="00A57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класса. – Обнинск: Титул, 2015.</w:t>
      </w:r>
      <w:r w:rsidR="00A5751E" w:rsidRPr="00853CF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020C6" w:rsidRPr="00853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TenCyr-Upr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22D91"/>
    <w:multiLevelType w:val="multilevel"/>
    <w:tmpl w:val="8180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902BA"/>
    <w:multiLevelType w:val="multilevel"/>
    <w:tmpl w:val="AE6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65847"/>
    <w:multiLevelType w:val="multilevel"/>
    <w:tmpl w:val="E308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245F62"/>
    <w:multiLevelType w:val="hybridMultilevel"/>
    <w:tmpl w:val="F31AD6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4B417A"/>
    <w:multiLevelType w:val="hybridMultilevel"/>
    <w:tmpl w:val="4072C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611B1F"/>
    <w:multiLevelType w:val="hybridMultilevel"/>
    <w:tmpl w:val="79CAA8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5F04BCB"/>
    <w:multiLevelType w:val="multilevel"/>
    <w:tmpl w:val="0006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143F09"/>
    <w:multiLevelType w:val="hybridMultilevel"/>
    <w:tmpl w:val="29CAAFBE"/>
    <w:lvl w:ilvl="0" w:tplc="B7CCB3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C963E0"/>
    <w:multiLevelType w:val="multilevel"/>
    <w:tmpl w:val="9F3A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0D507E"/>
    <w:multiLevelType w:val="hybridMultilevel"/>
    <w:tmpl w:val="2B8E6E06"/>
    <w:lvl w:ilvl="0" w:tplc="763E9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A636C65"/>
    <w:multiLevelType w:val="multilevel"/>
    <w:tmpl w:val="429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8D30E6"/>
    <w:multiLevelType w:val="hybridMultilevel"/>
    <w:tmpl w:val="5C00F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324EEC"/>
    <w:multiLevelType w:val="hybridMultilevel"/>
    <w:tmpl w:val="B13832D6"/>
    <w:lvl w:ilvl="0" w:tplc="810AEF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772"/>
    <w:rsid w:val="00060772"/>
    <w:rsid w:val="0011489F"/>
    <w:rsid w:val="00171630"/>
    <w:rsid w:val="001F7482"/>
    <w:rsid w:val="00410687"/>
    <w:rsid w:val="004A58D6"/>
    <w:rsid w:val="0050158F"/>
    <w:rsid w:val="006020C6"/>
    <w:rsid w:val="006A01D4"/>
    <w:rsid w:val="006E0F05"/>
    <w:rsid w:val="006F3180"/>
    <w:rsid w:val="0075381B"/>
    <w:rsid w:val="007B3533"/>
    <w:rsid w:val="00836AD4"/>
    <w:rsid w:val="00853CFD"/>
    <w:rsid w:val="00A401E8"/>
    <w:rsid w:val="00A5751E"/>
    <w:rsid w:val="00E85FA7"/>
    <w:rsid w:val="00EB7F5E"/>
    <w:rsid w:val="00F67F62"/>
    <w:rsid w:val="00FD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F05"/>
    <w:pPr>
      <w:ind w:left="720"/>
      <w:contextualSpacing/>
    </w:pPr>
  </w:style>
  <w:style w:type="table" w:styleId="a4">
    <w:name w:val="Table Grid"/>
    <w:basedOn w:val="a1"/>
    <w:uiPriority w:val="59"/>
    <w:rsid w:val="00E85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501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0158F"/>
  </w:style>
  <w:style w:type="paragraph" w:customStyle="1" w:styleId="c7">
    <w:name w:val="c7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71630"/>
  </w:style>
  <w:style w:type="paragraph" w:customStyle="1" w:styleId="c24">
    <w:name w:val="c24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71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F05"/>
    <w:pPr>
      <w:ind w:left="720"/>
      <w:contextualSpacing/>
    </w:pPr>
  </w:style>
  <w:style w:type="table" w:styleId="a4">
    <w:name w:val="Table Grid"/>
    <w:basedOn w:val="a1"/>
    <w:uiPriority w:val="59"/>
    <w:rsid w:val="00E85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501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0158F"/>
  </w:style>
  <w:style w:type="paragraph" w:customStyle="1" w:styleId="c7">
    <w:name w:val="c7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71630"/>
  </w:style>
  <w:style w:type="paragraph" w:customStyle="1" w:styleId="c24">
    <w:name w:val="c24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71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2415</Words>
  <Characters>13770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2017-10-22T16:51:00Z</dcterms:created>
  <dcterms:modified xsi:type="dcterms:W3CDTF">2017-10-22T16:51:00Z</dcterms:modified>
</cp:coreProperties>
</file>