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D61C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Анализ результативности</w:t>
      </w:r>
    </w:p>
    <w:p w14:paraId="7F9DB148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lang w:val="ru-RU"/>
        </w:rPr>
        <w:t>дополнительной общеобразовательной общеразвивающей программы</w:t>
      </w:r>
    </w:p>
    <w:p w14:paraId="5FA71170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«Хореография в чирлидинге»</w:t>
      </w:r>
    </w:p>
    <w:p w14:paraId="2754E050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lang w:val="ru-RU"/>
        </w:rPr>
        <w:t>(базовый уровень)</w:t>
      </w:r>
    </w:p>
    <w:p w14:paraId="7E2E22BE" w14:textId="77777777" w:rsidR="00057D5E" w:rsidRPr="00DE724D" w:rsidRDefault="00057D5E">
      <w:pPr>
        <w:rPr>
          <w:lang w:val="ru-RU"/>
        </w:rPr>
      </w:pPr>
    </w:p>
    <w:p w14:paraId="4AF7D061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lang w:val="ru-RU"/>
        </w:rPr>
        <w:t>педагога дополнительного образования</w:t>
      </w:r>
    </w:p>
    <w:p w14:paraId="2001EEBC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Чикватадзе Александры Анатольевны</w:t>
      </w:r>
    </w:p>
    <w:p w14:paraId="05305F71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Оценочные материалы</w:t>
      </w:r>
    </w:p>
    <w:p w14:paraId="2BCA2DEC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Контроль результатов освоения программы включает ежегодную входную диагностику, текущий контроль, промежуточный контроль по итогам первого полугодия и итоговый контроль в апреле - мае. Результаты фиксируются в индивидуальных картах мониторинга и в сводной таблице результативности обучающихся.</w:t>
      </w:r>
    </w:p>
    <w:p w14:paraId="06506F3C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Входная диагностика проводится ежегодно в сентябре и включает упражнения для определения исходного уровня физической подготовленности обучающихся: прыжок (высота природного или приобретенного прыжка) и растяжка (шпагаты, складки). Каждый показатель оценивается по трём уровням: низкий, средний, высокий.</w:t>
      </w:r>
    </w:p>
    <w:p w14:paraId="56C802A0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 xml:space="preserve">Предметные результаты оцениваются по следующим критериям: владение знаниями по предмету; уровень освоения танцевального материала, чир-прыжков, базовых элементов чирлидинга, чиров и </w:t>
      </w:r>
      <w:proofErr w:type="spellStart"/>
      <w:r w:rsidRPr="00DE724D">
        <w:rPr>
          <w:lang w:val="ru-RU"/>
        </w:rPr>
        <w:t>чантов</w:t>
      </w:r>
      <w:proofErr w:type="spellEnd"/>
      <w:r w:rsidRPr="00DE724D">
        <w:rPr>
          <w:lang w:val="ru-RU"/>
        </w:rPr>
        <w:t>.</w:t>
      </w:r>
    </w:p>
    <w:p w14:paraId="521985F2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Личностные результаты оцениваются по показателям развития физических качеств и психических процессов, предусмотренных программой: выносливости, гибкости, координации, музыкальности, внимания и памяти, а также по показателю формирования ответственного отношения к себе и другим участникам команды.</w:t>
      </w:r>
    </w:p>
    <w:p w14:paraId="38347C3E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Метапредметные результаты оцениваются по критериям командного взаимодействия: умению работать в группе, договариваться, распределять роли, соблюдать дисциплину и соотносить собственные действия с действиями других участников команды.</w:t>
      </w:r>
    </w:p>
    <w:p w14:paraId="508F1C81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Программа может считаться результативной, если выполняются следующие показатели:</w:t>
      </w:r>
    </w:p>
    <w:p w14:paraId="1D4573BB" w14:textId="77777777" w:rsidR="00057D5E" w:rsidRPr="00DE724D" w:rsidRDefault="00DE724D">
      <w:pPr>
        <w:ind w:left="425" w:firstLine="0"/>
        <w:rPr>
          <w:lang w:val="ru-RU"/>
        </w:rPr>
      </w:pPr>
      <w:r w:rsidRPr="00DE724D">
        <w:rPr>
          <w:lang w:val="ru-RU"/>
        </w:rPr>
        <w:t>• по итогам первого года обучения не менее 50% обучающихся демонстрируют высокий уровень освоения программного материала, по итогам второго и третьего года обучения — не менее 80%;</w:t>
      </w:r>
    </w:p>
    <w:p w14:paraId="0C7591DF" w14:textId="77777777" w:rsidR="00057D5E" w:rsidRPr="00DE724D" w:rsidRDefault="00DE724D">
      <w:pPr>
        <w:ind w:left="425" w:firstLine="0"/>
        <w:rPr>
          <w:lang w:val="ru-RU"/>
        </w:rPr>
      </w:pPr>
      <w:r w:rsidRPr="00DE724D">
        <w:rPr>
          <w:lang w:val="ru-RU"/>
        </w:rPr>
        <w:t>• наблюдается устойчивый интерес к учебным и спортивным занятиям, что подтверждается данными посещаемости;</w:t>
      </w:r>
    </w:p>
    <w:p w14:paraId="1569CFB0" w14:textId="77777777" w:rsidR="00057D5E" w:rsidRPr="00DE724D" w:rsidRDefault="00DE724D">
      <w:pPr>
        <w:ind w:left="425" w:firstLine="0"/>
        <w:rPr>
          <w:lang w:val="ru-RU"/>
        </w:rPr>
      </w:pPr>
      <w:r w:rsidRPr="00DE724D">
        <w:rPr>
          <w:lang w:val="ru-RU"/>
        </w:rPr>
        <w:t>• сохраняется стабильность состава обучающихся;</w:t>
      </w:r>
    </w:p>
    <w:p w14:paraId="175144D8" w14:textId="77777777" w:rsidR="00057D5E" w:rsidRPr="00DE724D" w:rsidRDefault="00DE724D">
      <w:pPr>
        <w:ind w:left="425" w:firstLine="0"/>
        <w:rPr>
          <w:lang w:val="ru-RU"/>
        </w:rPr>
      </w:pPr>
      <w:r w:rsidRPr="00DE724D">
        <w:rPr>
          <w:lang w:val="ru-RU"/>
        </w:rPr>
        <w:t>• прослеживается положительная динамика индивидуальных показателей выполнения программных требований по уровню подготовленности;</w:t>
      </w:r>
    </w:p>
    <w:p w14:paraId="23CAC4E6" w14:textId="77777777" w:rsidR="00057D5E" w:rsidRPr="00DE724D" w:rsidRDefault="00DE724D">
      <w:pPr>
        <w:ind w:left="425" w:firstLine="0"/>
        <w:rPr>
          <w:lang w:val="ru-RU"/>
        </w:rPr>
      </w:pPr>
      <w:r w:rsidRPr="00DE724D">
        <w:rPr>
          <w:lang w:val="ru-RU"/>
        </w:rPr>
        <w:t>• наблюдается положительная динамика физических показателей обучающихся;</w:t>
      </w:r>
    </w:p>
    <w:p w14:paraId="34F06866" w14:textId="77777777" w:rsidR="00057D5E" w:rsidRPr="00DE724D" w:rsidRDefault="00DE724D">
      <w:pPr>
        <w:ind w:left="425" w:firstLine="0"/>
        <w:rPr>
          <w:lang w:val="ru-RU"/>
        </w:rPr>
      </w:pPr>
      <w:r w:rsidRPr="00DE724D">
        <w:rPr>
          <w:lang w:val="ru-RU"/>
        </w:rPr>
        <w:t>• имеются положительные результаты участия в конкурсах, фестивалях и соревнованиях.</w:t>
      </w:r>
    </w:p>
    <w:p w14:paraId="05E1D76B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Общие сведения о программе</w:t>
      </w:r>
    </w:p>
    <w:p w14:paraId="4411C67D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lastRenderedPageBreak/>
        <w:t>Анализ подготовлен по результатам реализации дополнительной общеобразовательной общеразвивающей программы «Хореография в чирлидинге» базового уровня физкультурно-спортивной направленности для обучающихся 8-11 лет сроком освоения 3 года.</w:t>
      </w:r>
    </w:p>
    <w:p w14:paraId="78F88019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В анализ включены результаты за три учебных года: 2022-2023, 2023-2024 и 2024-2025. Количество обучающихся на начало каждого учебного года составляло 61 человек.</w:t>
      </w:r>
    </w:p>
    <w:p w14:paraId="7057455A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Таблица 1</w:t>
      </w:r>
    </w:p>
    <w:p w14:paraId="5F0C7AB7" w14:textId="77777777" w:rsidR="00057D5E" w:rsidRDefault="00DE724D">
      <w:pPr>
        <w:ind w:firstLine="0"/>
        <w:jc w:val="center"/>
      </w:pPr>
      <w:proofErr w:type="spellStart"/>
      <w:r>
        <w:rPr>
          <w:b/>
        </w:rPr>
        <w:t>Сохранность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контингента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обучающихся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142"/>
        <w:gridCol w:w="2381"/>
        <w:gridCol w:w="1637"/>
        <w:gridCol w:w="1637"/>
        <w:gridCol w:w="1637"/>
      </w:tblGrid>
      <w:tr w:rsidR="00057D5E" w:rsidRPr="00940364" w14:paraId="62147F7A" w14:textId="77777777">
        <w:trPr>
          <w:jc w:val="center"/>
        </w:trPr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CCA368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Учебный год</w:t>
            </w:r>
          </w:p>
        </w:tc>
        <w:tc>
          <w:tcPr>
            <w:tcW w:w="238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A5C052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Наименование объединения, коллектива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ECFE739" w14:textId="77777777" w:rsidR="00057D5E" w:rsidRPr="00DE724D" w:rsidRDefault="00DE724D">
            <w:pPr>
              <w:ind w:firstLine="0"/>
              <w:jc w:val="center"/>
              <w:rPr>
                <w:lang w:val="ru-RU"/>
              </w:rPr>
            </w:pPr>
            <w:r w:rsidRPr="00DE724D">
              <w:rPr>
                <w:b/>
                <w:sz w:val="24"/>
                <w:lang w:val="ru-RU"/>
              </w:rPr>
              <w:t>Количество обучающихся на начало года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8E662F3" w14:textId="77777777" w:rsidR="00057D5E" w:rsidRPr="00DE724D" w:rsidRDefault="00DE724D">
            <w:pPr>
              <w:ind w:firstLine="0"/>
              <w:jc w:val="center"/>
              <w:rPr>
                <w:lang w:val="ru-RU"/>
              </w:rPr>
            </w:pPr>
            <w:r w:rsidRPr="00DE724D">
              <w:rPr>
                <w:b/>
                <w:sz w:val="24"/>
                <w:lang w:val="ru-RU"/>
              </w:rPr>
              <w:t>Количество обучающихся на конец года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6EFE09" w14:textId="77777777" w:rsidR="00057D5E" w:rsidRPr="00DE724D" w:rsidRDefault="00DE724D">
            <w:pPr>
              <w:ind w:firstLine="0"/>
              <w:jc w:val="center"/>
              <w:rPr>
                <w:lang w:val="ru-RU"/>
              </w:rPr>
            </w:pPr>
            <w:r w:rsidRPr="00DE724D">
              <w:rPr>
                <w:b/>
                <w:sz w:val="24"/>
                <w:lang w:val="ru-RU"/>
              </w:rPr>
              <w:t>Количество одних и тех же обучающихся на начало и конец года</w:t>
            </w:r>
          </w:p>
        </w:tc>
      </w:tr>
      <w:tr w:rsidR="00057D5E" w14:paraId="69F2B2F1" w14:textId="77777777">
        <w:trPr>
          <w:jc w:val="center"/>
        </w:trPr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6B4DDA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238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967890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Клуб чирлидеров «Смайл»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9C1A61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61 чел.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4ACF4FE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64 чел.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A3FBAEC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60 чел.</w:t>
            </w:r>
          </w:p>
        </w:tc>
      </w:tr>
      <w:tr w:rsidR="00057D5E" w14:paraId="4FC14CBC" w14:textId="77777777">
        <w:trPr>
          <w:jc w:val="center"/>
        </w:trPr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EC7C522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2023-2024</w:t>
            </w:r>
          </w:p>
        </w:tc>
        <w:tc>
          <w:tcPr>
            <w:tcW w:w="238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E26D4F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Клуб чирлидеров «Смайл»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88663D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61 чел.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0C6F36C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64 чел.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755818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59 чел.</w:t>
            </w:r>
          </w:p>
        </w:tc>
      </w:tr>
      <w:tr w:rsidR="00057D5E" w14:paraId="1252E2BD" w14:textId="77777777">
        <w:trPr>
          <w:jc w:val="center"/>
        </w:trPr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A9B518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2024-2025</w:t>
            </w:r>
          </w:p>
        </w:tc>
        <w:tc>
          <w:tcPr>
            <w:tcW w:w="238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A9529AB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Клуб чирлидеров «Смайл»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6C57B1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61 чел.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6D0195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64 чел.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E29AA0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61 чел.</w:t>
            </w:r>
          </w:p>
        </w:tc>
      </w:tr>
    </w:tbl>
    <w:p w14:paraId="10D134D2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Сохранность и стабильность состава обучающихся остаются высокими, что создает благоприятные условия для систематического освоения программы, участия в мероприятиях учреждения, концертной и конкурсной деятельности.</w:t>
      </w:r>
    </w:p>
    <w:p w14:paraId="44E40CB1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Для отслеживания результативности по всем задачам программы ведётся карта мониторинга результативности обучающихся. Входная диагностика ежегодно фиксируется в индивидуальных картах мониторинга и служит исходной точкой для сопоставления с промежуточным и итоговым контролем. В таблице 2 представлены сводные результаты входной диагностики и итогового мониторинга за учебные годы.</w:t>
      </w:r>
    </w:p>
    <w:p w14:paraId="7BC7C92D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Таблица 2</w:t>
      </w:r>
    </w:p>
    <w:p w14:paraId="3A7DAC3F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Сводные результаты мониторинга результативности обучающихся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57D5E" w14:paraId="3D7A546A" w14:textId="77777777" w:rsidTr="00DE724D">
        <w:trPr>
          <w:jc w:val="center"/>
        </w:trPr>
        <w:tc>
          <w:tcPr>
            <w:tcW w:w="3231" w:type="dxa"/>
            <w:vMerge w:val="restart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45D21E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b/>
                <w:sz w:val="20"/>
              </w:rPr>
              <w:t>Показатели</w:t>
            </w:r>
            <w:proofErr w:type="spellEnd"/>
          </w:p>
        </w:tc>
        <w:tc>
          <w:tcPr>
            <w:tcW w:w="1530" w:type="dxa"/>
            <w:gridSpan w:val="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9A8B96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2"/>
              </w:rPr>
              <w:t>Входящая диагностика</w:t>
            </w:r>
          </w:p>
        </w:tc>
        <w:tc>
          <w:tcPr>
            <w:tcW w:w="1530" w:type="dxa"/>
            <w:gridSpan w:val="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E9C64D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2"/>
              </w:rPr>
              <w:t>2022-2023</w:t>
            </w:r>
          </w:p>
        </w:tc>
        <w:tc>
          <w:tcPr>
            <w:tcW w:w="1530" w:type="dxa"/>
            <w:gridSpan w:val="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69230E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2"/>
              </w:rPr>
              <w:t>2023-2024</w:t>
            </w:r>
          </w:p>
        </w:tc>
        <w:tc>
          <w:tcPr>
            <w:tcW w:w="1530" w:type="dxa"/>
            <w:gridSpan w:val="3"/>
            <w:vAlign w:val="center"/>
          </w:tcPr>
          <w:p w14:paraId="2572BAF0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2"/>
              </w:rPr>
              <w:t>2024-2025</w:t>
            </w:r>
          </w:p>
        </w:tc>
      </w:tr>
      <w:tr w:rsidR="00057D5E" w14:paraId="582D0122" w14:textId="77777777" w:rsidTr="00DE724D">
        <w:trPr>
          <w:jc w:val="center"/>
        </w:trPr>
        <w:tc>
          <w:tcPr>
            <w:tcW w:w="3231" w:type="dxa"/>
            <w:vMerge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054E70" w14:textId="77777777" w:rsidR="00057D5E" w:rsidRDefault="00057D5E">
            <w:pPr>
              <w:ind w:firstLine="0"/>
            </w:pP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9ECFB0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выс.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928B33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сред.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F2EB89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низк.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42AF9A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выс.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576FB3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сред.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2650E2E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низк.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DDC09F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выс.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33594B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сред.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F581AB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низк.</w:t>
            </w:r>
          </w:p>
        </w:tc>
        <w:tc>
          <w:tcPr>
            <w:tcW w:w="510" w:type="dxa"/>
            <w:vAlign w:val="center"/>
          </w:tcPr>
          <w:p w14:paraId="047C347F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выс.</w:t>
            </w:r>
          </w:p>
        </w:tc>
        <w:tc>
          <w:tcPr>
            <w:tcW w:w="510" w:type="dxa"/>
            <w:vAlign w:val="center"/>
          </w:tcPr>
          <w:p w14:paraId="2BF6A888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сред.</w:t>
            </w:r>
          </w:p>
        </w:tc>
        <w:tc>
          <w:tcPr>
            <w:tcW w:w="510" w:type="dxa"/>
            <w:vAlign w:val="center"/>
          </w:tcPr>
          <w:p w14:paraId="30AC2C52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0"/>
              </w:rPr>
              <w:t>низк.</w:t>
            </w:r>
          </w:p>
        </w:tc>
      </w:tr>
      <w:tr w:rsidR="00940364" w14:paraId="4DC8E5C9" w14:textId="77777777" w:rsidTr="00356C06">
        <w:trPr>
          <w:jc w:val="center"/>
        </w:trPr>
        <w:tc>
          <w:tcPr>
            <w:tcW w:w="9351" w:type="dxa"/>
            <w:gridSpan w:val="1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9149CC" w14:textId="77777777" w:rsidR="00940364" w:rsidRDefault="00940364">
            <w:pPr>
              <w:ind w:firstLine="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2"/>
              </w:rPr>
              <w:t>Предметные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результаты</w:t>
            </w:r>
            <w:proofErr w:type="spellEnd"/>
          </w:p>
        </w:tc>
      </w:tr>
      <w:tr w:rsidR="00057D5E" w14:paraId="4209C081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F241F38" w14:textId="77777777" w:rsidR="00057D5E" w:rsidRDefault="00DE724D">
            <w:pPr>
              <w:ind w:firstLine="0"/>
              <w:jc w:val="left"/>
            </w:pPr>
            <w:proofErr w:type="spellStart"/>
            <w:r>
              <w:rPr>
                <w:sz w:val="22"/>
              </w:rPr>
              <w:t>Прыжок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высота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прыжка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CE80F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8361A22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E95701A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65%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FA88E9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18%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63290A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37%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2A28AA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66FF43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85B90C5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CDB0D3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25%</w:t>
            </w:r>
          </w:p>
        </w:tc>
        <w:tc>
          <w:tcPr>
            <w:tcW w:w="510" w:type="dxa"/>
            <w:vAlign w:val="center"/>
          </w:tcPr>
          <w:p w14:paraId="1D05980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42%</w:t>
            </w:r>
          </w:p>
        </w:tc>
        <w:tc>
          <w:tcPr>
            <w:tcW w:w="510" w:type="dxa"/>
            <w:vAlign w:val="center"/>
          </w:tcPr>
          <w:p w14:paraId="7AA4E98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40%</w:t>
            </w:r>
          </w:p>
        </w:tc>
        <w:tc>
          <w:tcPr>
            <w:tcW w:w="510" w:type="dxa"/>
            <w:vAlign w:val="center"/>
          </w:tcPr>
          <w:p w14:paraId="239FBC5B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18%</w:t>
            </w:r>
          </w:p>
        </w:tc>
      </w:tr>
      <w:tr w:rsidR="00057D5E" w14:paraId="7130D351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2AFFB7" w14:textId="77777777" w:rsidR="00057D5E" w:rsidRDefault="00DE724D">
            <w:pPr>
              <w:ind w:firstLine="0"/>
              <w:jc w:val="left"/>
            </w:pPr>
            <w:r>
              <w:rPr>
                <w:sz w:val="22"/>
              </w:rPr>
              <w:t>Растяжка (шпагаты, складки)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A0C3B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80C162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22%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87A325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8A9469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6C7568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E0FAF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08839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28%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EACF19F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42%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BE62B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30%</w:t>
            </w:r>
          </w:p>
        </w:tc>
        <w:tc>
          <w:tcPr>
            <w:tcW w:w="510" w:type="dxa"/>
            <w:vAlign w:val="center"/>
          </w:tcPr>
          <w:p w14:paraId="61DCD293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40%</w:t>
            </w:r>
          </w:p>
        </w:tc>
        <w:tc>
          <w:tcPr>
            <w:tcW w:w="510" w:type="dxa"/>
            <w:vAlign w:val="center"/>
          </w:tcPr>
          <w:p w14:paraId="6F874D08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40%</w:t>
            </w:r>
          </w:p>
        </w:tc>
        <w:tc>
          <w:tcPr>
            <w:tcW w:w="510" w:type="dxa"/>
            <w:vAlign w:val="center"/>
          </w:tcPr>
          <w:p w14:paraId="34A320DF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20%</w:t>
            </w:r>
          </w:p>
        </w:tc>
      </w:tr>
      <w:tr w:rsidR="00057D5E" w14:paraId="79DEF8D1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27AF20" w14:textId="77777777" w:rsidR="00057D5E" w:rsidRDefault="00DE724D">
            <w:pPr>
              <w:ind w:firstLine="0"/>
              <w:jc w:val="left"/>
            </w:pPr>
            <w:r>
              <w:rPr>
                <w:sz w:val="22"/>
              </w:rPr>
              <w:t>Освоение чир-прыжков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7663A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D8B47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E90DE34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A9439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93A5E5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4FFD1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AD05F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4CBA25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1EA404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10%</w:t>
            </w:r>
          </w:p>
        </w:tc>
        <w:tc>
          <w:tcPr>
            <w:tcW w:w="510" w:type="dxa"/>
            <w:vAlign w:val="center"/>
          </w:tcPr>
          <w:p w14:paraId="3986F5D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84%</w:t>
            </w:r>
          </w:p>
        </w:tc>
        <w:tc>
          <w:tcPr>
            <w:tcW w:w="510" w:type="dxa"/>
            <w:vAlign w:val="center"/>
          </w:tcPr>
          <w:p w14:paraId="0991D80E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14%</w:t>
            </w:r>
          </w:p>
        </w:tc>
        <w:tc>
          <w:tcPr>
            <w:tcW w:w="510" w:type="dxa"/>
            <w:vAlign w:val="center"/>
          </w:tcPr>
          <w:p w14:paraId="3B1A453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2%</w:t>
            </w:r>
          </w:p>
        </w:tc>
      </w:tr>
      <w:tr w:rsidR="00057D5E" w14:paraId="087C57D4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FC6AF3" w14:textId="77777777" w:rsidR="00057D5E" w:rsidRDefault="00DE724D">
            <w:pPr>
              <w:ind w:firstLine="0"/>
              <w:jc w:val="left"/>
            </w:pPr>
            <w:r>
              <w:rPr>
                <w:sz w:val="22"/>
              </w:rPr>
              <w:t>Техника стантов и пирамид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9FE463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18</w:t>
            </w:r>
            <w:r>
              <w:rPr>
                <w:sz w:val="22"/>
              </w:rPr>
              <w:lastRenderedPageBreak/>
              <w:t>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098A67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lastRenderedPageBreak/>
              <w:t>32</w:t>
            </w:r>
            <w:r>
              <w:rPr>
                <w:sz w:val="22"/>
              </w:rPr>
              <w:lastRenderedPageBreak/>
              <w:t>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0F3C2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lastRenderedPageBreak/>
              <w:t>50</w:t>
            </w:r>
            <w:r>
              <w:rPr>
                <w:sz w:val="22"/>
              </w:rPr>
              <w:lastRenderedPageBreak/>
              <w:t>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8285FE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lastRenderedPageBreak/>
              <w:t>58</w:t>
            </w:r>
            <w:r>
              <w:rPr>
                <w:sz w:val="22"/>
              </w:rPr>
              <w:lastRenderedPageBreak/>
              <w:t>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5B508A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lastRenderedPageBreak/>
              <w:t>35</w:t>
            </w:r>
            <w:r>
              <w:rPr>
                <w:sz w:val="22"/>
              </w:rPr>
              <w:lastRenderedPageBreak/>
              <w:t>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2DB44B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lastRenderedPageBreak/>
              <w:t>7%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6A8C3F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65</w:t>
            </w:r>
            <w:r>
              <w:rPr>
                <w:sz w:val="22"/>
              </w:rPr>
              <w:lastRenderedPageBreak/>
              <w:t>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930F0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lastRenderedPageBreak/>
              <w:t>30</w:t>
            </w:r>
            <w:r>
              <w:rPr>
                <w:sz w:val="22"/>
              </w:rPr>
              <w:lastRenderedPageBreak/>
              <w:t>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B5281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lastRenderedPageBreak/>
              <w:t>5%</w:t>
            </w:r>
          </w:p>
        </w:tc>
        <w:tc>
          <w:tcPr>
            <w:tcW w:w="510" w:type="dxa"/>
            <w:vAlign w:val="center"/>
          </w:tcPr>
          <w:p w14:paraId="76D09CF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90</w:t>
            </w:r>
            <w:r>
              <w:rPr>
                <w:sz w:val="22"/>
              </w:rPr>
              <w:lastRenderedPageBreak/>
              <w:t>%</w:t>
            </w:r>
          </w:p>
        </w:tc>
        <w:tc>
          <w:tcPr>
            <w:tcW w:w="510" w:type="dxa"/>
            <w:vAlign w:val="center"/>
          </w:tcPr>
          <w:p w14:paraId="3C22894F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lastRenderedPageBreak/>
              <w:t>10</w:t>
            </w:r>
            <w:r>
              <w:rPr>
                <w:sz w:val="22"/>
              </w:rPr>
              <w:lastRenderedPageBreak/>
              <w:t>%</w:t>
            </w:r>
          </w:p>
        </w:tc>
        <w:tc>
          <w:tcPr>
            <w:tcW w:w="510" w:type="dxa"/>
            <w:vAlign w:val="center"/>
          </w:tcPr>
          <w:p w14:paraId="13FA6834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lastRenderedPageBreak/>
              <w:t>0%</w:t>
            </w:r>
          </w:p>
        </w:tc>
      </w:tr>
      <w:tr w:rsidR="00057D5E" w14:paraId="5785E96B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4217B0" w14:textId="77777777" w:rsidR="00057D5E" w:rsidRDefault="00DE724D">
            <w:pPr>
              <w:ind w:firstLine="0"/>
              <w:jc w:val="left"/>
            </w:pPr>
            <w:r>
              <w:rPr>
                <w:sz w:val="22"/>
              </w:rPr>
              <w:t>Базовые элементы чирлидинга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939333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22%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830AA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33%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3D987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0FE72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54%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24752C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33%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5B0124B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13%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BAA402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32B59F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6E66E2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5%</w:t>
            </w:r>
          </w:p>
        </w:tc>
        <w:tc>
          <w:tcPr>
            <w:tcW w:w="510" w:type="dxa"/>
            <w:vAlign w:val="center"/>
          </w:tcPr>
          <w:p w14:paraId="5B6DC8F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85%</w:t>
            </w:r>
          </w:p>
        </w:tc>
        <w:tc>
          <w:tcPr>
            <w:tcW w:w="510" w:type="dxa"/>
            <w:vAlign w:val="center"/>
          </w:tcPr>
          <w:p w14:paraId="1DC27B0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8%</w:t>
            </w:r>
          </w:p>
        </w:tc>
        <w:tc>
          <w:tcPr>
            <w:tcW w:w="510" w:type="dxa"/>
            <w:vAlign w:val="center"/>
          </w:tcPr>
          <w:p w14:paraId="48F76FB9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7%</w:t>
            </w:r>
          </w:p>
        </w:tc>
      </w:tr>
      <w:tr w:rsidR="00057D5E" w14:paraId="2A21A561" w14:textId="77777777" w:rsidTr="00DE724D">
        <w:trPr>
          <w:jc w:val="center"/>
        </w:trPr>
        <w:tc>
          <w:tcPr>
            <w:tcW w:w="9351" w:type="dxa"/>
            <w:gridSpan w:val="1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588636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2"/>
              </w:rPr>
              <w:t>Личностные результаты</w:t>
            </w:r>
          </w:p>
        </w:tc>
      </w:tr>
      <w:tr w:rsidR="00057D5E" w14:paraId="20BCB320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D232F5" w14:textId="77777777" w:rsidR="00057D5E" w:rsidRDefault="00DE724D">
            <w:pPr>
              <w:ind w:firstLine="0"/>
              <w:jc w:val="left"/>
            </w:pPr>
            <w:r>
              <w:rPr>
                <w:sz w:val="22"/>
              </w:rPr>
              <w:t>Развитие выносливости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F9CE1A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6480E7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B2065E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AB25E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51%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DAF6E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3DB9EE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14%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12AF08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65%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D1C25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1A3862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0%</w:t>
            </w:r>
          </w:p>
        </w:tc>
        <w:tc>
          <w:tcPr>
            <w:tcW w:w="510" w:type="dxa"/>
            <w:vAlign w:val="center"/>
          </w:tcPr>
          <w:p w14:paraId="20F1F633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79%</w:t>
            </w:r>
          </w:p>
        </w:tc>
        <w:tc>
          <w:tcPr>
            <w:tcW w:w="510" w:type="dxa"/>
            <w:vAlign w:val="center"/>
          </w:tcPr>
          <w:p w14:paraId="7D7EB9E5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17%</w:t>
            </w:r>
          </w:p>
        </w:tc>
        <w:tc>
          <w:tcPr>
            <w:tcW w:w="510" w:type="dxa"/>
            <w:vAlign w:val="center"/>
          </w:tcPr>
          <w:p w14:paraId="01AE8F5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4%</w:t>
            </w:r>
          </w:p>
        </w:tc>
      </w:tr>
      <w:tr w:rsidR="00057D5E" w14:paraId="08B8E200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309BE9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2"/>
                <w:lang w:val="ru-RU"/>
              </w:rPr>
              <w:t>Ответственное отношение к себе и другим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D9F67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D1DFC5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782688E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F1B6DA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60%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008391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C41842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E379D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C6DD9E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30B111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5%</w:t>
            </w:r>
          </w:p>
        </w:tc>
        <w:tc>
          <w:tcPr>
            <w:tcW w:w="510" w:type="dxa"/>
            <w:vAlign w:val="center"/>
          </w:tcPr>
          <w:p w14:paraId="1B05BBA2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83%</w:t>
            </w:r>
          </w:p>
        </w:tc>
        <w:tc>
          <w:tcPr>
            <w:tcW w:w="510" w:type="dxa"/>
            <w:vAlign w:val="center"/>
          </w:tcPr>
          <w:p w14:paraId="45FC0341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12%</w:t>
            </w:r>
          </w:p>
        </w:tc>
        <w:tc>
          <w:tcPr>
            <w:tcW w:w="510" w:type="dxa"/>
            <w:vAlign w:val="center"/>
          </w:tcPr>
          <w:p w14:paraId="7015A07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5%</w:t>
            </w:r>
          </w:p>
        </w:tc>
      </w:tr>
      <w:tr w:rsidR="00057D5E" w14:paraId="3C3BBC25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C2D079" w14:textId="77777777" w:rsidR="00057D5E" w:rsidRDefault="00DE724D">
            <w:pPr>
              <w:ind w:firstLine="0"/>
              <w:jc w:val="left"/>
            </w:pPr>
            <w:r>
              <w:rPr>
                <w:sz w:val="22"/>
              </w:rPr>
              <w:t>Мышечная и зрительная память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C48DD2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24%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817F4A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38%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FD1718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38%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6BCC0F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57%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E803B34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32%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6C3F7E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11%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CC7328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6A89B7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32168F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0%</w:t>
            </w:r>
          </w:p>
        </w:tc>
        <w:tc>
          <w:tcPr>
            <w:tcW w:w="510" w:type="dxa"/>
            <w:vAlign w:val="center"/>
          </w:tcPr>
          <w:p w14:paraId="0B984711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90%</w:t>
            </w:r>
          </w:p>
        </w:tc>
        <w:tc>
          <w:tcPr>
            <w:tcW w:w="510" w:type="dxa"/>
            <w:vAlign w:val="center"/>
          </w:tcPr>
          <w:p w14:paraId="6BEB05DB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10%</w:t>
            </w:r>
          </w:p>
        </w:tc>
        <w:tc>
          <w:tcPr>
            <w:tcW w:w="510" w:type="dxa"/>
            <w:vAlign w:val="center"/>
          </w:tcPr>
          <w:p w14:paraId="324C829E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0%</w:t>
            </w:r>
          </w:p>
        </w:tc>
      </w:tr>
      <w:tr w:rsidR="00057D5E" w14:paraId="732BFE23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AD9BA0" w14:textId="77777777" w:rsidR="00057D5E" w:rsidRDefault="00DE724D">
            <w:pPr>
              <w:ind w:firstLine="0"/>
              <w:jc w:val="left"/>
            </w:pPr>
            <w:r>
              <w:rPr>
                <w:sz w:val="22"/>
              </w:rPr>
              <w:t>Музыкальность, координация и гибкость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382E34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515C0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436769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BE2E0EB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DB4C91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155588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7F09B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A56E8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13%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8D1257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7%</w:t>
            </w:r>
          </w:p>
        </w:tc>
        <w:tc>
          <w:tcPr>
            <w:tcW w:w="510" w:type="dxa"/>
            <w:vAlign w:val="center"/>
          </w:tcPr>
          <w:p w14:paraId="62059EBF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86%</w:t>
            </w:r>
          </w:p>
        </w:tc>
        <w:tc>
          <w:tcPr>
            <w:tcW w:w="510" w:type="dxa"/>
            <w:vAlign w:val="center"/>
          </w:tcPr>
          <w:p w14:paraId="0CA7EB11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10%</w:t>
            </w:r>
          </w:p>
        </w:tc>
        <w:tc>
          <w:tcPr>
            <w:tcW w:w="510" w:type="dxa"/>
            <w:vAlign w:val="center"/>
          </w:tcPr>
          <w:p w14:paraId="20F1B15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4%</w:t>
            </w:r>
          </w:p>
        </w:tc>
      </w:tr>
      <w:tr w:rsidR="00057D5E" w14:paraId="0BB6CF81" w14:textId="77777777" w:rsidTr="00DE724D">
        <w:trPr>
          <w:jc w:val="center"/>
        </w:trPr>
        <w:tc>
          <w:tcPr>
            <w:tcW w:w="9351" w:type="dxa"/>
            <w:gridSpan w:val="1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C167C4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2"/>
              </w:rPr>
              <w:t>Метапредметные результаты</w:t>
            </w:r>
          </w:p>
        </w:tc>
      </w:tr>
      <w:tr w:rsidR="00057D5E" w14:paraId="13CEBD56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4340BB" w14:textId="77777777" w:rsidR="00057D5E" w:rsidRDefault="00DE724D">
            <w:pPr>
              <w:ind w:firstLine="0"/>
              <w:jc w:val="left"/>
            </w:pPr>
            <w:r>
              <w:rPr>
                <w:sz w:val="22"/>
              </w:rPr>
              <w:t>Командная работа и взаимодействие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1740F7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28%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242775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42%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0AAAA4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412814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60%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AB3A37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E53D9B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790CD1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81%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ED9FE5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12%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1BD23B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7%</w:t>
            </w:r>
          </w:p>
        </w:tc>
        <w:tc>
          <w:tcPr>
            <w:tcW w:w="510" w:type="dxa"/>
            <w:vAlign w:val="center"/>
          </w:tcPr>
          <w:p w14:paraId="045D0A90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90%</w:t>
            </w:r>
          </w:p>
        </w:tc>
        <w:tc>
          <w:tcPr>
            <w:tcW w:w="510" w:type="dxa"/>
            <w:vAlign w:val="center"/>
          </w:tcPr>
          <w:p w14:paraId="006AE3B9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10%</w:t>
            </w:r>
          </w:p>
        </w:tc>
        <w:tc>
          <w:tcPr>
            <w:tcW w:w="510" w:type="dxa"/>
            <w:vAlign w:val="center"/>
          </w:tcPr>
          <w:p w14:paraId="1FAEE688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0%</w:t>
            </w:r>
          </w:p>
        </w:tc>
      </w:tr>
      <w:tr w:rsidR="00057D5E" w14:paraId="54917031" w14:textId="77777777">
        <w:trPr>
          <w:jc w:val="center"/>
        </w:trPr>
        <w:tc>
          <w:tcPr>
            <w:tcW w:w="32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42479F" w14:textId="77777777" w:rsidR="00057D5E" w:rsidRDefault="00DE724D">
            <w:pPr>
              <w:ind w:firstLine="0"/>
              <w:jc w:val="left"/>
            </w:pPr>
            <w:r>
              <w:rPr>
                <w:sz w:val="22"/>
              </w:rPr>
              <w:t>Самодисциплина и совместная деятельность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C289DE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25%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300FD9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40%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DCB798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35%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7C322A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60%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79D36F9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30%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52AD6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10%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FD2EBB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76%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A96DCD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19%</w:t>
            </w:r>
          </w:p>
        </w:tc>
        <w:tc>
          <w:tcPr>
            <w:tcW w:w="51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E60C4B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5%</w:t>
            </w:r>
          </w:p>
        </w:tc>
        <w:tc>
          <w:tcPr>
            <w:tcW w:w="510" w:type="dxa"/>
            <w:vAlign w:val="center"/>
          </w:tcPr>
          <w:p w14:paraId="7B726346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82%</w:t>
            </w:r>
          </w:p>
        </w:tc>
        <w:tc>
          <w:tcPr>
            <w:tcW w:w="510" w:type="dxa"/>
            <w:vAlign w:val="center"/>
          </w:tcPr>
          <w:p w14:paraId="6E575FF3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11%</w:t>
            </w:r>
          </w:p>
        </w:tc>
        <w:tc>
          <w:tcPr>
            <w:tcW w:w="510" w:type="dxa"/>
            <w:vAlign w:val="center"/>
          </w:tcPr>
          <w:p w14:paraId="2908E04B" w14:textId="77777777" w:rsidR="00057D5E" w:rsidRDefault="00DE724D">
            <w:pPr>
              <w:ind w:firstLine="0"/>
              <w:jc w:val="center"/>
            </w:pPr>
            <w:r>
              <w:rPr>
                <w:sz w:val="22"/>
              </w:rPr>
              <w:t>7%</w:t>
            </w:r>
          </w:p>
        </w:tc>
      </w:tr>
    </w:tbl>
    <w:p w14:paraId="6A89E48F" w14:textId="77777777" w:rsidR="00DE724D" w:rsidRPr="00DE724D" w:rsidRDefault="00DE724D" w:rsidP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Расшифровка уровней оценки</w:t>
      </w:r>
    </w:p>
    <w:p w14:paraId="47123D35" w14:textId="77777777" w:rsidR="00DE724D" w:rsidRPr="00DE724D" w:rsidRDefault="00DE724D" w:rsidP="00DE724D">
      <w:pPr>
        <w:rPr>
          <w:lang w:val="ru-RU"/>
        </w:rPr>
      </w:pPr>
      <w:r w:rsidRPr="00DE724D">
        <w:rPr>
          <w:lang w:val="ru-RU"/>
        </w:rPr>
        <w:t>Низкий уровень — показатель выражен слабо. Обучающийся выполняет действия только с помощью педагога или допускает существенные ошибки; знания и умения носят фрагментарный и неустойчивый характер.</w:t>
      </w:r>
    </w:p>
    <w:p w14:paraId="21C2EC61" w14:textId="77777777" w:rsidR="00DE724D" w:rsidRPr="00DE724D" w:rsidRDefault="00DE724D" w:rsidP="00DE724D">
      <w:pPr>
        <w:rPr>
          <w:lang w:val="ru-RU"/>
        </w:rPr>
      </w:pPr>
      <w:r w:rsidRPr="00DE724D">
        <w:rPr>
          <w:lang w:val="ru-RU"/>
        </w:rPr>
        <w:t>Средний уровень — показатель выражен достаточно. Обучающийся выполняет основные действия самостоятельно, но с отдельными неточностями; знания и умения сформированы частично и проявляются в типичных учебных ситуациях.</w:t>
      </w:r>
    </w:p>
    <w:p w14:paraId="4DF2FBB6" w14:textId="77777777" w:rsidR="00DE724D" w:rsidRPr="00DE724D" w:rsidRDefault="00DE724D" w:rsidP="00DE724D">
      <w:pPr>
        <w:rPr>
          <w:lang w:val="ru-RU"/>
        </w:rPr>
      </w:pPr>
      <w:r w:rsidRPr="00DE724D">
        <w:rPr>
          <w:lang w:val="ru-RU"/>
        </w:rPr>
        <w:t>Высокий уровень — показатель выражен устойчиво. Обучающийся уверенно и самостоятельно выполняет действия, демонстрирует прочные знания и умения, соблюдает требования техники выполнения и способен применять их в деятельности и взаимодействии с командой.</w:t>
      </w:r>
    </w:p>
    <w:p w14:paraId="7DAF50FA" w14:textId="77777777" w:rsidR="00DE724D" w:rsidRDefault="00DE724D">
      <w:pPr>
        <w:rPr>
          <w:lang w:val="ru-RU"/>
        </w:rPr>
      </w:pPr>
    </w:p>
    <w:p w14:paraId="49C27B2F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Сводные результаты мониторинга показывают положительную динамику по всем задачам программы. Данные входной диагностики демонстрируют более низкий исходный уровень развития прыжка и растяжки по сравнению с последующими результатами, что подтверждает эффективность систематической работы в течение учебного года.</w:t>
      </w:r>
    </w:p>
    <w:p w14:paraId="44FC975C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 xml:space="preserve">Предметные результаты демонстрируют устойчивый рост по освоению чир-прыжков, базовых элементов чирлидинга, техники </w:t>
      </w:r>
      <w:proofErr w:type="spellStart"/>
      <w:r w:rsidRPr="00DE724D">
        <w:rPr>
          <w:lang w:val="ru-RU"/>
        </w:rPr>
        <w:t>стантов</w:t>
      </w:r>
      <w:proofErr w:type="spellEnd"/>
      <w:r w:rsidRPr="00DE724D">
        <w:rPr>
          <w:lang w:val="ru-RU"/>
        </w:rPr>
        <w:t xml:space="preserve"> и пирамид. Личностные результаты отражают положительную динамику выносливости, музыкальности, координации, гибкости, памяти и ответственного отношения к себе и другим. Метапредметные результаты подтверждают развитие командного взаимодействия, самодисциплины, умения согласовывать собственные действия с действиями других участников команды.</w:t>
      </w:r>
    </w:p>
    <w:p w14:paraId="294783BB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lastRenderedPageBreak/>
        <w:t>Дополнительным показателем эффективности реализации программы является удовлетворённость субъектов образовательного процесса. Для этого проводились опросы обучающихся и их родителей.</w:t>
      </w:r>
    </w:p>
    <w:p w14:paraId="37957892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Таблица 3</w:t>
      </w:r>
    </w:p>
    <w:p w14:paraId="7C3F587F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Удовлетворённость обучающихся организацией и содержанием образовательного процесса по программе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850"/>
        <w:gridCol w:w="1840"/>
        <w:gridCol w:w="1886"/>
        <w:gridCol w:w="1840"/>
        <w:gridCol w:w="2079"/>
      </w:tblGrid>
      <w:tr w:rsidR="00057D5E" w14:paraId="31F3132C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32E9B6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удовлетворенности</w:t>
            </w:r>
            <w:proofErr w:type="spellEnd"/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3CC269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Максимальная удовлетворенность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FB0113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Удовлетворенность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6501F4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Низкая удовлетворенность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408D57F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Неудовлетворенность</w:t>
            </w:r>
          </w:p>
        </w:tc>
      </w:tr>
      <w:tr w:rsidR="00057D5E" w14:paraId="792AD01D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5335500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1. Я удовлетворен(а) состоянием учебного помещения (кабинета), в котором проводятся занятия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50CEEC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72%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1EF91F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28%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F47D562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D1D02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3D57987F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7EDCF8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2. Я удовлетворен(а) организацией образовательного процесса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F020C9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88%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26A140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12%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04F32F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F2313C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4540C713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8227D6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3. Я удовлетворен(а) психологическим климатом на занятиях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3F2590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92%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9109F0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8%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437032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807CCD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32187EE2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21EE74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4. Я удовлетворен(а) системой оценивания, поощрений и требований к участникам образовательного процесса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DC5CE13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90%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7FAB5B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DDB706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C32969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2C932317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C8607E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Итого, средний процент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2AAB0C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85,5%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F0CD2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14,5%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FAB97E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AAE153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</w:tbl>
    <w:p w14:paraId="23B5FF9A" w14:textId="77777777" w:rsidR="00057D5E" w:rsidRDefault="00DE724D">
      <w:pPr>
        <w:ind w:firstLine="0"/>
        <w:jc w:val="center"/>
      </w:pPr>
      <w:r>
        <w:rPr>
          <w:b/>
        </w:rPr>
        <w:t>Таблица 4</w:t>
      </w:r>
    </w:p>
    <w:p w14:paraId="181B6D0C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Удовлетворённость родителей организацией и содержанием образовательного процесса по программе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868"/>
        <w:gridCol w:w="1836"/>
        <w:gridCol w:w="1881"/>
        <w:gridCol w:w="1836"/>
        <w:gridCol w:w="2074"/>
      </w:tblGrid>
      <w:tr w:rsidR="00057D5E" w14:paraId="7AF031F0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331E61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удовлетворенности</w:t>
            </w:r>
            <w:proofErr w:type="spellEnd"/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2151D9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Максимальная удовлетворенность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44DA6CE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Удовлетворенность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0516C8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Низкая удовлетворенность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47F0DC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Неудовлетворенность</w:t>
            </w:r>
          </w:p>
        </w:tc>
      </w:tr>
      <w:tr w:rsidR="00057D5E" w14:paraId="3CDEB4BB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B8B481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lastRenderedPageBreak/>
              <w:t>1. Я удовлетворен(а) состоянием учебного помещения, в котором проводятся занятия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F19D7E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70%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33C283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30%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BA1055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11405A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2B830FAF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C84379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2. Я удовлетворен(а) организацией образовательного процесса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D1551F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91%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BB49C5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9%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09FDA8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54EFDF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236DABB3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FD85F6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3. Я удовлетворен(а) психологическим климатом на занятиях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0922F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95%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8EDCC2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5%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B7CA7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DEA506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123516D8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60C7AC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4. Я удовлетворен(а) системой оценивания, поощрений и требований к участникам образовательного процесса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D8DC90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92%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925A4C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8%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9F1B9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F1F44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73D4DAD2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BA2826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5. Я удовлетворен(а) моими взаимоотношениями с педагогом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A2FED1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98%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165691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03CCD2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1D56D75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0CE46E76" w14:textId="77777777">
        <w:trPr>
          <w:jc w:val="center"/>
        </w:trPr>
        <w:tc>
          <w:tcPr>
            <w:tcW w:w="379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DBA8C5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Итого, средний процент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E66F7F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89,2%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50447D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10,8%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6031B9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  <w:tc>
          <w:tcPr>
            <w:tcW w:w="82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60568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</w:tbl>
    <w:p w14:paraId="326E4A2F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Высокий уровень удовлетворённости наблюдается у 85,5% обучающихся и у 89,2% родителей. Остальные респонденты в целом удовлетворены организацией и содержанием образовательного процесса.</w:t>
      </w:r>
    </w:p>
    <w:p w14:paraId="4C20B215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Таблица 5</w:t>
      </w:r>
    </w:p>
    <w:p w14:paraId="1D5CB4A2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Доля обучающихся, освоивших программу на уровне, заданном критериями результативности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3402"/>
      </w:tblGrid>
      <w:tr w:rsidR="00057D5E" w:rsidRPr="00940364" w14:paraId="06B4F929" w14:textId="77777777">
        <w:trPr>
          <w:jc w:val="center"/>
        </w:trPr>
        <w:tc>
          <w:tcPr>
            <w:tcW w:w="368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8A7F00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</w:t>
            </w:r>
            <w:proofErr w:type="spellEnd"/>
          </w:p>
        </w:tc>
        <w:tc>
          <w:tcPr>
            <w:tcW w:w="34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36D5CD" w14:textId="77777777" w:rsidR="00057D5E" w:rsidRPr="00DE724D" w:rsidRDefault="00DE724D">
            <w:pPr>
              <w:ind w:firstLine="0"/>
              <w:jc w:val="center"/>
              <w:rPr>
                <w:lang w:val="ru-RU"/>
              </w:rPr>
            </w:pPr>
            <w:r w:rsidRPr="00DE724D">
              <w:rPr>
                <w:b/>
                <w:sz w:val="24"/>
                <w:lang w:val="ru-RU"/>
              </w:rPr>
              <w:t>Доля обучающихся, освоивших ДООП «Хореография в чирлидинге» базового уровня</w:t>
            </w:r>
          </w:p>
        </w:tc>
      </w:tr>
      <w:tr w:rsidR="00057D5E" w14:paraId="21FCEBFB" w14:textId="77777777">
        <w:trPr>
          <w:jc w:val="center"/>
        </w:trPr>
        <w:tc>
          <w:tcPr>
            <w:tcW w:w="368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C74BA5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4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ADEA28" w14:textId="77777777" w:rsidR="00057D5E" w:rsidRDefault="00DE724D">
            <w:pPr>
              <w:ind w:firstLine="0"/>
              <w:jc w:val="center"/>
            </w:pPr>
            <w:r>
              <w:rPr>
                <w:sz w:val="24"/>
                <w:lang w:val="ru-RU"/>
              </w:rPr>
              <w:t>95,2</w:t>
            </w:r>
            <w:r>
              <w:rPr>
                <w:sz w:val="24"/>
              </w:rPr>
              <w:t>%</w:t>
            </w:r>
          </w:p>
        </w:tc>
      </w:tr>
      <w:tr w:rsidR="00057D5E" w14:paraId="0212571C" w14:textId="77777777">
        <w:trPr>
          <w:jc w:val="center"/>
        </w:trPr>
        <w:tc>
          <w:tcPr>
            <w:tcW w:w="368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EF5C1CA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2023-2024</w:t>
            </w:r>
          </w:p>
        </w:tc>
        <w:tc>
          <w:tcPr>
            <w:tcW w:w="34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1858C5" w14:textId="77777777" w:rsidR="00057D5E" w:rsidRDefault="00DE724D">
            <w:pPr>
              <w:ind w:firstLine="0"/>
              <w:jc w:val="center"/>
            </w:pPr>
            <w:r>
              <w:rPr>
                <w:sz w:val="24"/>
                <w:lang w:val="ru-RU"/>
              </w:rPr>
              <w:t>96,8</w:t>
            </w:r>
            <w:r>
              <w:rPr>
                <w:sz w:val="24"/>
              </w:rPr>
              <w:t>%</w:t>
            </w:r>
          </w:p>
        </w:tc>
      </w:tr>
      <w:tr w:rsidR="00057D5E" w14:paraId="125906D4" w14:textId="77777777">
        <w:trPr>
          <w:jc w:val="center"/>
        </w:trPr>
        <w:tc>
          <w:tcPr>
            <w:tcW w:w="368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4A482F9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lastRenderedPageBreak/>
              <w:t>2024-2025</w:t>
            </w:r>
          </w:p>
        </w:tc>
        <w:tc>
          <w:tcPr>
            <w:tcW w:w="34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6414DF9" w14:textId="77777777" w:rsidR="00057D5E" w:rsidRDefault="00DE724D">
            <w:pPr>
              <w:ind w:firstLine="0"/>
              <w:jc w:val="center"/>
            </w:pPr>
            <w:r>
              <w:rPr>
                <w:sz w:val="24"/>
                <w:lang w:val="ru-RU"/>
              </w:rPr>
              <w:t>96,8</w:t>
            </w:r>
            <w:r>
              <w:rPr>
                <w:sz w:val="24"/>
              </w:rPr>
              <w:t>%</w:t>
            </w:r>
          </w:p>
        </w:tc>
      </w:tr>
    </w:tbl>
    <w:p w14:paraId="7C679D6C" w14:textId="77777777" w:rsidR="00057D5E" w:rsidRDefault="00DE724D">
      <w:pPr>
        <w:ind w:firstLine="0"/>
        <w:jc w:val="center"/>
      </w:pPr>
      <w:r>
        <w:rPr>
          <w:b/>
        </w:rPr>
        <w:t>Таблица 6</w:t>
      </w:r>
    </w:p>
    <w:p w14:paraId="2E0F3118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Доля обучающихся, прошедших полный курс обучения по программе</w:t>
      </w:r>
    </w:p>
    <w:p w14:paraId="17DB3F1C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Срок обучения по программе составляет 3 года.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3402"/>
      </w:tblGrid>
      <w:tr w:rsidR="00057D5E" w:rsidRPr="00940364" w14:paraId="1A30502E" w14:textId="77777777">
        <w:trPr>
          <w:jc w:val="center"/>
        </w:trPr>
        <w:tc>
          <w:tcPr>
            <w:tcW w:w="368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10E365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b/>
                <w:sz w:val="24"/>
              </w:rPr>
              <w:t>Год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завершения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  <w:tc>
          <w:tcPr>
            <w:tcW w:w="34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FF08BCF" w14:textId="77777777" w:rsidR="00057D5E" w:rsidRPr="00DE724D" w:rsidRDefault="00DE724D">
            <w:pPr>
              <w:ind w:firstLine="0"/>
              <w:jc w:val="center"/>
              <w:rPr>
                <w:lang w:val="ru-RU"/>
              </w:rPr>
            </w:pPr>
            <w:r w:rsidRPr="00DE724D">
              <w:rPr>
                <w:b/>
                <w:sz w:val="24"/>
                <w:lang w:val="ru-RU"/>
              </w:rPr>
              <w:t>Доля обучающихся, завершивших полный курс обучения по ДООП «Хореография в чирлидинге» базового уровня</w:t>
            </w:r>
          </w:p>
        </w:tc>
      </w:tr>
      <w:tr w:rsidR="00DE724D" w14:paraId="3AAEEC49" w14:textId="77777777">
        <w:trPr>
          <w:jc w:val="center"/>
        </w:trPr>
        <w:tc>
          <w:tcPr>
            <w:tcW w:w="368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80AF3B" w14:textId="77777777" w:rsidR="00DE724D" w:rsidRDefault="00DE724D" w:rsidP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4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CF3EF4" w14:textId="77777777" w:rsidR="00DE724D" w:rsidRDefault="00DE724D" w:rsidP="00DE724D">
            <w:pPr>
              <w:ind w:firstLine="0"/>
              <w:jc w:val="center"/>
            </w:pPr>
            <w:r>
              <w:rPr>
                <w:sz w:val="24"/>
                <w:lang w:val="ru-RU"/>
              </w:rPr>
              <w:t>95,2</w:t>
            </w:r>
            <w:r>
              <w:rPr>
                <w:sz w:val="24"/>
              </w:rPr>
              <w:t>%</w:t>
            </w:r>
          </w:p>
        </w:tc>
      </w:tr>
      <w:tr w:rsidR="00DE724D" w14:paraId="68277AA5" w14:textId="77777777">
        <w:trPr>
          <w:jc w:val="center"/>
        </w:trPr>
        <w:tc>
          <w:tcPr>
            <w:tcW w:w="368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AB7799" w14:textId="77777777" w:rsidR="00DE724D" w:rsidRDefault="00DE724D" w:rsidP="00DE724D">
            <w:pPr>
              <w:ind w:firstLine="0"/>
              <w:jc w:val="center"/>
            </w:pPr>
            <w:r>
              <w:rPr>
                <w:sz w:val="24"/>
              </w:rPr>
              <w:t>2023-2024</w:t>
            </w:r>
          </w:p>
        </w:tc>
        <w:tc>
          <w:tcPr>
            <w:tcW w:w="34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180292" w14:textId="77777777" w:rsidR="00DE724D" w:rsidRDefault="00DE724D" w:rsidP="00DE724D">
            <w:pPr>
              <w:ind w:firstLine="0"/>
              <w:jc w:val="center"/>
            </w:pPr>
            <w:r>
              <w:rPr>
                <w:sz w:val="24"/>
                <w:lang w:val="ru-RU"/>
              </w:rPr>
              <w:t>96,8</w:t>
            </w:r>
            <w:r>
              <w:rPr>
                <w:sz w:val="24"/>
              </w:rPr>
              <w:t>%</w:t>
            </w:r>
          </w:p>
        </w:tc>
      </w:tr>
      <w:tr w:rsidR="00DE724D" w14:paraId="11A96B9C" w14:textId="77777777">
        <w:trPr>
          <w:jc w:val="center"/>
        </w:trPr>
        <w:tc>
          <w:tcPr>
            <w:tcW w:w="368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990374" w14:textId="77777777" w:rsidR="00DE724D" w:rsidRDefault="00DE724D" w:rsidP="00DE724D">
            <w:pPr>
              <w:ind w:firstLine="0"/>
              <w:jc w:val="center"/>
            </w:pPr>
            <w:r>
              <w:rPr>
                <w:sz w:val="24"/>
              </w:rPr>
              <w:t>2024-2025</w:t>
            </w:r>
          </w:p>
        </w:tc>
        <w:tc>
          <w:tcPr>
            <w:tcW w:w="34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26481F" w14:textId="77777777" w:rsidR="00DE724D" w:rsidRDefault="00DE724D" w:rsidP="00DE724D">
            <w:pPr>
              <w:ind w:firstLine="0"/>
              <w:jc w:val="center"/>
            </w:pPr>
            <w:r>
              <w:rPr>
                <w:sz w:val="24"/>
                <w:lang w:val="ru-RU"/>
              </w:rPr>
              <w:t>96,8</w:t>
            </w:r>
            <w:r>
              <w:rPr>
                <w:sz w:val="24"/>
              </w:rPr>
              <w:t>%</w:t>
            </w:r>
          </w:p>
        </w:tc>
      </w:tr>
    </w:tbl>
    <w:p w14:paraId="2B9208CE" w14:textId="77777777" w:rsidR="00057D5E" w:rsidRDefault="00DE724D">
      <w:pPr>
        <w:ind w:firstLine="0"/>
        <w:jc w:val="center"/>
      </w:pPr>
      <w:r>
        <w:rPr>
          <w:b/>
        </w:rPr>
        <w:t>Таблица 7</w:t>
      </w:r>
    </w:p>
    <w:p w14:paraId="1C689C1B" w14:textId="77777777" w:rsidR="00057D5E" w:rsidRDefault="00DE724D">
      <w:pPr>
        <w:ind w:firstLine="0"/>
        <w:jc w:val="center"/>
      </w:pPr>
      <w:r>
        <w:rPr>
          <w:b/>
        </w:rPr>
        <w:t>Уровень мотивации к профилю деятельности</w:t>
      </w:r>
    </w:p>
    <w:p w14:paraId="74398668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lang w:val="ru-RU"/>
        </w:rPr>
        <w:t>Результаты анкетирования по методике Т. Д. Дубовицкой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2551"/>
      </w:tblGrid>
      <w:tr w:rsidR="00057D5E" w14:paraId="63276A9C" w14:textId="77777777">
        <w:trPr>
          <w:jc w:val="center"/>
        </w:trPr>
        <w:tc>
          <w:tcPr>
            <w:tcW w:w="7086" w:type="dxa"/>
            <w:gridSpan w:val="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E63260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b/>
                <w:sz w:val="24"/>
              </w:rPr>
              <w:t>Направленность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мотивации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учащихся</w:t>
            </w:r>
            <w:proofErr w:type="spellEnd"/>
            <w:r>
              <w:rPr>
                <w:b/>
                <w:sz w:val="24"/>
              </w:rPr>
              <w:t xml:space="preserve"> (%)</w:t>
            </w:r>
          </w:p>
        </w:tc>
      </w:tr>
      <w:tr w:rsidR="00057D5E" w14:paraId="76867FCA" w14:textId="77777777">
        <w:trPr>
          <w:jc w:val="center"/>
        </w:trPr>
        <w:tc>
          <w:tcPr>
            <w:tcW w:w="45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31C56D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Внутренняя мотивация</w:t>
            </w:r>
          </w:p>
        </w:tc>
        <w:tc>
          <w:tcPr>
            <w:tcW w:w="255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6FCFDF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100%</w:t>
            </w:r>
          </w:p>
        </w:tc>
      </w:tr>
      <w:tr w:rsidR="00057D5E" w14:paraId="12B7185B" w14:textId="77777777">
        <w:trPr>
          <w:jc w:val="center"/>
        </w:trPr>
        <w:tc>
          <w:tcPr>
            <w:tcW w:w="45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E16A29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Внешняя мотивация</w:t>
            </w:r>
          </w:p>
        </w:tc>
        <w:tc>
          <w:tcPr>
            <w:tcW w:w="255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B2717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  <w:tr w:rsidR="00057D5E" w14:paraId="2260CCEA" w14:textId="77777777">
        <w:trPr>
          <w:jc w:val="center"/>
        </w:trPr>
        <w:tc>
          <w:tcPr>
            <w:tcW w:w="7086" w:type="dxa"/>
            <w:gridSpan w:val="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2E0ACB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Уровень мотивации учащихся (%)</w:t>
            </w:r>
          </w:p>
        </w:tc>
      </w:tr>
      <w:tr w:rsidR="00057D5E" w14:paraId="0981696C" w14:textId="77777777">
        <w:trPr>
          <w:jc w:val="center"/>
        </w:trPr>
        <w:tc>
          <w:tcPr>
            <w:tcW w:w="45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6A1E533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Высокий уровень</w:t>
            </w:r>
          </w:p>
        </w:tc>
        <w:tc>
          <w:tcPr>
            <w:tcW w:w="255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E2DE92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81%</w:t>
            </w:r>
          </w:p>
        </w:tc>
      </w:tr>
      <w:tr w:rsidR="00057D5E" w14:paraId="76D29F1B" w14:textId="77777777">
        <w:trPr>
          <w:jc w:val="center"/>
        </w:trPr>
        <w:tc>
          <w:tcPr>
            <w:tcW w:w="45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B61AAB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Средний уровень</w:t>
            </w:r>
          </w:p>
        </w:tc>
        <w:tc>
          <w:tcPr>
            <w:tcW w:w="255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29E213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19%</w:t>
            </w:r>
          </w:p>
        </w:tc>
      </w:tr>
      <w:tr w:rsidR="00057D5E" w14:paraId="2851BFB3" w14:textId="77777777">
        <w:trPr>
          <w:jc w:val="center"/>
        </w:trPr>
        <w:tc>
          <w:tcPr>
            <w:tcW w:w="45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92ED575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Низкий уровень</w:t>
            </w:r>
          </w:p>
        </w:tc>
        <w:tc>
          <w:tcPr>
            <w:tcW w:w="255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BFACB6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0%</w:t>
            </w:r>
          </w:p>
        </w:tc>
      </w:tr>
    </w:tbl>
    <w:p w14:paraId="6333F9FC" w14:textId="77777777" w:rsidR="00057D5E" w:rsidRDefault="00DE724D">
      <w:pPr>
        <w:ind w:firstLine="0"/>
        <w:jc w:val="center"/>
      </w:pPr>
      <w:r>
        <w:rPr>
          <w:b/>
        </w:rPr>
        <w:t>Таблица 8</w:t>
      </w:r>
    </w:p>
    <w:p w14:paraId="5C0A2F15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Наличие обучающихся, продолживших обучение и занятия по профилю деятельности программы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5102"/>
      </w:tblGrid>
      <w:tr w:rsidR="00057D5E" w14:paraId="3B81ED32" w14:textId="77777777">
        <w:trPr>
          <w:jc w:val="center"/>
        </w:trPr>
        <w:tc>
          <w:tcPr>
            <w:tcW w:w="198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BD201C" w14:textId="77777777" w:rsidR="00057D5E" w:rsidRDefault="00DE724D">
            <w:pPr>
              <w:ind w:firstLine="0"/>
              <w:jc w:val="left"/>
            </w:pPr>
            <w:proofErr w:type="spellStart"/>
            <w:r>
              <w:rPr>
                <w:b/>
                <w:sz w:val="24"/>
              </w:rPr>
              <w:t>Фамилия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имя</w:t>
            </w:r>
            <w:proofErr w:type="spellEnd"/>
          </w:p>
        </w:tc>
        <w:tc>
          <w:tcPr>
            <w:tcW w:w="51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857FBB" w14:textId="77777777" w:rsidR="00057D5E" w:rsidRDefault="00DE724D">
            <w:pPr>
              <w:ind w:firstLine="0"/>
              <w:jc w:val="left"/>
            </w:pPr>
            <w:r>
              <w:rPr>
                <w:b/>
                <w:sz w:val="24"/>
              </w:rPr>
              <w:t>Профиль деятельности</w:t>
            </w:r>
          </w:p>
        </w:tc>
      </w:tr>
      <w:tr w:rsidR="00057D5E" w:rsidRPr="00940364" w14:paraId="6D39BF12" w14:textId="77777777">
        <w:trPr>
          <w:jc w:val="center"/>
        </w:trPr>
        <w:tc>
          <w:tcPr>
            <w:tcW w:w="198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755CDA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Шестера Елизавета</w:t>
            </w:r>
          </w:p>
        </w:tc>
        <w:tc>
          <w:tcPr>
            <w:tcW w:w="51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77C7D2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Студентка ДВГАФК. Член команды чирлидеров ТОГУ и группы поддержки хоккейного клуба с мячом «СКА-Нефтяник».</w:t>
            </w:r>
          </w:p>
        </w:tc>
      </w:tr>
      <w:tr w:rsidR="00057D5E" w:rsidRPr="00940364" w14:paraId="0C06474C" w14:textId="77777777">
        <w:trPr>
          <w:jc w:val="center"/>
        </w:trPr>
        <w:tc>
          <w:tcPr>
            <w:tcW w:w="198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640927" w14:textId="77777777" w:rsidR="00057D5E" w:rsidRDefault="00DE724D">
            <w:pPr>
              <w:ind w:firstLine="0"/>
              <w:jc w:val="left"/>
            </w:pPr>
            <w:proofErr w:type="spellStart"/>
            <w:r>
              <w:rPr>
                <w:sz w:val="24"/>
              </w:rPr>
              <w:t>Мокриенко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Ирина</w:t>
            </w:r>
            <w:proofErr w:type="spellEnd"/>
          </w:p>
        </w:tc>
        <w:tc>
          <w:tcPr>
            <w:tcW w:w="51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C00180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Член команды чирлидеров ТОГУ и группы поддержки хоккейного клуба с мячом «СКА-Нефтяник».</w:t>
            </w:r>
          </w:p>
        </w:tc>
      </w:tr>
      <w:tr w:rsidR="00057D5E" w:rsidRPr="00940364" w14:paraId="01A48CFF" w14:textId="77777777">
        <w:trPr>
          <w:jc w:val="center"/>
        </w:trPr>
        <w:tc>
          <w:tcPr>
            <w:tcW w:w="198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E9E023" w14:textId="77777777" w:rsidR="00057D5E" w:rsidRDefault="00DE724D">
            <w:pPr>
              <w:ind w:firstLine="0"/>
              <w:jc w:val="left"/>
            </w:pPr>
            <w:proofErr w:type="spellStart"/>
            <w:r>
              <w:rPr>
                <w:sz w:val="24"/>
              </w:rPr>
              <w:t>Кудрявцева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Кристина</w:t>
            </w:r>
            <w:proofErr w:type="spellEnd"/>
          </w:p>
        </w:tc>
        <w:tc>
          <w:tcPr>
            <w:tcW w:w="51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487B08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Член команды чирлидеров ТОГУ и группы поддержки хоккейного клуба с мячом «СКА-Нефтяник».</w:t>
            </w:r>
          </w:p>
        </w:tc>
      </w:tr>
      <w:tr w:rsidR="00057D5E" w:rsidRPr="00940364" w14:paraId="397BAB4E" w14:textId="77777777">
        <w:trPr>
          <w:jc w:val="center"/>
        </w:trPr>
        <w:tc>
          <w:tcPr>
            <w:tcW w:w="198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C1B0C3" w14:textId="77777777" w:rsidR="00057D5E" w:rsidRDefault="00DE724D">
            <w:pPr>
              <w:ind w:firstLine="0"/>
              <w:jc w:val="left"/>
            </w:pPr>
            <w:proofErr w:type="spellStart"/>
            <w:r>
              <w:rPr>
                <w:sz w:val="24"/>
              </w:rPr>
              <w:t>Иванова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Екатерина</w:t>
            </w:r>
            <w:proofErr w:type="spellEnd"/>
          </w:p>
        </w:tc>
        <w:tc>
          <w:tcPr>
            <w:tcW w:w="510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A6DD11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Студентка ТГМУ (специализация «спортивный врач»).</w:t>
            </w:r>
          </w:p>
        </w:tc>
      </w:tr>
    </w:tbl>
    <w:p w14:paraId="5867B47D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Таблица 9</w:t>
      </w:r>
    </w:p>
    <w:p w14:paraId="1D84017E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Наличие обучающихся, получивших спортивные разряды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2268"/>
      </w:tblGrid>
      <w:tr w:rsidR="00057D5E" w14:paraId="5F05903A" w14:textId="77777777">
        <w:trPr>
          <w:jc w:val="center"/>
        </w:trPr>
        <w:tc>
          <w:tcPr>
            <w:tcW w:w="481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3A0FB2" w14:textId="77777777" w:rsidR="00057D5E" w:rsidRDefault="00DE724D">
            <w:pPr>
              <w:ind w:firstLine="0"/>
              <w:jc w:val="left"/>
            </w:pPr>
            <w:proofErr w:type="spellStart"/>
            <w:r>
              <w:rPr>
                <w:b/>
                <w:sz w:val="24"/>
              </w:rPr>
              <w:t>Разряд</w:t>
            </w:r>
            <w:proofErr w:type="spellEnd"/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A79001A" w14:textId="77777777" w:rsidR="00057D5E" w:rsidRDefault="00DE724D">
            <w:pPr>
              <w:ind w:firstLine="0"/>
              <w:jc w:val="left"/>
            </w:pPr>
            <w:r>
              <w:rPr>
                <w:b/>
                <w:sz w:val="24"/>
              </w:rPr>
              <w:t>Количество человек</w:t>
            </w:r>
          </w:p>
        </w:tc>
      </w:tr>
      <w:tr w:rsidR="00057D5E" w14:paraId="2CB140C4" w14:textId="77777777">
        <w:trPr>
          <w:jc w:val="center"/>
        </w:trPr>
        <w:tc>
          <w:tcPr>
            <w:tcW w:w="481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7AF668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lastRenderedPageBreak/>
              <w:t>3 юношеский разряд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4BDEDA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10</w:t>
            </w:r>
          </w:p>
        </w:tc>
      </w:tr>
      <w:tr w:rsidR="00057D5E" w14:paraId="401FF594" w14:textId="77777777">
        <w:trPr>
          <w:jc w:val="center"/>
        </w:trPr>
        <w:tc>
          <w:tcPr>
            <w:tcW w:w="481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0E6470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2 юношеский разряд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2FF03B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10</w:t>
            </w:r>
          </w:p>
        </w:tc>
      </w:tr>
      <w:tr w:rsidR="00057D5E" w14:paraId="4DD30CB3" w14:textId="77777777">
        <w:trPr>
          <w:jc w:val="center"/>
        </w:trPr>
        <w:tc>
          <w:tcPr>
            <w:tcW w:w="481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1D0935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1 юношеский разряд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5F6F2F2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10</w:t>
            </w:r>
          </w:p>
        </w:tc>
      </w:tr>
      <w:tr w:rsidR="00057D5E" w14:paraId="031AD7C2" w14:textId="77777777">
        <w:trPr>
          <w:jc w:val="center"/>
        </w:trPr>
        <w:tc>
          <w:tcPr>
            <w:tcW w:w="481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9B0040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3 спортивный разряд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656D32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12</w:t>
            </w:r>
          </w:p>
        </w:tc>
      </w:tr>
      <w:tr w:rsidR="00057D5E" w14:paraId="4A5A3B4A" w14:textId="77777777">
        <w:trPr>
          <w:jc w:val="center"/>
        </w:trPr>
        <w:tc>
          <w:tcPr>
            <w:tcW w:w="481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D3D09E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2 спортивный разряд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F71E82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7</w:t>
            </w:r>
          </w:p>
        </w:tc>
      </w:tr>
      <w:tr w:rsidR="00057D5E" w14:paraId="4CFD9B8B" w14:textId="77777777">
        <w:trPr>
          <w:jc w:val="center"/>
        </w:trPr>
        <w:tc>
          <w:tcPr>
            <w:tcW w:w="481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A16C77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1 спортивный разряд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CAB7E6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8</w:t>
            </w:r>
          </w:p>
        </w:tc>
      </w:tr>
      <w:tr w:rsidR="00057D5E" w14:paraId="1C5AF89E" w14:textId="77777777">
        <w:trPr>
          <w:jc w:val="center"/>
        </w:trPr>
        <w:tc>
          <w:tcPr>
            <w:tcW w:w="481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44FBAE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Кандидат в мастера спорта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7804BF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4</w:t>
            </w:r>
          </w:p>
        </w:tc>
      </w:tr>
    </w:tbl>
    <w:p w14:paraId="69008815" w14:textId="77777777" w:rsidR="00057D5E" w:rsidRDefault="00DE724D">
      <w:pPr>
        <w:ind w:firstLine="0"/>
        <w:jc w:val="center"/>
      </w:pPr>
      <w:r>
        <w:rPr>
          <w:b/>
        </w:rPr>
        <w:t>Таблица 10</w:t>
      </w:r>
    </w:p>
    <w:p w14:paraId="547180CB" w14:textId="77777777" w:rsidR="00057D5E" w:rsidRPr="00DE724D" w:rsidRDefault="00DE724D">
      <w:pPr>
        <w:ind w:firstLine="0"/>
        <w:jc w:val="center"/>
        <w:rPr>
          <w:lang w:val="ru-RU"/>
        </w:rPr>
      </w:pPr>
      <w:r w:rsidRPr="00DE724D">
        <w:rPr>
          <w:b/>
          <w:lang w:val="ru-RU"/>
        </w:rPr>
        <w:t>Результаты участия в соревнованиях и конкурсах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191"/>
        <w:gridCol w:w="3969"/>
        <w:gridCol w:w="1539"/>
        <w:gridCol w:w="1020"/>
      </w:tblGrid>
      <w:tr w:rsidR="00057D5E" w14:paraId="34EEF538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66CC8E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</w:t>
            </w:r>
            <w:proofErr w:type="spellEnd"/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C23122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Название соревнования / конкурса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7E3E57A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E76A89" w14:textId="77777777" w:rsidR="00057D5E" w:rsidRDefault="00DE724D">
            <w:pPr>
              <w:ind w:firstLine="0"/>
              <w:jc w:val="center"/>
            </w:pPr>
            <w:r>
              <w:rPr>
                <w:b/>
                <w:sz w:val="24"/>
              </w:rPr>
              <w:t>Места</w:t>
            </w:r>
          </w:p>
        </w:tc>
      </w:tr>
      <w:tr w:rsidR="00057D5E" w14:paraId="1392A798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422AF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76A2AA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>
              <w:rPr>
                <w:sz w:val="24"/>
              </w:rPr>
              <w:t>VI</w:t>
            </w:r>
            <w:r w:rsidRPr="00DE724D">
              <w:rPr>
                <w:sz w:val="24"/>
                <w:lang w:val="ru-RU"/>
              </w:rPr>
              <w:t xml:space="preserve"> международный интернет-конкурс искусств «Я звезда»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4B2D4B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Федеральный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1598C5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1, 1, 2, 3</w:t>
            </w:r>
          </w:p>
        </w:tc>
      </w:tr>
      <w:tr w:rsidR="00057D5E" w14:paraId="6D6B7F18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34269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B96DC8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Всероссийский фестиваль-конкурс искусств «Планета талантов» (Россия, г. Санкт-Петербург)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B58679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Федеральный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F48A5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1, 1, 2</w:t>
            </w:r>
          </w:p>
        </w:tc>
      </w:tr>
      <w:tr w:rsidR="00057D5E" w14:paraId="12EA6C80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F7BFF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8C577F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Первенство Хабаровского края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058B24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4B79C0E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057D5E" w14:paraId="0A873E89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5132CE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16ED8A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Кубок Хабаровского края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A3A5C4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1B39DB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2, 1, 1, 1</w:t>
            </w:r>
          </w:p>
        </w:tc>
      </w:tr>
      <w:tr w:rsidR="00057D5E" w14:paraId="1FF8C5F0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176B530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119461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Турнир Артемовского городского округа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7631F2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Городской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66D4A6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1, 1, 1, 1</w:t>
            </w:r>
          </w:p>
        </w:tc>
      </w:tr>
      <w:tr w:rsidR="00057D5E" w14:paraId="2DF85788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CE55AA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B92D8D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Уличный фестиваль по чир спорту «Чир-Лето!»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156F6A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5FEC48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1, 1, 1, 1, 1</w:t>
            </w:r>
          </w:p>
        </w:tc>
      </w:tr>
      <w:tr w:rsidR="00057D5E" w14:paraId="5BFA8FA6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42B9ED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E37172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Всероссийский фестиваль-конкурс искусств «Планета талантов»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583ECAB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Федеральный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1B3630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1, 1, 2</w:t>
            </w:r>
          </w:p>
        </w:tc>
      </w:tr>
      <w:tr w:rsidR="00057D5E" w14:paraId="75652D79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65C6B2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846A03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Весенний кубок и фестиваль Хабаровского края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E3DCA3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945A9E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1, 1, 1, 1, 1, 1, 2</w:t>
            </w:r>
          </w:p>
        </w:tc>
      </w:tr>
      <w:tr w:rsidR="00057D5E" w14:paraId="63261D5F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8E5F23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1E49603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Всероссийский фестиваль-конкурс народного творчества «Зажигаем звезды»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5BB1D4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Федеральный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C1E976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057D5E" w14:paraId="1036380C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841A69E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A1E4D3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Открытые соревнования по чир спорту Приморского края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D43BEE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0C0C0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2, 2, 2</w:t>
            </w:r>
          </w:p>
        </w:tc>
      </w:tr>
      <w:tr w:rsidR="00057D5E" w14:paraId="31D350A5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10CD20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2022-2023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E99F0E9" w14:textId="77777777" w:rsidR="00057D5E" w:rsidRDefault="00DE724D">
            <w:pPr>
              <w:ind w:firstLine="0"/>
              <w:jc w:val="left"/>
            </w:pPr>
            <w:r>
              <w:rPr>
                <w:sz w:val="24"/>
              </w:rPr>
              <w:t>Уличный фестиваль «Чир-Лето!»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BBDB89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Краевой</w:t>
            </w:r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E1D5C9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1, 1, 1, 1, 2</w:t>
            </w:r>
          </w:p>
        </w:tc>
      </w:tr>
      <w:tr w:rsidR="00057D5E" w14:paraId="5A69902F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C98E81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2023-2024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6CA60E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Осенний кубок Хабаровского края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2B53F5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40B4EB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1, 1, 1, 1, 2</w:t>
            </w:r>
          </w:p>
        </w:tc>
      </w:tr>
      <w:tr w:rsidR="00057D5E" w14:paraId="3A340DAF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ECD3BCF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2023-2024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7C3AC8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Соревнования Амурского городского округа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E7E88B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Городской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D0E6D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</w:t>
            </w:r>
          </w:p>
        </w:tc>
      </w:tr>
      <w:tr w:rsidR="00057D5E" w14:paraId="708E008F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FDD50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2023-2024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E2614F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Открытый кубок и фестиваль федерации чир спорта Хабаровского края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BBDF9B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7DF0DB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1, 1, 1, 1, 3</w:t>
            </w:r>
          </w:p>
        </w:tc>
      </w:tr>
      <w:tr w:rsidR="00057D5E" w14:paraId="1331C39B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B869A9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lastRenderedPageBreak/>
              <w:t>2023-2024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BA27AD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Соревнования Амурского городского округа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90E2ED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Городской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5E781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1, 1, 1, 2, 3</w:t>
            </w:r>
          </w:p>
        </w:tc>
      </w:tr>
      <w:tr w:rsidR="00057D5E" w14:paraId="68E612C6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29BC1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2024-2025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21B3B2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Международный конкурс искусств «Музыкальный бриз»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F77887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Федеральный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D783BE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</w:t>
            </w:r>
          </w:p>
        </w:tc>
      </w:tr>
      <w:tr w:rsidR="00057D5E" w14:paraId="40299BAC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6B2559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2024-2025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84A4FD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Официальные соревнования Хабаровского края по чир спорту 2024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5BA800F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CFACEB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2, 2, 3</w:t>
            </w:r>
          </w:p>
        </w:tc>
      </w:tr>
      <w:tr w:rsidR="00057D5E" w14:paraId="0D56A8E4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45E955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2024-2025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151F2B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Соревнования Артемовского городского округа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59A4C9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Городской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13B01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</w:tr>
      <w:tr w:rsidR="00057D5E" w14:paraId="61F9953B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99DA1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2024-2025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508517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Официальные краевые соревнования по чир спорту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0E89F0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CE9A14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1, 2, 2, 2, 3, 3, 3</w:t>
            </w:r>
          </w:p>
        </w:tc>
      </w:tr>
      <w:tr w:rsidR="00057D5E" w14:paraId="12E8E746" w14:textId="77777777">
        <w:trPr>
          <w:jc w:val="center"/>
        </w:trPr>
        <w:tc>
          <w:tcPr>
            <w:tcW w:w="119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DED977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2024-2025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6498CB1" w14:textId="77777777" w:rsidR="00057D5E" w:rsidRPr="00DE724D" w:rsidRDefault="00DE724D">
            <w:pPr>
              <w:ind w:firstLine="0"/>
              <w:jc w:val="left"/>
              <w:rPr>
                <w:lang w:val="ru-RU"/>
              </w:rPr>
            </w:pPr>
            <w:r w:rsidRPr="00DE724D">
              <w:rPr>
                <w:sz w:val="24"/>
                <w:lang w:val="ru-RU"/>
              </w:rPr>
              <w:t>Уличный фестиваль по чир спорту «Чир-Лето 2024!»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A70956" w14:textId="77777777" w:rsidR="00057D5E" w:rsidRDefault="00DE724D">
            <w:pPr>
              <w:ind w:firstLine="0"/>
              <w:jc w:val="center"/>
            </w:pPr>
            <w:proofErr w:type="spellStart"/>
            <w:r>
              <w:rPr>
                <w:sz w:val="24"/>
              </w:rPr>
              <w:t>Краевой</w:t>
            </w:r>
            <w:proofErr w:type="spellEnd"/>
          </w:p>
        </w:tc>
        <w:tc>
          <w:tcPr>
            <w:tcW w:w="102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1E1A6E" w14:textId="77777777" w:rsidR="00057D5E" w:rsidRDefault="00DE724D">
            <w:pPr>
              <w:ind w:firstLine="0"/>
              <w:jc w:val="center"/>
            </w:pPr>
            <w:r>
              <w:rPr>
                <w:sz w:val="24"/>
              </w:rPr>
              <w:t>1, 1, 1, 1, 2, 2, 3</w:t>
            </w:r>
          </w:p>
        </w:tc>
      </w:tr>
    </w:tbl>
    <w:p w14:paraId="0BFD1EE8" w14:textId="77777777" w:rsidR="00057D5E" w:rsidRDefault="00DE724D">
      <w:pPr>
        <w:ind w:firstLine="0"/>
        <w:jc w:val="center"/>
      </w:pPr>
      <w:r>
        <w:rPr>
          <w:b/>
        </w:rPr>
        <w:t>Выводы</w:t>
      </w:r>
    </w:p>
    <w:p w14:paraId="08975FC9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Результаты внутреннего мониторинга позволяют сделать вывод о высокой результативности дополнительной общеобразовательной общеразвивающей программы «Хореография в чирлидинге» базового уровня за 2022-2023, 2023-2024 и 2024-2025 учебные годы.</w:t>
      </w:r>
    </w:p>
    <w:p w14:paraId="324249A8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Программа обеспечивает положительную динамику предметных, личностных и метапредметных результатов, поддерживает устойчивый интерес обучающихся к занятиям, демонстрирует высокую сохранность контингента, высокий уровень удовлетворённости участников образовательных отношений и стабильные результаты участия в конкурсах и соревнованиях.</w:t>
      </w:r>
    </w:p>
    <w:p w14:paraId="34108F3E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Анализ подтверждает соответствие результатов реализации поставленным в программе целям, задачам и планируемым результатам. После освоения базового уровня обучающимся может быть рекомендовано продолжение обучения по программе продвинутого уровня, что соответствует логике построения образовательного маршрута.</w:t>
      </w:r>
    </w:p>
    <w:p w14:paraId="7A5415DC" w14:textId="77777777" w:rsidR="00057D5E" w:rsidRPr="00DE724D" w:rsidRDefault="00DE724D">
      <w:pPr>
        <w:rPr>
          <w:lang w:val="ru-RU"/>
        </w:rPr>
      </w:pPr>
      <w:r w:rsidRPr="00DE724D">
        <w:rPr>
          <w:lang w:val="ru-RU"/>
        </w:rPr>
        <w:t>Материалы анализа могут быть использованы педагогами дополнительного образования и педагогами-тренерами, реализующими программы физкультурно-спортивной направленности.</w:t>
      </w:r>
    </w:p>
    <w:sectPr w:rsidR="00057D5E" w:rsidRPr="00DE724D" w:rsidSect="00034616">
      <w:pgSz w:w="11906" w:h="16838"/>
      <w:pgMar w:top="1134" w:right="567" w:bottom="1134" w:left="19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5080730">
    <w:abstractNumId w:val="8"/>
  </w:num>
  <w:num w:numId="2" w16cid:durableId="2017069131">
    <w:abstractNumId w:val="6"/>
  </w:num>
  <w:num w:numId="3" w16cid:durableId="45958847">
    <w:abstractNumId w:val="5"/>
  </w:num>
  <w:num w:numId="4" w16cid:durableId="758676169">
    <w:abstractNumId w:val="4"/>
  </w:num>
  <w:num w:numId="5" w16cid:durableId="1899899741">
    <w:abstractNumId w:val="7"/>
  </w:num>
  <w:num w:numId="6" w16cid:durableId="206451336">
    <w:abstractNumId w:val="3"/>
  </w:num>
  <w:num w:numId="7" w16cid:durableId="387921991">
    <w:abstractNumId w:val="2"/>
  </w:num>
  <w:num w:numId="8" w16cid:durableId="1520730050">
    <w:abstractNumId w:val="1"/>
  </w:num>
  <w:num w:numId="9" w16cid:durableId="35569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D5E"/>
    <w:rsid w:val="0006063C"/>
    <w:rsid w:val="0015074B"/>
    <w:rsid w:val="0029639D"/>
    <w:rsid w:val="00326F90"/>
    <w:rsid w:val="00940364"/>
    <w:rsid w:val="00AA1D8D"/>
    <w:rsid w:val="00B2564A"/>
    <w:rsid w:val="00B47730"/>
    <w:rsid w:val="00CB0664"/>
    <w:rsid w:val="00D34219"/>
    <w:rsid w:val="00DE72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DCD06"/>
  <w14:defaultImageDpi w14:val="300"/>
  <w15:docId w15:val="{275063C3-BB0E-41BE-A9D5-FB96334E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BAB993-5792-446E-989D-B37360F6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Александра Чикватадзе</cp:lastModifiedBy>
  <cp:revision>2</cp:revision>
  <dcterms:created xsi:type="dcterms:W3CDTF">2026-06-27T07:26:00Z</dcterms:created>
  <dcterms:modified xsi:type="dcterms:W3CDTF">2026-06-27T07:26:00Z</dcterms:modified>
  <cp:category/>
</cp:coreProperties>
</file>