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C49" w:rsidRPr="002B027E" w:rsidRDefault="00017C49" w:rsidP="009500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027E">
        <w:rPr>
          <w:rFonts w:ascii="Times New Roman" w:eastAsia="Times New Roman" w:hAnsi="Times New Roman" w:cs="Times New Roman"/>
          <w:b/>
          <w:bCs/>
          <w:sz w:val="24"/>
          <w:szCs w:val="24"/>
        </w:rPr>
        <w:t>Показатели</w:t>
      </w:r>
      <w:r w:rsidRPr="002B027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деятельности общеобразовательной организации, подлежащей </w:t>
      </w:r>
      <w:proofErr w:type="spellStart"/>
      <w:r w:rsidRPr="002B027E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самообследованию</w:t>
      </w:r>
      <w:proofErr w:type="spellEnd"/>
      <w:r w:rsidRPr="002B027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(утв. </w:t>
      </w:r>
      <w:hyperlink r:id="rId4" w:anchor="0" w:history="1">
        <w:r w:rsidRPr="002B027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приказом</w:t>
        </w:r>
      </w:hyperlink>
      <w:r w:rsidRPr="002B02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Министерства образования и науки РФ от 10 декабря 2013 г. № 1324)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0"/>
        <w:gridCol w:w="6850"/>
        <w:gridCol w:w="1915"/>
      </w:tblGrid>
      <w:tr w:rsidR="00017C49" w:rsidRPr="002B027E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2B027E" w:rsidRDefault="00017C49" w:rsidP="00017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0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B0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B0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B0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r w:rsidRPr="002B0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017C49" w:rsidRPr="002B027E" w:rsidRDefault="00017C49" w:rsidP="00017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0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w="0" w:type="auto"/>
            <w:hideMark/>
          </w:tcPr>
          <w:p w:rsidR="00017C49" w:rsidRPr="002B027E" w:rsidRDefault="00017C49" w:rsidP="00017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0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Единица измерения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Образовательная деятельность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 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численность учащихся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561 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учащихся по образовательной программе начального общего образования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226 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учащихся по образовательной программе основного общего образования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262 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учащихся по образовательной программе среднего общего образования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успевающих на «4» и «5» по результатам промежуточной аттестации, в общей численности учащихся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244/51%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балл государственной итоговой аттестации выпускников 9 класса по русскому языку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балл </w:t>
            </w:r>
            <w:r w:rsidR="00983A7C">
              <w:rPr>
                <w:rFonts w:ascii="Times New Roman" w:eastAsia="Times New Roman" w:hAnsi="Times New Roman" w:cs="Times New Roman"/>
                <w:sz w:val="24"/>
                <w:szCs w:val="24"/>
              </w:rPr>
              <w:t>26.9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балл государственной итоговой аттестации выпускников 9 класса по математике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балл </w:t>
            </w:r>
            <w:r w:rsidR="00983A7C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балл единого государственного экзамена выпускников 11 класса по русскому языку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балл </w:t>
            </w:r>
            <w:r w:rsidR="00983A7C">
              <w:rPr>
                <w:rFonts w:ascii="Times New Roman" w:eastAsia="Times New Roman" w:hAnsi="Times New Roman" w:cs="Times New Roman"/>
                <w:sz w:val="24"/>
                <w:szCs w:val="24"/>
              </w:rPr>
              <w:t>56.5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балл единого государственного экзамена выпускников 11 класса по математике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балл </w:t>
            </w:r>
            <w:r w:rsidR="00983A7C">
              <w:rPr>
                <w:rFonts w:ascii="Times New Roman" w:eastAsia="Times New Roman" w:hAnsi="Times New Roman" w:cs="Times New Roman"/>
                <w:sz w:val="24"/>
                <w:szCs w:val="24"/>
              </w:rPr>
              <w:t>36.8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1/1.8%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1/1.8%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0/0%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1.13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 </w:t>
            </w:r>
          </w:p>
        </w:tc>
        <w:tc>
          <w:tcPr>
            <w:tcW w:w="0" w:type="auto"/>
            <w:hideMark/>
          </w:tcPr>
          <w:p w:rsidR="00983A7C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1/3.7%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1.14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1/1.8%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1.15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1/3.7%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1.16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9 класса, </w:t>
            </w: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получивших аттестаты об основном общем образовании с отличием, в общей численности выпускников 9 класса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5/8.9%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1.17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5/18.5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1.18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принявших участие в различных олимпиадах, смотрах, конкурсах, в общей численности учащихся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585/104%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1.19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учащихся-победителей и призеров олимпиад, смотров, конкурсов, в общей численности учащихся, в том числе: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212/38%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1.19.1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Регионального уровня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61/11 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1.19.2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уровня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39/7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человек/%) </w:t>
            </w:r>
            <w:proofErr w:type="gramEnd"/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1.19.3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Международного уровня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112/20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1.20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получающих образование в рамках профильного обучения, в общей численности учащихся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30/5,3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1.23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 в рамках сетевой формы реализации образовательных программ, в общей численности учащихся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0/0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1.24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численность педагогических работников, в том числе: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  <w:r w:rsidR="00983A7C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1.25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39/84,8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1.26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38/82,6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1.27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7/15,2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1.28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7/15,2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1.29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83A7C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4/8,7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1.29.1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/2,</w:t>
            </w:r>
            <w:r w:rsidRPr="00983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17C49" w:rsidRPr="00983A7C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1.29.2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Первая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3/6,5 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1.30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</w:t>
            </w: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13/28,3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1.30.1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5 лет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4/8,7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1.30.2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Свыше 30 лет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9/19,6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0" w:type="auto"/>
            <w:hideMark/>
          </w:tcPr>
          <w:p w:rsidR="00017C49" w:rsidRPr="00017C49" w:rsidRDefault="00983A7C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13/28,3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0" w:type="auto"/>
            <w:hideMark/>
          </w:tcPr>
          <w:p w:rsidR="00017C49" w:rsidRPr="00017C49" w:rsidRDefault="00950027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1/2,2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1.33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 </w:t>
            </w:r>
            <w:proofErr w:type="gramEnd"/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50027" w:rsidRPr="00017C49" w:rsidRDefault="00950027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44/97,8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1.34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50027" w:rsidRPr="00017C49" w:rsidRDefault="00950027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42/100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Инфраструктура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 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компьютеров в расчете на одного учащегося </w:t>
            </w:r>
          </w:p>
        </w:tc>
        <w:tc>
          <w:tcPr>
            <w:tcW w:w="0" w:type="auto"/>
            <w:hideMark/>
          </w:tcPr>
          <w:p w:rsidR="00017C49" w:rsidRPr="00017C49" w:rsidRDefault="00950027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0,13 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 </w:t>
            </w:r>
          </w:p>
        </w:tc>
        <w:tc>
          <w:tcPr>
            <w:tcW w:w="0" w:type="auto"/>
            <w:hideMark/>
          </w:tcPr>
          <w:p w:rsidR="00017C49" w:rsidRPr="00017C49" w:rsidRDefault="00950027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13,3 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системы электронного документооборота </w:t>
            </w:r>
          </w:p>
        </w:tc>
        <w:tc>
          <w:tcPr>
            <w:tcW w:w="0" w:type="auto"/>
            <w:hideMark/>
          </w:tcPr>
          <w:p w:rsidR="00017C49" w:rsidRPr="00017C49" w:rsidRDefault="00950027" w:rsidP="0095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читального зала библиотеки, в том числе: </w:t>
            </w:r>
          </w:p>
        </w:tc>
        <w:tc>
          <w:tcPr>
            <w:tcW w:w="0" w:type="auto"/>
            <w:hideMark/>
          </w:tcPr>
          <w:p w:rsidR="00017C49" w:rsidRPr="00017C49" w:rsidRDefault="00950027" w:rsidP="00950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="00017C49"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2.4.1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обеспечением возможности работы на стационарных компьютерах или использования переносных компьютеров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2.4.2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медиатекой</w:t>
            </w:r>
            <w:proofErr w:type="spellEnd"/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2.4.3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Оснащенного средствами сканирования и распознавания текстов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2.4.4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выходом в Интернет с компьютеров, расположенных в помещении библиотеки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2.4.5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контролируемой распечаткой бумажных материалов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  <w:p w:rsidR="00950027" w:rsidRPr="00017C49" w:rsidRDefault="00950027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561/100%</w:t>
            </w:r>
          </w:p>
        </w:tc>
      </w:tr>
      <w:tr w:rsidR="00017C49" w:rsidRPr="00017C49" w:rsidTr="00017C49">
        <w:trPr>
          <w:tblCellSpacing w:w="15" w:type="dxa"/>
        </w:trPr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0" w:type="auto"/>
            <w:hideMark/>
          </w:tcPr>
          <w:p w:rsidR="00017C49" w:rsidRP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площадь помещений, в которых осуществляется образовательная деятельность, в расчете на одного учащегося </w:t>
            </w:r>
          </w:p>
        </w:tc>
        <w:tc>
          <w:tcPr>
            <w:tcW w:w="0" w:type="auto"/>
            <w:hideMark/>
          </w:tcPr>
          <w:p w:rsidR="00017C49" w:rsidRDefault="00017C49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17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50027" w:rsidRPr="00017C49" w:rsidRDefault="00950027" w:rsidP="00017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:rsidR="00017C49" w:rsidRPr="00017C49" w:rsidRDefault="00017C49" w:rsidP="0001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7C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926D2" w:rsidRDefault="008926D2"/>
    <w:sectPr w:rsidR="008926D2" w:rsidSect="00A85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7C49"/>
    <w:rsid w:val="00017C49"/>
    <w:rsid w:val="002B027E"/>
    <w:rsid w:val="0065308B"/>
    <w:rsid w:val="008926D2"/>
    <w:rsid w:val="00950027"/>
    <w:rsid w:val="00983A7C"/>
    <w:rsid w:val="00A85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731"/>
  </w:style>
  <w:style w:type="paragraph" w:styleId="3">
    <w:name w:val="heading 3"/>
    <w:basedOn w:val="a"/>
    <w:link w:val="30"/>
    <w:uiPriority w:val="9"/>
    <w:qFormat/>
    <w:rsid w:val="00017C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7C4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017C4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1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rant.ru/products/ipo/prime/doc/7048147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2014-11-17T12:14:00Z</cp:lastPrinted>
  <dcterms:created xsi:type="dcterms:W3CDTF">2014-11-17T12:08:00Z</dcterms:created>
  <dcterms:modified xsi:type="dcterms:W3CDTF">2014-11-20T08:43:00Z</dcterms:modified>
</cp:coreProperties>
</file>