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6A40" w:rsidRDefault="00876A40" w:rsidP="00501AB4">
      <w:pPr>
        <w:pStyle w:val="ConsPlusTitlePage"/>
      </w:pPr>
      <w:bookmarkStart w:id="0" w:name="_GoBack"/>
      <w:bookmarkEnd w:id="0"/>
    </w:p>
    <w:p w:rsidR="00876A40" w:rsidRDefault="00876A40">
      <w:pPr>
        <w:pStyle w:val="ConsPlusTitle"/>
        <w:jc w:val="center"/>
      </w:pPr>
      <w:r>
        <w:t>ВОЛГОГРАДСКАЯ ГОРОДСКАЯ ДУМА</w:t>
      </w:r>
    </w:p>
    <w:p w:rsidR="00876A40" w:rsidRDefault="00876A40">
      <w:pPr>
        <w:pStyle w:val="ConsPlusTitle"/>
        <w:jc w:val="both"/>
      </w:pPr>
    </w:p>
    <w:p w:rsidR="00876A40" w:rsidRDefault="00876A40">
      <w:pPr>
        <w:pStyle w:val="ConsPlusTitle"/>
        <w:jc w:val="center"/>
      </w:pPr>
      <w:r>
        <w:t>РЕШЕНИЕ</w:t>
      </w:r>
    </w:p>
    <w:p w:rsidR="00876A40" w:rsidRDefault="00876A40">
      <w:pPr>
        <w:pStyle w:val="ConsPlusTitle"/>
        <w:jc w:val="center"/>
      </w:pPr>
      <w:r>
        <w:t>от 21 октября 2022 г. N 74/1073</w:t>
      </w:r>
    </w:p>
    <w:p w:rsidR="00876A40" w:rsidRDefault="00876A40">
      <w:pPr>
        <w:pStyle w:val="ConsPlusTitle"/>
        <w:jc w:val="both"/>
      </w:pPr>
    </w:p>
    <w:p w:rsidR="00876A40" w:rsidRDefault="00876A40">
      <w:pPr>
        <w:pStyle w:val="ConsPlusTitle"/>
        <w:jc w:val="center"/>
      </w:pPr>
      <w:r>
        <w:t>ОБ УСТАНОВЛЕНИИ ДОПОЛНИТЕЛЬНЫХ МЕР СОЦИАЛЬНОЙ ПОДДЕРЖКИ</w:t>
      </w:r>
    </w:p>
    <w:p w:rsidR="00876A40" w:rsidRDefault="00876A40">
      <w:pPr>
        <w:pStyle w:val="ConsPlusTitle"/>
        <w:jc w:val="center"/>
      </w:pPr>
      <w:r>
        <w:t>СЕМЬЯМ ГРАЖДАН, ПРИЗВАННЫХ НА ТЕРРИТОРИИ ВОЛГОГРАДСКОЙ</w:t>
      </w:r>
    </w:p>
    <w:p w:rsidR="00876A40" w:rsidRDefault="00876A40">
      <w:pPr>
        <w:pStyle w:val="ConsPlusTitle"/>
        <w:jc w:val="center"/>
      </w:pPr>
      <w:r>
        <w:t>ОБЛАСТИ НА ВОЕННУЮ СЛУЖБУ ПО ЧАСТИЧНОЙ МОБИЛИЗАЦИИ</w:t>
      </w:r>
    </w:p>
    <w:p w:rsidR="00876A40" w:rsidRDefault="00876A40">
      <w:pPr>
        <w:pStyle w:val="ConsPlusTitle"/>
        <w:jc w:val="center"/>
      </w:pPr>
      <w:r>
        <w:t>В ВООРУЖЕННЫЕ СИЛЫ РОССИЙСКОЙ ФЕДЕРАЦИИ В СООТВЕТСТВИИ</w:t>
      </w:r>
    </w:p>
    <w:p w:rsidR="00876A40" w:rsidRDefault="00876A40">
      <w:pPr>
        <w:pStyle w:val="ConsPlusTitle"/>
        <w:jc w:val="center"/>
      </w:pPr>
      <w:r>
        <w:t>С УКАЗОМ ПРЕЗИДЕНТА РОССИЙСКОЙ ФЕДЕРАЦИИ ОТ 21 СЕНТЯБРЯ</w:t>
      </w:r>
    </w:p>
    <w:p w:rsidR="00876A40" w:rsidRDefault="00876A40">
      <w:pPr>
        <w:pStyle w:val="ConsPlusTitle"/>
        <w:jc w:val="center"/>
      </w:pPr>
      <w:r>
        <w:t>2022 Г. N 647 "ОБ ОБЪЯВЛЕНИИ ЧАСТИЧНОЙ МОБИЛИЗАЦИИ</w:t>
      </w:r>
    </w:p>
    <w:p w:rsidR="00876A40" w:rsidRDefault="00876A40">
      <w:pPr>
        <w:pStyle w:val="ConsPlusTitle"/>
        <w:jc w:val="center"/>
      </w:pPr>
      <w:r>
        <w:t>В РОССИЙСКОЙ ФЕДЕРАЦИИ", ГРАЖДАН, ПРОХОДЯЩИХ ВОЕННУЮ СЛУЖБУ</w:t>
      </w:r>
    </w:p>
    <w:p w:rsidR="00876A40" w:rsidRDefault="00876A40">
      <w:pPr>
        <w:pStyle w:val="ConsPlusTitle"/>
        <w:jc w:val="center"/>
      </w:pPr>
      <w:r>
        <w:t>В ВООРУЖЕННЫХ СИЛАХ РОССИЙСКОЙ ФЕДЕРАЦИИ ПО КОНТРАКТУ ИЛИ</w:t>
      </w:r>
    </w:p>
    <w:p w:rsidR="00876A40" w:rsidRDefault="00876A40">
      <w:pPr>
        <w:pStyle w:val="ConsPlusTitle"/>
        <w:jc w:val="center"/>
      </w:pPr>
      <w:r>
        <w:t>НАХОДЯЩИХСЯ НА ВОЕННОЙ СЛУЖБЕ (СЛУЖБЕ) В ВОЙСКАХ</w:t>
      </w:r>
    </w:p>
    <w:p w:rsidR="00876A40" w:rsidRDefault="00876A40">
      <w:pPr>
        <w:pStyle w:val="ConsPlusTitle"/>
        <w:jc w:val="center"/>
      </w:pPr>
      <w:r>
        <w:t>НАЦИОНАЛЬНОЙ ГВАРДИИ РОССИЙСКОЙ ФЕДЕРАЦИИ, В ВОИНСКИХ</w:t>
      </w:r>
    </w:p>
    <w:p w:rsidR="00876A40" w:rsidRDefault="00876A40">
      <w:pPr>
        <w:pStyle w:val="ConsPlusTitle"/>
        <w:jc w:val="center"/>
      </w:pPr>
      <w:r>
        <w:t>ФОРМИРОВАНИЯХ И ОРГАНАХ, УКАЗАННЫХ В ПУНКТЕ 6 СТАТЬИ 1</w:t>
      </w:r>
    </w:p>
    <w:p w:rsidR="00876A40" w:rsidRDefault="00876A40">
      <w:pPr>
        <w:pStyle w:val="ConsPlusTitle"/>
        <w:jc w:val="center"/>
      </w:pPr>
      <w:r>
        <w:t>ФЕДЕРАЛЬНОГО ЗАКОНА ОТ 31 МАЯ 1996 Г. N 61-ФЗ "ОБ ОБОРОНЕ",</w:t>
      </w:r>
    </w:p>
    <w:p w:rsidR="00876A40" w:rsidRDefault="00876A40">
      <w:pPr>
        <w:pStyle w:val="ConsPlusTitle"/>
        <w:jc w:val="center"/>
      </w:pPr>
      <w:r>
        <w:t>ПРИНИМАЮЩИХ УЧАСТИЕ В СПЕЦИАЛЬНОЙ ВОЕННОЙ ОПЕРАЦИИ</w:t>
      </w:r>
    </w:p>
    <w:p w:rsidR="00876A40" w:rsidRDefault="00876A40">
      <w:pPr>
        <w:pStyle w:val="ConsPlusTitle"/>
        <w:jc w:val="center"/>
      </w:pPr>
      <w:r>
        <w:t>НА ТЕРРИТОРИЯХ ДОНЕЦКОЙ НАРОДНОЙ РЕСПУБЛИКИ, ЛУГАНСКОЙ</w:t>
      </w:r>
    </w:p>
    <w:p w:rsidR="00876A40" w:rsidRDefault="00876A40">
      <w:pPr>
        <w:pStyle w:val="ConsPlusTitle"/>
        <w:jc w:val="center"/>
      </w:pPr>
      <w:r>
        <w:t>НАРОДНОЙ РЕСПУБЛИКИ, ЗАПОРОЖСКОЙ ОБЛАСТИ, ХЕРСОНСКОЙ ОБЛАСТИ</w:t>
      </w:r>
    </w:p>
    <w:p w:rsidR="00876A40" w:rsidRDefault="00876A40">
      <w:pPr>
        <w:pStyle w:val="ConsPlusTitle"/>
        <w:jc w:val="center"/>
      </w:pPr>
      <w:r>
        <w:t>И УКРАИНЫ, ГРАЖДАН, ЗАКЛЮЧИВШИХ КОНТРАКТ О ДОБРОВОЛЬНОМ</w:t>
      </w:r>
    </w:p>
    <w:p w:rsidR="00876A40" w:rsidRDefault="00876A40">
      <w:pPr>
        <w:pStyle w:val="ConsPlusTitle"/>
        <w:jc w:val="center"/>
      </w:pPr>
      <w:r>
        <w:t>СОДЕЙСТВИИ В ВЫПОЛНЕНИИ ЗАДАЧ, ВОЗЛОЖЕННЫХ НА ВООРУЖЕННЫЕ</w:t>
      </w:r>
    </w:p>
    <w:p w:rsidR="00876A40" w:rsidRDefault="00876A40">
      <w:pPr>
        <w:pStyle w:val="ConsPlusTitle"/>
        <w:jc w:val="center"/>
      </w:pPr>
      <w:r>
        <w:t>СИЛЫ РОССИЙСКОЙ ФЕДЕРАЦИИ, И ПРИНИМАЮЩИХ УЧАСТИЕ</w:t>
      </w:r>
    </w:p>
    <w:p w:rsidR="00876A40" w:rsidRDefault="00876A40">
      <w:pPr>
        <w:pStyle w:val="ConsPlusTitle"/>
        <w:jc w:val="center"/>
      </w:pPr>
      <w:r>
        <w:t>В СПЕЦИАЛЬНОЙ ВОЕННОЙ ОПЕРАЦИИ НА ТЕРРИТОРИЯХ ДОНЕЦКОЙ</w:t>
      </w:r>
    </w:p>
    <w:p w:rsidR="00876A40" w:rsidRDefault="00876A40">
      <w:pPr>
        <w:pStyle w:val="ConsPlusTitle"/>
        <w:jc w:val="center"/>
      </w:pPr>
      <w:r>
        <w:t>НАРОДНОЙ РЕСПУБЛИКИ, ЛУГАНСКОЙ НАРОДНОЙ РЕСПУБЛИКИ,</w:t>
      </w:r>
    </w:p>
    <w:p w:rsidR="00876A40" w:rsidRDefault="00876A40">
      <w:pPr>
        <w:pStyle w:val="ConsPlusTitle"/>
        <w:jc w:val="center"/>
      </w:pPr>
      <w:r>
        <w:t>ЗАПОРОЖСКОЙ ОБЛАСТИ, ХЕРСОНСКОЙ ОБЛАСТИ И УКРАИНЫ, ГРАЖДАН,</w:t>
      </w:r>
    </w:p>
    <w:p w:rsidR="00876A40" w:rsidRDefault="00876A40">
      <w:pPr>
        <w:pStyle w:val="ConsPlusTitle"/>
        <w:jc w:val="center"/>
      </w:pPr>
      <w:r>
        <w:t>ПОГИБШИХ (УМЕРШИХ) ПРИ УЧАСТИИ В СПЕЦИАЛЬНОЙ ВОЕННОЙ</w:t>
      </w:r>
    </w:p>
    <w:p w:rsidR="00876A40" w:rsidRDefault="00876A40">
      <w:pPr>
        <w:pStyle w:val="ConsPlusTitle"/>
        <w:jc w:val="center"/>
      </w:pPr>
      <w:r>
        <w:t>ОПЕРАЦИИ НА ТЕРРИТОРИЯХ ДОНЕЦКОЙ НАРОДНОЙ РЕСПУБЛИКИ,</w:t>
      </w:r>
    </w:p>
    <w:p w:rsidR="00876A40" w:rsidRDefault="00876A40">
      <w:pPr>
        <w:pStyle w:val="ConsPlusTitle"/>
        <w:jc w:val="center"/>
      </w:pPr>
      <w:r>
        <w:t>ЛУГАНСКОЙ НАРОДНОЙ РЕСПУБЛИКИ, ЗАПОРОЖСКОЙ ОБЛАСТИ,</w:t>
      </w:r>
    </w:p>
    <w:p w:rsidR="00876A40" w:rsidRDefault="00876A40">
      <w:pPr>
        <w:pStyle w:val="ConsPlusTitle"/>
        <w:jc w:val="center"/>
      </w:pPr>
      <w:r>
        <w:t>ХЕРСОНСКОЙ ОБЛАСТИ И УКРАИНЫ"</w:t>
      </w:r>
    </w:p>
    <w:p w:rsidR="00876A40" w:rsidRDefault="00876A4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876A40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76A40" w:rsidRDefault="00876A4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76A40" w:rsidRDefault="00876A4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76A40" w:rsidRDefault="00876A4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76A40" w:rsidRDefault="00876A4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решений Волгоградской городской Думы от 14.11.2022 </w:t>
            </w:r>
            <w:hyperlink r:id="rId4">
              <w:r>
                <w:rPr>
                  <w:color w:val="0000FF"/>
                </w:rPr>
                <w:t>N 77/1095</w:t>
              </w:r>
            </w:hyperlink>
            <w:r>
              <w:rPr>
                <w:color w:val="392C69"/>
              </w:rPr>
              <w:t>,</w:t>
            </w:r>
          </w:p>
          <w:p w:rsidR="00876A40" w:rsidRDefault="00876A4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04.05.2023 </w:t>
            </w:r>
            <w:hyperlink r:id="rId5">
              <w:r>
                <w:rPr>
                  <w:color w:val="0000FF"/>
                </w:rPr>
                <w:t>N 87/1194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76A40" w:rsidRDefault="00876A40">
            <w:pPr>
              <w:pStyle w:val="ConsPlusNormal"/>
            </w:pPr>
          </w:p>
        </w:tc>
      </w:tr>
    </w:tbl>
    <w:p w:rsidR="00876A40" w:rsidRDefault="00876A40">
      <w:pPr>
        <w:pStyle w:val="ConsPlusNormal"/>
        <w:jc w:val="both"/>
      </w:pPr>
    </w:p>
    <w:p w:rsidR="00876A40" w:rsidRDefault="00876A40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6">
        <w:r>
          <w:rPr>
            <w:color w:val="0000FF"/>
          </w:rPr>
          <w:t>законом</w:t>
        </w:r>
      </w:hyperlink>
      <w:r>
        <w:t xml:space="preserve"> от 06 октября 2003 г. N 131-ФЗ "Об общих принципах организации местного самоуправления в Российской Федерации", </w:t>
      </w:r>
      <w:hyperlink r:id="rId7">
        <w:r>
          <w:rPr>
            <w:color w:val="0000FF"/>
          </w:rPr>
          <w:t>Законом</w:t>
        </w:r>
      </w:hyperlink>
      <w:r>
        <w:t xml:space="preserve"> Волгоградской области от 19 октября 2022 г. N 97-ОД "О внесении изменений в некоторые законодательные акты Волгоградской области в целях установления дополнительных мер социальной поддержки семей граждан, призванных на территории Волгоградской области на военную службу по частичной мобилизации в Вооруженные Силы Российской Федерации в соответствии с Указом Президента Российской Федерации от 21 сентября 2022 г. N 647 "Об объявлении частичной мобилизации в Российской Федерации", </w:t>
      </w:r>
      <w:hyperlink r:id="rId8">
        <w:r>
          <w:rPr>
            <w:color w:val="0000FF"/>
          </w:rPr>
          <w:t>постановлением</w:t>
        </w:r>
      </w:hyperlink>
      <w:r>
        <w:t xml:space="preserve"> Губернатора Волгоградской области от 12 октября 2022 г. N 622 "О дополнительных мерах социальной поддержки семей граждан, принимающих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Украины", руководствуясь </w:t>
      </w:r>
      <w:hyperlink r:id="rId9">
        <w:r>
          <w:rPr>
            <w:color w:val="0000FF"/>
          </w:rPr>
          <w:t>статьями 24</w:t>
        </w:r>
      </w:hyperlink>
      <w:r>
        <w:t xml:space="preserve">, </w:t>
      </w:r>
      <w:hyperlink r:id="rId10">
        <w:r>
          <w:rPr>
            <w:color w:val="0000FF"/>
          </w:rPr>
          <w:t>26</w:t>
        </w:r>
      </w:hyperlink>
      <w:r>
        <w:t xml:space="preserve"> Устава города-героя Волгограда, Волгоградская городская Дума решила:</w:t>
      </w:r>
    </w:p>
    <w:p w:rsidR="00876A40" w:rsidRDefault="00876A40">
      <w:pPr>
        <w:pStyle w:val="ConsPlusNormal"/>
        <w:jc w:val="both"/>
      </w:pPr>
      <w:r>
        <w:t xml:space="preserve">(в ред. </w:t>
      </w:r>
      <w:hyperlink r:id="rId11">
        <w:r>
          <w:rPr>
            <w:color w:val="0000FF"/>
          </w:rPr>
          <w:t>решения</w:t>
        </w:r>
      </w:hyperlink>
      <w:r>
        <w:t xml:space="preserve"> Волгоградской городской Думы от 04.05.2023 N 87/1194)</w:t>
      </w:r>
    </w:p>
    <w:p w:rsidR="00876A40" w:rsidRDefault="00876A40">
      <w:pPr>
        <w:pStyle w:val="ConsPlusNormal"/>
        <w:spacing w:before="220"/>
        <w:ind w:firstLine="540"/>
        <w:jc w:val="both"/>
      </w:pPr>
      <w:bookmarkStart w:id="1" w:name="P37"/>
      <w:bookmarkEnd w:id="1"/>
      <w:r>
        <w:t xml:space="preserve">1. Установить семьям граждан, призванных на военную службу по частичной мобилизации в Вооруженные Силы Российской Федерации в соответствии с </w:t>
      </w:r>
      <w:hyperlink r:id="rId12">
        <w:r>
          <w:rPr>
            <w:color w:val="0000FF"/>
          </w:rPr>
          <w:t>Указом</w:t>
        </w:r>
      </w:hyperlink>
      <w:r>
        <w:t xml:space="preserve"> Президента Российской </w:t>
      </w:r>
      <w:r>
        <w:lastRenderedPageBreak/>
        <w:t xml:space="preserve">Федерации от 21 сентября 2022 г. N 647 "Об объявлении частичной мобилизации в Российской Федерации" (далее - мобилизованные граждане), граждан, проходящих военную службу в Вооруженных Силах Российской Федерации по контракту или находящихся на военной службе (службе) в войсках национальной гвардии Российской Федерации, в воинских формированиях и органах, указанных в </w:t>
      </w:r>
      <w:hyperlink r:id="rId13">
        <w:r>
          <w:rPr>
            <w:color w:val="0000FF"/>
          </w:rPr>
          <w:t>пункте 6 статьи 1</w:t>
        </w:r>
      </w:hyperlink>
      <w:r>
        <w:t xml:space="preserve"> Федерального закона от 31 мая 1996 г. N 61-ФЗ "Об обороне", принимающих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(далее - специальная военная операция), граждан, заключивших контракт о добровольном содействии в выполнении задач, возложенных на Вооруженные Силы Российской Федерации, и принимающих участие в специальной военной операции (далее - граждане, принимающие участие в специальной военной операции), граждан из числа указанных в настоящем абзаце, погибших (умерших) при участии в специальной военной операции либо умерших до истечения одного года со дня их увольнения с военной службы (исключения из добровольческого формирования) вследствие увечья (ранения, травмы, контузии) или заболевания, полученных ими при участии в специальной военной операции (далее - граждане, погибшие (умершие) при участии в специальной военной операции), следующие дополнительные меры социальной поддержки:</w:t>
      </w:r>
    </w:p>
    <w:p w:rsidR="00876A40" w:rsidRDefault="00876A40">
      <w:pPr>
        <w:pStyle w:val="ConsPlusNormal"/>
        <w:jc w:val="both"/>
      </w:pPr>
      <w:r>
        <w:t xml:space="preserve">(в ред. </w:t>
      </w:r>
      <w:hyperlink r:id="rId14">
        <w:r>
          <w:rPr>
            <w:color w:val="0000FF"/>
          </w:rPr>
          <w:t>решения</w:t>
        </w:r>
      </w:hyperlink>
      <w:r>
        <w:t xml:space="preserve"> Волгоградской городской Думы от 04.05.2023 N 87/1194)</w:t>
      </w:r>
    </w:p>
    <w:p w:rsidR="00876A40" w:rsidRDefault="00876A40">
      <w:pPr>
        <w:pStyle w:val="ConsPlusNormal"/>
        <w:spacing w:before="220"/>
        <w:ind w:firstLine="540"/>
        <w:jc w:val="both"/>
      </w:pPr>
      <w:r>
        <w:t>1.1. Обеспечение детей мобилизованных граждан, граждан, принимающих участие в специальной военной операции, граждан, погибших (умерших) при участии в специальной военной операции, обучающихся в 5 - 11 классах по очной форме обучения в муниципальных общеобразовательных организациях Волгограда, бесплатным горячим питанием, предусматривающим наличие горячего блюда, не считая горячего напитка, не менее одного раза в день (далее - горячее питание), осуществляемым за счет частичной компенсации стоимости горячего питания из областного бюджета и частичной компенсации стоимости горячего питания из бюджета Волгограда.</w:t>
      </w:r>
    </w:p>
    <w:p w:rsidR="00876A40" w:rsidRDefault="00876A40">
      <w:pPr>
        <w:pStyle w:val="ConsPlusNormal"/>
        <w:jc w:val="both"/>
      </w:pPr>
      <w:r>
        <w:t xml:space="preserve">(в ред. решений Волгоградской городской Думы от 14.11.2022 </w:t>
      </w:r>
      <w:hyperlink r:id="rId15">
        <w:r>
          <w:rPr>
            <w:color w:val="0000FF"/>
          </w:rPr>
          <w:t>N 77/1095</w:t>
        </w:r>
      </w:hyperlink>
      <w:r>
        <w:t xml:space="preserve">, от 04.05.2023 </w:t>
      </w:r>
      <w:hyperlink r:id="rId16">
        <w:r>
          <w:rPr>
            <w:color w:val="0000FF"/>
          </w:rPr>
          <w:t>N 87/1194</w:t>
        </w:r>
      </w:hyperlink>
      <w:r>
        <w:t>)</w:t>
      </w:r>
    </w:p>
    <w:p w:rsidR="00876A40" w:rsidRDefault="00876A40">
      <w:pPr>
        <w:pStyle w:val="ConsPlusNormal"/>
        <w:spacing w:before="220"/>
        <w:ind w:firstLine="540"/>
        <w:jc w:val="both"/>
      </w:pPr>
      <w:r>
        <w:t>1.2. Освобождение семей мобилизованных граждан, семей граждан, принимающих участие в специальной военной операции, семей граждан, погибших (умерших) при участии в специальной военной операции, от платы родителей (законных представителей) за присмотр и уход за детьми, осваивающими образовательные программы дошкольного образования в муниципальных организациях Волгограда, осуществляющих образовательную деятельность.</w:t>
      </w:r>
    </w:p>
    <w:p w:rsidR="00876A40" w:rsidRDefault="00876A40">
      <w:pPr>
        <w:pStyle w:val="ConsPlusNormal"/>
        <w:jc w:val="both"/>
      </w:pPr>
      <w:r>
        <w:t xml:space="preserve">(в ред. решений Волгоградской городской Думы от 14.11.2022 </w:t>
      </w:r>
      <w:hyperlink r:id="rId17">
        <w:r>
          <w:rPr>
            <w:color w:val="0000FF"/>
          </w:rPr>
          <w:t>N 77/1095</w:t>
        </w:r>
      </w:hyperlink>
      <w:r>
        <w:t xml:space="preserve">, от 04.05.2023 </w:t>
      </w:r>
      <w:hyperlink r:id="rId18">
        <w:r>
          <w:rPr>
            <w:color w:val="0000FF"/>
          </w:rPr>
          <w:t>N 87/1194</w:t>
        </w:r>
      </w:hyperlink>
      <w:r>
        <w:t>)</w:t>
      </w:r>
    </w:p>
    <w:p w:rsidR="00876A40" w:rsidRDefault="00876A40">
      <w:pPr>
        <w:pStyle w:val="ConsPlusNormal"/>
        <w:spacing w:before="220"/>
        <w:ind w:firstLine="540"/>
        <w:jc w:val="both"/>
      </w:pPr>
      <w:r>
        <w:t>1.3. Предоставление детям мобилизованных граждан, граждан, принимающих участие в специальной военной операции, граждан, погибших (умерших) при участии в специальной военной операции, права на бесплатное посещение занятий (кружки, секции и иные подобные занятия) по дополнительным общеобразовательным программам в муниципальных образовательных организациях Волгограда, реализующих дополнительные общеобразовательные программы, в том числе общеразвивающие и предпрофессиональные, а также занятий (кружки, секции и иные подобные занятия) в муниципальных учреждениях культурно-досугового типа Волгограда.</w:t>
      </w:r>
    </w:p>
    <w:p w:rsidR="00876A40" w:rsidRDefault="00876A40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1.3 в ред. </w:t>
      </w:r>
      <w:hyperlink r:id="rId19">
        <w:r>
          <w:rPr>
            <w:color w:val="0000FF"/>
          </w:rPr>
          <w:t>решения</w:t>
        </w:r>
      </w:hyperlink>
      <w:r>
        <w:t xml:space="preserve"> Волгоградской городской Думы от 04.05.2023 N 87/1194)</w:t>
      </w:r>
    </w:p>
    <w:p w:rsidR="00876A40" w:rsidRDefault="00876A40">
      <w:pPr>
        <w:pStyle w:val="ConsPlusNormal"/>
        <w:spacing w:before="220"/>
        <w:ind w:firstLine="540"/>
        <w:jc w:val="both"/>
      </w:pPr>
      <w:r>
        <w:t>1.4. Зачисление детей мобилизованных граждан, граждан, принимающих участие в специальной военной операции, граждан, погибших (умерших) при участии в специальной военной операции, в первоочередном порядке в лагеря, организованные муниципальными образовательными организациями Волгограда, осуществляющими организацию отдыха и оздоровления обучающихся в каникулярное время (с дневным пребыванием), с освобождением от платы родителей (законных представителей) за пребывание детей в них.</w:t>
      </w:r>
    </w:p>
    <w:p w:rsidR="00876A40" w:rsidRDefault="00876A40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1.4 в ред. </w:t>
      </w:r>
      <w:hyperlink r:id="rId20">
        <w:r>
          <w:rPr>
            <w:color w:val="0000FF"/>
          </w:rPr>
          <w:t>решения</w:t>
        </w:r>
      </w:hyperlink>
      <w:r>
        <w:t xml:space="preserve"> Волгоградской городской Думы от 04.05.2023 N 87/1194)</w:t>
      </w:r>
    </w:p>
    <w:p w:rsidR="00876A40" w:rsidRDefault="00876A40">
      <w:pPr>
        <w:pStyle w:val="ConsPlusNormal"/>
        <w:spacing w:before="220"/>
        <w:ind w:firstLine="540"/>
        <w:jc w:val="both"/>
      </w:pPr>
      <w:r>
        <w:t>1.5. Освобождение семей мобилизованных граждан, семей граждан, принимающих участие в специальной военной операции, семей граждан, погибших (умерших) при участии в специальной военной операции, от оплаты обучения детей, обучающихся на внебюджетной основе по очной форме обучения по образовательным программам высшего образования в муниципальных образовательных организациях Волгограда и получающих высшее образование впервые.</w:t>
      </w:r>
    </w:p>
    <w:p w:rsidR="00876A40" w:rsidRDefault="00876A40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1.5 введен </w:t>
      </w:r>
      <w:hyperlink r:id="rId21">
        <w:r>
          <w:rPr>
            <w:color w:val="0000FF"/>
          </w:rPr>
          <w:t>решением</w:t>
        </w:r>
      </w:hyperlink>
      <w:r>
        <w:t xml:space="preserve"> Волгоградской городской Думы от 04.05.2023 N 87/1194)</w:t>
      </w:r>
    </w:p>
    <w:p w:rsidR="00876A40" w:rsidRDefault="00876A40">
      <w:pPr>
        <w:pStyle w:val="ConsPlusNormal"/>
        <w:spacing w:before="220"/>
        <w:ind w:firstLine="540"/>
        <w:jc w:val="both"/>
      </w:pPr>
      <w:r>
        <w:t>1.6. Освобождение членов семей мобилизованных граждан, семей граждан, принимающих участие в специальной военной операции, семей граждан, погибших (умерших) при участии в специальной военной операции, от платы за посещение киносеансов в муниципальных культурно-досуговых учреждениях Волгограда, мероприятий, проводимых на возмездной основе муниципальными учреждениями культуры Волгограда.</w:t>
      </w:r>
    </w:p>
    <w:p w:rsidR="00876A40" w:rsidRDefault="00876A40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1.6 введен </w:t>
      </w:r>
      <w:hyperlink r:id="rId22">
        <w:r>
          <w:rPr>
            <w:color w:val="0000FF"/>
          </w:rPr>
          <w:t>решением</w:t>
        </w:r>
      </w:hyperlink>
      <w:r>
        <w:t xml:space="preserve"> Волгоградской городской Думы от 04.05.2023 N 87/1194)</w:t>
      </w:r>
    </w:p>
    <w:p w:rsidR="00876A40" w:rsidRDefault="00876A40">
      <w:pPr>
        <w:pStyle w:val="ConsPlusNonformat"/>
        <w:spacing w:before="200"/>
        <w:jc w:val="both"/>
      </w:pPr>
      <w:r>
        <w:t xml:space="preserve">     1</w:t>
      </w:r>
    </w:p>
    <w:p w:rsidR="00876A40" w:rsidRDefault="00876A40">
      <w:pPr>
        <w:pStyle w:val="ConsPlusNonformat"/>
        <w:jc w:val="both"/>
      </w:pPr>
      <w:r>
        <w:t xml:space="preserve">    1 . Установить, что:</w:t>
      </w:r>
    </w:p>
    <w:p w:rsidR="00876A40" w:rsidRDefault="00876A40">
      <w:pPr>
        <w:pStyle w:val="ConsPlusNormal"/>
        <w:ind w:firstLine="540"/>
        <w:jc w:val="both"/>
      </w:pPr>
      <w:r>
        <w:t xml:space="preserve">к членам семей мобилизованных граждан, семей граждан, принимающих участие в специальной военной операции, имеющим право на получение дополнительных мер социальной поддержки, установленных </w:t>
      </w:r>
      <w:hyperlink w:anchor="P37">
        <w:r>
          <w:rPr>
            <w:color w:val="0000FF"/>
          </w:rPr>
          <w:t>пунктом 1</w:t>
        </w:r>
      </w:hyperlink>
      <w:r>
        <w:t xml:space="preserve"> настоящего решения, относятся супруга (супруг), несовершеннолетние дети, дети старше 18 лет, ставшие инвалидами до достижения ими возраста 18 лет, дети в возрасте до 23 лет, обучающиеся в образовательных организациях по очной форме обучения, родители, лица, находящиеся на иждивении мобилизованного гражданина, гражданина, принимающего участие в специальной военной операции;</w:t>
      </w:r>
    </w:p>
    <w:p w:rsidR="00876A40" w:rsidRDefault="00876A40">
      <w:pPr>
        <w:pStyle w:val="ConsPlusNormal"/>
        <w:spacing w:before="220"/>
        <w:ind w:firstLine="540"/>
        <w:jc w:val="both"/>
      </w:pPr>
      <w:r>
        <w:t xml:space="preserve">к членам семей граждан, погибших (умерших) при участии в специальной военной операции, имеющим право на получение дополнительных мер социальной поддержки, установленных </w:t>
      </w:r>
      <w:hyperlink w:anchor="P37">
        <w:r>
          <w:rPr>
            <w:color w:val="0000FF"/>
          </w:rPr>
          <w:t>пунктом 1</w:t>
        </w:r>
      </w:hyperlink>
      <w:r>
        <w:t xml:space="preserve"> настоящего решения, относятся супруга (супруг), не вступившая (не вступивший) в повторный брак, несовершеннолетние дети, дети старше 18 лет, ставшие инвалидами до достижения ими возраста 18 лет, дети в возрасте до 23 лет, обучающиеся в образовательных организациях по очной форме обучения, родители, лица, находившиеся на иждивении гражданина, погибшего (умершего) при участии в специальной военной операции.</w:t>
      </w:r>
    </w:p>
    <w:p w:rsidR="00876A40" w:rsidRDefault="00876A40">
      <w:pPr>
        <w:pStyle w:val="ConsPlusNonformat"/>
        <w:jc w:val="both"/>
      </w:pPr>
      <w:r>
        <w:t xml:space="preserve">     1</w:t>
      </w:r>
    </w:p>
    <w:p w:rsidR="00876A40" w:rsidRDefault="00876A40">
      <w:pPr>
        <w:pStyle w:val="ConsPlusNonformat"/>
        <w:jc w:val="both"/>
      </w:pPr>
      <w:r>
        <w:t xml:space="preserve">(п. 1  введен  </w:t>
      </w:r>
      <w:hyperlink r:id="rId23">
        <w:r>
          <w:rPr>
            <w:color w:val="0000FF"/>
          </w:rPr>
          <w:t>решением</w:t>
        </w:r>
      </w:hyperlink>
      <w:r>
        <w:t xml:space="preserve">  Волгоградской   городской   Думы   от   04.05.2023</w:t>
      </w:r>
    </w:p>
    <w:p w:rsidR="00876A40" w:rsidRDefault="00876A40">
      <w:pPr>
        <w:pStyle w:val="ConsPlusNonformat"/>
        <w:jc w:val="both"/>
      </w:pPr>
      <w:r>
        <w:t>N 87/1194)</w:t>
      </w:r>
    </w:p>
    <w:p w:rsidR="00876A40" w:rsidRDefault="00876A40">
      <w:pPr>
        <w:pStyle w:val="ConsPlusNormal"/>
        <w:ind w:firstLine="540"/>
        <w:jc w:val="both"/>
      </w:pPr>
      <w:r>
        <w:t xml:space="preserve">2. Дополнительные меры социальной поддержки, установленные </w:t>
      </w:r>
      <w:hyperlink w:anchor="P37">
        <w:r>
          <w:rPr>
            <w:color w:val="0000FF"/>
          </w:rPr>
          <w:t>пунктом 1</w:t>
        </w:r>
      </w:hyperlink>
      <w:r>
        <w:t xml:space="preserve"> настоящего решения, предоставляются:</w:t>
      </w:r>
    </w:p>
    <w:p w:rsidR="00876A40" w:rsidRDefault="00876A40">
      <w:pPr>
        <w:pStyle w:val="ConsPlusNormal"/>
        <w:spacing w:before="220"/>
        <w:ind w:firstLine="540"/>
        <w:jc w:val="both"/>
      </w:pPr>
      <w:r>
        <w:t>семье мобилизованного гражданина - на срок мобилизации, увеличенный на 30 дней;</w:t>
      </w:r>
    </w:p>
    <w:p w:rsidR="00876A40" w:rsidRDefault="00876A40">
      <w:pPr>
        <w:pStyle w:val="ConsPlusNormal"/>
        <w:spacing w:before="220"/>
        <w:ind w:firstLine="540"/>
        <w:jc w:val="both"/>
      </w:pPr>
      <w:r>
        <w:t>семье гражданина, принимающего участие в специальной военной операции, - на срок его участия в специальной военной операции, увеличенный на 30 дней;</w:t>
      </w:r>
    </w:p>
    <w:p w:rsidR="00876A40" w:rsidRDefault="00876A40">
      <w:pPr>
        <w:pStyle w:val="ConsPlusNormal"/>
        <w:spacing w:before="220"/>
        <w:ind w:firstLine="540"/>
        <w:jc w:val="both"/>
      </w:pPr>
      <w:r>
        <w:t>семье гражданина, погибшего (умершего) при участии в специальной военной операции, - бессрочно.</w:t>
      </w:r>
    </w:p>
    <w:p w:rsidR="00876A40" w:rsidRDefault="00876A40">
      <w:pPr>
        <w:pStyle w:val="ConsPlusNormal"/>
        <w:spacing w:before="220"/>
        <w:ind w:firstLine="540"/>
        <w:jc w:val="both"/>
      </w:pPr>
      <w:r>
        <w:t>Сроки, указанные в абзацах втором, третьем настоящего пункта, продлеваются на период нахождения мобилизованного гражданина, гражданина, принимающего участие в специальной военной операции, в больницах, госпиталях, других медицинских организациях в стационарных условиях на излечении от увечий (ранений, травм, контузий) или заболеваний, полученных при выполнении задач в ходе проведения специальной военной операции.</w:t>
      </w:r>
    </w:p>
    <w:p w:rsidR="00876A40" w:rsidRDefault="00876A40">
      <w:pPr>
        <w:pStyle w:val="ConsPlusNormal"/>
        <w:jc w:val="both"/>
      </w:pPr>
      <w:r>
        <w:t xml:space="preserve">(п. 2 в ред. </w:t>
      </w:r>
      <w:hyperlink r:id="rId24">
        <w:r>
          <w:rPr>
            <w:color w:val="0000FF"/>
          </w:rPr>
          <w:t>решения</w:t>
        </w:r>
      </w:hyperlink>
      <w:r>
        <w:t xml:space="preserve"> Волгоградской городской Думы от 04.05.2023 N 87/1194)</w:t>
      </w:r>
    </w:p>
    <w:p w:rsidR="00876A40" w:rsidRDefault="00876A40">
      <w:pPr>
        <w:pStyle w:val="ConsPlusNormal"/>
        <w:spacing w:before="220"/>
        <w:ind w:firstLine="540"/>
        <w:jc w:val="both"/>
      </w:pPr>
      <w:r>
        <w:t>3. Администрации Волгограда:</w:t>
      </w:r>
    </w:p>
    <w:p w:rsidR="00876A40" w:rsidRDefault="00876A40">
      <w:pPr>
        <w:pStyle w:val="ConsPlusNormal"/>
        <w:spacing w:before="220"/>
        <w:ind w:firstLine="540"/>
        <w:jc w:val="both"/>
      </w:pPr>
      <w:r>
        <w:t xml:space="preserve">3.1. Обеспечить получение семьями мобилизованных граждан, семьями граждан, принимающих участие в специальной военной операции, семьями граждан, погибших (умерших) при участии в специальной военной операции, дополнительных мер социальной поддержки, установленных </w:t>
      </w:r>
      <w:hyperlink w:anchor="P37">
        <w:r>
          <w:rPr>
            <w:color w:val="0000FF"/>
          </w:rPr>
          <w:t>пунктом 1</w:t>
        </w:r>
      </w:hyperlink>
      <w:r>
        <w:t xml:space="preserve"> настоящего решения.</w:t>
      </w:r>
    </w:p>
    <w:p w:rsidR="00876A40" w:rsidRDefault="00876A40">
      <w:pPr>
        <w:pStyle w:val="ConsPlusNormal"/>
        <w:jc w:val="both"/>
      </w:pPr>
      <w:r>
        <w:t xml:space="preserve">(в ред. решений Волгоградской городской Думы от 14.11.2022 </w:t>
      </w:r>
      <w:hyperlink r:id="rId25">
        <w:r>
          <w:rPr>
            <w:color w:val="0000FF"/>
          </w:rPr>
          <w:t>N 77/1095</w:t>
        </w:r>
      </w:hyperlink>
      <w:r>
        <w:t xml:space="preserve">, от 04.05.2023 </w:t>
      </w:r>
      <w:hyperlink r:id="rId26">
        <w:r>
          <w:rPr>
            <w:color w:val="0000FF"/>
          </w:rPr>
          <w:t>N 87/1194</w:t>
        </w:r>
      </w:hyperlink>
      <w:r>
        <w:t>)</w:t>
      </w:r>
    </w:p>
    <w:p w:rsidR="00876A40" w:rsidRDefault="00876A40">
      <w:pPr>
        <w:pStyle w:val="ConsPlusNormal"/>
        <w:spacing w:before="220"/>
        <w:ind w:firstLine="540"/>
        <w:jc w:val="both"/>
      </w:pPr>
      <w:r>
        <w:t xml:space="preserve">3.2. Осуществлять финансирование расходов, связанных с оказанием дополнительных мер социальной поддержки, установленных </w:t>
      </w:r>
      <w:hyperlink w:anchor="P37">
        <w:r>
          <w:rPr>
            <w:color w:val="0000FF"/>
          </w:rPr>
          <w:t>пунктом 1</w:t>
        </w:r>
      </w:hyperlink>
      <w:r>
        <w:t xml:space="preserve"> настоящего решения, за счет средств бюджета Волгограда.</w:t>
      </w:r>
    </w:p>
    <w:p w:rsidR="00876A40" w:rsidRDefault="00876A40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3.2 в ред. </w:t>
      </w:r>
      <w:hyperlink r:id="rId27">
        <w:r>
          <w:rPr>
            <w:color w:val="0000FF"/>
          </w:rPr>
          <w:t>решения</w:t>
        </w:r>
      </w:hyperlink>
      <w:r>
        <w:t xml:space="preserve"> Волгоградской городской Думы от 14.11.2022 N 77/1095)</w:t>
      </w:r>
    </w:p>
    <w:p w:rsidR="00876A40" w:rsidRDefault="00876A40">
      <w:pPr>
        <w:pStyle w:val="ConsPlusNormal"/>
        <w:spacing w:before="220"/>
        <w:ind w:firstLine="540"/>
        <w:jc w:val="both"/>
      </w:pPr>
      <w:r>
        <w:t>3.3. Опубликовать настоящее решение в официальных средствах массовой информации в установленном порядке.</w:t>
      </w:r>
    </w:p>
    <w:p w:rsidR="00876A40" w:rsidRDefault="00876A40">
      <w:pPr>
        <w:pStyle w:val="ConsPlusNormal"/>
        <w:spacing w:before="220"/>
        <w:ind w:firstLine="540"/>
        <w:jc w:val="both"/>
      </w:pPr>
      <w:r>
        <w:t>4. Настоящее решение вступает в силу со дня его официального опубликования.</w:t>
      </w:r>
    </w:p>
    <w:p w:rsidR="00876A40" w:rsidRDefault="00876A40">
      <w:pPr>
        <w:pStyle w:val="ConsPlusNormal"/>
        <w:spacing w:before="220"/>
        <w:ind w:firstLine="540"/>
        <w:jc w:val="both"/>
      </w:pPr>
      <w:r>
        <w:t>5. Контроль за исполнением настоящего решения возложить на заместителя председателя Волгоградской городской Думы Кузнецова Г.Ю.</w:t>
      </w:r>
    </w:p>
    <w:p w:rsidR="00876A40" w:rsidRDefault="00876A40">
      <w:pPr>
        <w:pStyle w:val="ConsPlusNormal"/>
        <w:jc w:val="both"/>
      </w:pPr>
    </w:p>
    <w:p w:rsidR="00876A40" w:rsidRDefault="00876A40">
      <w:pPr>
        <w:pStyle w:val="ConsPlusNormal"/>
        <w:jc w:val="right"/>
      </w:pPr>
      <w:r>
        <w:t>Исполняющий полномочия</w:t>
      </w:r>
    </w:p>
    <w:p w:rsidR="00876A40" w:rsidRDefault="00876A40">
      <w:pPr>
        <w:pStyle w:val="ConsPlusNormal"/>
        <w:jc w:val="right"/>
      </w:pPr>
      <w:r>
        <w:t>председателя Волгоградской</w:t>
      </w:r>
    </w:p>
    <w:p w:rsidR="00876A40" w:rsidRDefault="00876A40">
      <w:pPr>
        <w:pStyle w:val="ConsPlusNormal"/>
        <w:jc w:val="right"/>
      </w:pPr>
      <w:r>
        <w:t>городской Думы</w:t>
      </w:r>
    </w:p>
    <w:p w:rsidR="00876A40" w:rsidRDefault="00876A40">
      <w:pPr>
        <w:pStyle w:val="ConsPlusNormal"/>
        <w:jc w:val="right"/>
      </w:pPr>
      <w:r>
        <w:t>Д.А.ДИЛЬМАН</w:t>
      </w:r>
    </w:p>
    <w:p w:rsidR="00876A40" w:rsidRDefault="00876A40">
      <w:pPr>
        <w:pStyle w:val="ConsPlusNormal"/>
        <w:jc w:val="both"/>
      </w:pPr>
    </w:p>
    <w:p w:rsidR="00876A40" w:rsidRDefault="00876A40">
      <w:pPr>
        <w:pStyle w:val="ConsPlusNormal"/>
        <w:jc w:val="right"/>
      </w:pPr>
      <w:r>
        <w:t>Глава Волгограда</w:t>
      </w:r>
    </w:p>
    <w:p w:rsidR="00876A40" w:rsidRDefault="00876A40">
      <w:pPr>
        <w:pStyle w:val="ConsPlusNormal"/>
        <w:jc w:val="right"/>
      </w:pPr>
      <w:r>
        <w:t>В.В.МАРЧЕНКО</w:t>
      </w:r>
    </w:p>
    <w:p w:rsidR="00876A40" w:rsidRDefault="00876A40">
      <w:pPr>
        <w:pStyle w:val="ConsPlusNormal"/>
        <w:jc w:val="both"/>
      </w:pPr>
    </w:p>
    <w:p w:rsidR="00876A40" w:rsidRDefault="00876A40">
      <w:pPr>
        <w:pStyle w:val="ConsPlusNormal"/>
        <w:jc w:val="both"/>
      </w:pPr>
    </w:p>
    <w:p w:rsidR="00876A40" w:rsidRDefault="00876A4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D5F6A" w:rsidRDefault="001D5F6A"/>
    <w:sectPr w:rsidR="001D5F6A" w:rsidSect="003104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6A40"/>
    <w:rsid w:val="001D5F6A"/>
    <w:rsid w:val="00501AB4"/>
    <w:rsid w:val="0087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51A33"/>
  <w15:docId w15:val="{168E0FB9-6BE3-42D2-963E-A86407CBB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D5F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76A4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876A4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876A4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76A4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01A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01A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C0ACF1615CE0C33159A575791652EEFB6C41921AE9D1BD896C99094DBD13E64C1555EB36FD0301BFE559F85B62D64CB3F38C687F70698EFB6E2B1A7c9t4N" TargetMode="External"/><Relationship Id="rId13" Type="http://schemas.openxmlformats.org/officeDocument/2006/relationships/hyperlink" Target="consultantplus://offline/ref=1C0ACF1615CE0C33159A495A870971EAB2CB4E2AA99B148BCC9F96C384813831811558E62C943E19F75ECBD6F5733D987373CB8DE11A98E5cAtBN" TargetMode="External"/><Relationship Id="rId18" Type="http://schemas.openxmlformats.org/officeDocument/2006/relationships/hyperlink" Target="consultantplus://offline/ref=1C0ACF1615CE0C33159A575791652EEFB6C41921AE9D1DD492CB9094DBD13E64C1555EB36FD0301BFE559F86B32D64CB3F38C687F70698EFB6E2B1A7c9t4N" TargetMode="External"/><Relationship Id="rId26" Type="http://schemas.openxmlformats.org/officeDocument/2006/relationships/hyperlink" Target="consultantplus://offline/ref=1C0ACF1615CE0C33159A575791652EEFB6C41921AE9D1DD492CB9094DBD13E64C1555EB36FD0301BFE559F85B82D64CB3F38C687F70698EFB6E2B1A7c9t4N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1C0ACF1615CE0C33159A575791652EEFB6C41921AE9D1DD492CB9094DBD13E64C1555EB36FD0301BFE559F86B72D64CB3F38C687F70698EFB6E2B1A7c9t4N" TargetMode="External"/><Relationship Id="rId7" Type="http://schemas.openxmlformats.org/officeDocument/2006/relationships/hyperlink" Target="consultantplus://offline/ref=1C0ACF1615CE0C33159A575791652EEFB6C41921AE9D1FDD99CD9094DBD13E64C1555EB37DD06817FC5D8187B938329A79c6tEN" TargetMode="External"/><Relationship Id="rId12" Type="http://schemas.openxmlformats.org/officeDocument/2006/relationships/hyperlink" Target="consultantplus://offline/ref=1C0ACF1615CE0C33159A495A870971EAB2CD4125A592148BCC9F96C384813831931500EA2E9C231AF64B9D87B3c2t5N" TargetMode="External"/><Relationship Id="rId17" Type="http://schemas.openxmlformats.org/officeDocument/2006/relationships/hyperlink" Target="consultantplus://offline/ref=1C0ACF1615CE0C33159A575791652EEFB6C41921AE9E1CD493CF9094DBD13E64C1555EB36FD0301BFE559F86B12D64CB3F38C687F70698EFB6E2B1A7c9t4N" TargetMode="External"/><Relationship Id="rId25" Type="http://schemas.openxmlformats.org/officeDocument/2006/relationships/hyperlink" Target="consultantplus://offline/ref=1C0ACF1615CE0C33159A575791652EEFB6C41921AE9E1CD493CF9094DBD13E64C1555EB36FD0301BFE559F86B92D64CB3F38C687F70698EFB6E2B1A7c9t4N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1C0ACF1615CE0C33159A575791652EEFB6C41921AE9D1DD492CB9094DBD13E64C1555EB36FD0301BFE559F86B02D64CB3F38C687F70698EFB6E2B1A7c9t4N" TargetMode="External"/><Relationship Id="rId20" Type="http://schemas.openxmlformats.org/officeDocument/2006/relationships/hyperlink" Target="consultantplus://offline/ref=1C0ACF1615CE0C33159A575791652EEFB6C41921AE9D1DD492CB9094DBD13E64C1555EB36FD0301BFE559F86B42D64CB3F38C687F70698EFB6E2B1A7c9t4N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C0ACF1615CE0C33159A495A870971EAB2CA432CAC9C148BCC9F96C384813831931500EA2E9C231AF64B9D87B3c2t5N" TargetMode="External"/><Relationship Id="rId11" Type="http://schemas.openxmlformats.org/officeDocument/2006/relationships/hyperlink" Target="consultantplus://offline/ref=1C0ACF1615CE0C33159A575791652EEFB6C41921AE9D1DD492CB9094DBD13E64C1555EB36FD0301BFE559F87B62D64CB3F38C687F70698EFB6E2B1A7c9t4N" TargetMode="External"/><Relationship Id="rId24" Type="http://schemas.openxmlformats.org/officeDocument/2006/relationships/hyperlink" Target="consultantplus://offline/ref=1C0ACF1615CE0C33159A575791652EEFB6C41921AE9D1DD492CB9094DBD13E64C1555EB36FD0301BFE559F85B22D64CB3F38C687F70698EFB6E2B1A7c9t4N" TargetMode="External"/><Relationship Id="rId5" Type="http://schemas.openxmlformats.org/officeDocument/2006/relationships/hyperlink" Target="consultantplus://offline/ref=1C0ACF1615CE0C33159A575791652EEFB6C41921AE9D1DD492CB9094DBD13E64C1555EB36FD0301BFE559F87B42D64CB3F38C687F70698EFB6E2B1A7c9t4N" TargetMode="External"/><Relationship Id="rId15" Type="http://schemas.openxmlformats.org/officeDocument/2006/relationships/hyperlink" Target="consultantplus://offline/ref=1C0ACF1615CE0C33159A575791652EEFB6C41921AE9E1CD493CF9094DBD13E64C1555EB36FD0301BFE559F87B82D64CB3F38C687F70698EFB6E2B1A7c9t4N" TargetMode="External"/><Relationship Id="rId23" Type="http://schemas.openxmlformats.org/officeDocument/2006/relationships/hyperlink" Target="consultantplus://offline/ref=1C0ACF1615CE0C33159A575791652EEFB6C41921AE9D1DD492CB9094DBD13E64C1555EB36FD0301BFE559F86B82D64CB3F38C687F70698EFB6E2B1A7c9t4N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1C0ACF1615CE0C33159A575791652EEFB6C41921AE9D1EDD91C39094DBD13E64C1555EB36FD0301BFE549683B62D64CB3F38C687F70698EFB6E2B1A7c9t4N" TargetMode="External"/><Relationship Id="rId19" Type="http://schemas.openxmlformats.org/officeDocument/2006/relationships/hyperlink" Target="consultantplus://offline/ref=1C0ACF1615CE0C33159A575791652EEFB6C41921AE9D1DD492CB9094DBD13E64C1555EB36FD0301BFE559F86B22D64CB3F38C687F70698EFB6E2B1A7c9t4N" TargetMode="External"/><Relationship Id="rId4" Type="http://schemas.openxmlformats.org/officeDocument/2006/relationships/hyperlink" Target="consultantplus://offline/ref=1C0ACF1615CE0C33159A575791652EEFB6C41921AE9E1CD493CF9094DBD13E64C1555EB36FD0301BFE559F87B42D64CB3F38C687F70698EFB6E2B1A7c9t4N" TargetMode="External"/><Relationship Id="rId9" Type="http://schemas.openxmlformats.org/officeDocument/2006/relationships/hyperlink" Target="consultantplus://offline/ref=1C0ACF1615CE0C33159A575791652EEFB6C41921AE9D1EDD91C39094DBD13E64C1555EB36FD0301BFE559D83B32D64CB3F38C687F70698EFB6E2B1A7c9t4N" TargetMode="External"/><Relationship Id="rId14" Type="http://schemas.openxmlformats.org/officeDocument/2006/relationships/hyperlink" Target="consultantplus://offline/ref=1C0ACF1615CE0C33159A575791652EEFB6C41921AE9D1DD492CB9094DBD13E64C1555EB36FD0301BFE559F87B82D64CB3F38C687F70698EFB6E2B1A7c9t4N" TargetMode="External"/><Relationship Id="rId22" Type="http://schemas.openxmlformats.org/officeDocument/2006/relationships/hyperlink" Target="consultantplus://offline/ref=1C0ACF1615CE0C33159A575791652EEFB6C41921AE9D1DD492CB9094DBD13E64C1555EB36FD0301BFE559F86B92D64CB3F38C687F70698EFB6E2B1A7c9t4N" TargetMode="External"/><Relationship Id="rId27" Type="http://schemas.openxmlformats.org/officeDocument/2006/relationships/hyperlink" Target="consultantplus://offline/ref=1C0ACF1615CE0C33159A575791652EEFB6C41921AE9E1CD493CF9094DBD13E64C1555EB36FD0301BFE559F86B82D64CB3F38C687F70698EFB6E2B1A7c9t4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2280</Words>
  <Characters>13001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ia-ardasheva</dc:creator>
  <cp:lastModifiedBy>Сивова Олеся Вячеславовна</cp:lastModifiedBy>
  <cp:revision>2</cp:revision>
  <cp:lastPrinted>2023-10-08T11:46:00Z</cp:lastPrinted>
  <dcterms:created xsi:type="dcterms:W3CDTF">2023-08-28T13:45:00Z</dcterms:created>
  <dcterms:modified xsi:type="dcterms:W3CDTF">2023-10-08T11:51:00Z</dcterms:modified>
</cp:coreProperties>
</file>