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5DE" w:rsidRPr="005E55DE" w:rsidRDefault="005E55DE" w:rsidP="005E55DE">
      <w:pPr>
        <w:pStyle w:val="3"/>
        <w:shd w:val="clear" w:color="auto" w:fill="auto"/>
        <w:spacing w:line="260" w:lineRule="exact"/>
        <w:jc w:val="right"/>
        <w:rPr>
          <w:sz w:val="24"/>
          <w:szCs w:val="24"/>
        </w:rPr>
      </w:pPr>
      <w:r w:rsidRPr="005E55DE">
        <w:rPr>
          <w:sz w:val="24"/>
          <w:szCs w:val="24"/>
        </w:rPr>
        <w:t>УТВЕРЖДЕН</w:t>
      </w:r>
    </w:p>
    <w:p w:rsidR="005E55DE" w:rsidRPr="005E55DE" w:rsidRDefault="005E55DE" w:rsidP="005E55DE">
      <w:pPr>
        <w:pStyle w:val="3"/>
        <w:shd w:val="clear" w:color="auto" w:fill="auto"/>
        <w:spacing w:after="112" w:line="235" w:lineRule="exact"/>
        <w:ind w:left="5103"/>
        <w:jc w:val="both"/>
        <w:rPr>
          <w:sz w:val="24"/>
          <w:szCs w:val="24"/>
        </w:rPr>
      </w:pPr>
      <w:r w:rsidRPr="005E55DE">
        <w:rPr>
          <w:sz w:val="24"/>
          <w:szCs w:val="24"/>
        </w:rPr>
        <w:t xml:space="preserve">Решением Общественного совета при Комитете образования Администрации </w:t>
      </w:r>
      <w:proofErr w:type="spellStart"/>
      <w:r w:rsidRPr="005E55DE">
        <w:rPr>
          <w:sz w:val="24"/>
          <w:szCs w:val="24"/>
        </w:rPr>
        <w:t>Камышинского</w:t>
      </w:r>
      <w:proofErr w:type="spellEnd"/>
      <w:r w:rsidRPr="005E55DE">
        <w:rPr>
          <w:sz w:val="24"/>
          <w:szCs w:val="24"/>
        </w:rPr>
        <w:t xml:space="preserve"> муниципального района</w:t>
      </w:r>
    </w:p>
    <w:p w:rsidR="005E55DE" w:rsidRPr="005E55DE" w:rsidRDefault="005E55DE" w:rsidP="005E55DE">
      <w:pPr>
        <w:pStyle w:val="3"/>
        <w:shd w:val="clear" w:color="auto" w:fill="auto"/>
        <w:spacing w:after="112" w:line="235" w:lineRule="exact"/>
        <w:ind w:left="5103"/>
        <w:jc w:val="both"/>
        <w:rPr>
          <w:sz w:val="24"/>
          <w:szCs w:val="24"/>
        </w:rPr>
      </w:pPr>
      <w:r w:rsidRPr="005E55DE">
        <w:rPr>
          <w:sz w:val="24"/>
          <w:szCs w:val="24"/>
        </w:rPr>
        <w:t>Протокол от</w:t>
      </w:r>
      <w:r w:rsidR="002C0A19">
        <w:rPr>
          <w:sz w:val="24"/>
          <w:szCs w:val="24"/>
        </w:rPr>
        <w:t xml:space="preserve"> 18 </w:t>
      </w:r>
      <w:r w:rsidRPr="005E55DE">
        <w:rPr>
          <w:sz w:val="24"/>
          <w:szCs w:val="24"/>
        </w:rPr>
        <w:t>мая 2015г. №</w:t>
      </w:r>
      <w:r w:rsidR="002C0A19">
        <w:rPr>
          <w:sz w:val="24"/>
          <w:szCs w:val="24"/>
        </w:rPr>
        <w:t>1</w:t>
      </w:r>
      <w:bookmarkStart w:id="0" w:name="_GoBack"/>
      <w:bookmarkEnd w:id="0"/>
    </w:p>
    <w:p w:rsidR="008E03B3" w:rsidRPr="005E55DE" w:rsidRDefault="00690FE7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.05pt;margin-top:205.6pt;width:33.1pt;height:29.4pt;z-index:251657731;mso-wrap-distance-left:5pt;mso-wrap-distance-right:5pt;mso-position-horizontal-relative:margin" filled="f" stroked="f">
            <v:textbox style="mso-fit-shape-to-text:t" inset="0,0,0,0">
              <w:txbxContent>
                <w:p w:rsidR="005E55DE" w:rsidRDefault="005E55DE"/>
              </w:txbxContent>
            </v:textbox>
            <w10:wrap anchorx="margin"/>
          </v:shape>
        </w:pict>
      </w:r>
    </w:p>
    <w:p w:rsidR="005E55DE" w:rsidRPr="005E55DE" w:rsidRDefault="005E55DE" w:rsidP="005E55DE">
      <w:pPr>
        <w:pStyle w:val="1"/>
        <w:keepNext/>
        <w:keepLines/>
        <w:shd w:val="clear" w:color="auto" w:fill="auto"/>
        <w:spacing w:after="187" w:line="260" w:lineRule="exact"/>
        <w:ind w:right="180"/>
        <w:rPr>
          <w:sz w:val="24"/>
          <w:szCs w:val="24"/>
        </w:rPr>
      </w:pPr>
      <w:r w:rsidRPr="005E55DE">
        <w:rPr>
          <w:sz w:val="24"/>
          <w:szCs w:val="24"/>
        </w:rPr>
        <w:t>ПЕРЕЧЕНЬ</w:t>
      </w:r>
    </w:p>
    <w:p w:rsidR="008E03B3" w:rsidRPr="005E55DE" w:rsidRDefault="005E55DE" w:rsidP="005E55DE">
      <w:pPr>
        <w:spacing w:line="360" w:lineRule="exact"/>
        <w:jc w:val="center"/>
        <w:rPr>
          <w:rFonts w:ascii="Times New Roman" w:hAnsi="Times New Roman" w:cs="Times New Roman"/>
        </w:rPr>
      </w:pPr>
      <w:r w:rsidRPr="005E55DE">
        <w:rPr>
          <w:rFonts w:ascii="Times New Roman" w:hAnsi="Times New Roman" w:cs="Times New Roman"/>
        </w:rPr>
        <w:t>организаций, осуществляющих образовательную деятельность, в отношении которых проводится независимая оценка, на 2015 г.</w:t>
      </w:r>
    </w:p>
    <w:p w:rsidR="008E03B3" w:rsidRDefault="008E03B3">
      <w:pPr>
        <w:spacing w:line="360" w:lineRule="exact"/>
      </w:pPr>
    </w:p>
    <w:tbl>
      <w:tblPr>
        <w:tblStyle w:val="a7"/>
        <w:tblW w:w="10042" w:type="dxa"/>
        <w:tblLook w:val="04A0" w:firstRow="1" w:lastRow="0" w:firstColumn="1" w:lastColumn="0" w:noHBand="0" w:noVBand="1"/>
      </w:tblPr>
      <w:tblGrid>
        <w:gridCol w:w="958"/>
        <w:gridCol w:w="7230"/>
        <w:gridCol w:w="1854"/>
      </w:tblGrid>
      <w:tr w:rsidR="005E55DE" w:rsidRPr="005E55DE" w:rsidTr="00B365E9">
        <w:tc>
          <w:tcPr>
            <w:tcW w:w="958" w:type="dxa"/>
          </w:tcPr>
          <w:p w:rsidR="005E55DE" w:rsidRPr="005E55DE" w:rsidRDefault="005E55DE" w:rsidP="005E55DE">
            <w:pPr>
              <w:pStyle w:val="4"/>
              <w:shd w:val="clear" w:color="auto" w:fill="auto"/>
              <w:spacing w:after="68" w:line="230" w:lineRule="exact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5E55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E55DE" w:rsidRPr="005E55DE" w:rsidRDefault="005E55DE" w:rsidP="00B365E9">
            <w:pPr>
              <w:pStyle w:val="20"/>
              <w:shd w:val="clear" w:color="auto" w:fill="auto"/>
              <w:spacing w:before="0" w:line="220" w:lineRule="exact"/>
              <w:rPr>
                <w:sz w:val="24"/>
                <w:szCs w:val="24"/>
              </w:rPr>
            </w:pPr>
            <w:r w:rsidRPr="005E55DE">
              <w:rPr>
                <w:rStyle w:val="2Exact"/>
                <w:sz w:val="24"/>
                <w:szCs w:val="24"/>
              </w:rPr>
              <w:t>этапа</w:t>
            </w:r>
          </w:p>
        </w:tc>
        <w:tc>
          <w:tcPr>
            <w:tcW w:w="7230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Style w:val="2Exact"/>
                <w:rFonts w:eastAsia="Arial Unicode MS"/>
                <w:sz w:val="24"/>
                <w:szCs w:val="24"/>
              </w:rPr>
              <w:t>Содержание работ</w:t>
            </w:r>
          </w:p>
        </w:tc>
        <w:tc>
          <w:tcPr>
            <w:tcW w:w="1854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Fonts w:ascii="Times New Roman" w:hAnsi="Times New Roman" w:cs="Times New Roman"/>
              </w:rPr>
              <w:t xml:space="preserve">сроки </w:t>
            </w:r>
          </w:p>
        </w:tc>
      </w:tr>
      <w:tr w:rsidR="005E55DE" w:rsidRPr="005E55DE" w:rsidTr="00B365E9">
        <w:tc>
          <w:tcPr>
            <w:tcW w:w="958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30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Style w:val="2Exact"/>
                <w:rFonts w:eastAsia="Arial Unicode MS"/>
                <w:sz w:val="24"/>
                <w:szCs w:val="24"/>
              </w:rPr>
              <w:t xml:space="preserve">Подготовительный этап (подбор групп экспертов, подготовка (инструктажи) анкетеров, тиражирование бланков опроса экспертов, анкет и памяток анкетерам). Подготовка и размещение образовательными организациями открытых данных, результатов </w:t>
            </w:r>
            <w:proofErr w:type="spellStart"/>
            <w:r w:rsidRPr="005E55DE">
              <w:rPr>
                <w:rStyle w:val="2Exact0"/>
                <w:rFonts w:eastAsia="Arial Unicode MS"/>
                <w:sz w:val="24"/>
                <w:szCs w:val="24"/>
                <w:u w:val="none"/>
              </w:rPr>
              <w:t>самообследований</w:t>
            </w:r>
            <w:proofErr w:type="spellEnd"/>
            <w:r w:rsidRPr="005E55DE">
              <w:rPr>
                <w:rStyle w:val="2Exact0"/>
                <w:rFonts w:eastAsia="Arial Unicode MS"/>
                <w:sz w:val="24"/>
                <w:szCs w:val="24"/>
                <w:u w:val="none"/>
              </w:rPr>
              <w:t xml:space="preserve"> и публичных докладов на официальных сайтах</w:t>
            </w:r>
          </w:p>
        </w:tc>
        <w:tc>
          <w:tcPr>
            <w:tcW w:w="1854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  <w:tr w:rsidR="005E55DE" w:rsidRPr="005E55DE" w:rsidTr="00B365E9">
        <w:tc>
          <w:tcPr>
            <w:tcW w:w="958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30" w:type="dxa"/>
          </w:tcPr>
          <w:p w:rsidR="005E55DE" w:rsidRPr="005E55DE" w:rsidRDefault="005E55DE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 w:rsidRPr="005E55DE">
              <w:rPr>
                <w:rStyle w:val="21"/>
                <w:rFonts w:eastAsia="Arial Unicode MS"/>
                <w:sz w:val="24"/>
                <w:szCs w:val="24"/>
              </w:rPr>
              <w:t xml:space="preserve">Оценка качества работы </w:t>
            </w:r>
            <w:r w:rsidR="00B365E9">
              <w:rPr>
                <w:rStyle w:val="21"/>
                <w:rFonts w:eastAsia="Arial Unicode MS"/>
                <w:sz w:val="24"/>
                <w:szCs w:val="24"/>
              </w:rPr>
              <w:t xml:space="preserve">9 </w:t>
            </w:r>
            <w:r w:rsidRPr="005E55DE">
              <w:rPr>
                <w:rStyle w:val="21"/>
                <w:rFonts w:eastAsia="Arial Unicode MS"/>
                <w:sz w:val="24"/>
                <w:szCs w:val="24"/>
              </w:rPr>
              <w:t>образовательных организаций:</w:t>
            </w:r>
          </w:p>
          <w:p w:rsidR="005E55DE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Лебяжинская</w:t>
            </w:r>
            <w:proofErr w:type="spellEnd"/>
            <w:r>
              <w:rPr>
                <w:rStyle w:val="21"/>
                <w:rFonts w:eastAsia="Arial Unicode MS"/>
                <w:sz w:val="24"/>
                <w:szCs w:val="24"/>
              </w:rPr>
              <w:t xml:space="preserve"> СОШ</w:t>
            </w:r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Петрунинская</w:t>
            </w:r>
            <w:proofErr w:type="spellEnd"/>
            <w:r>
              <w:rPr>
                <w:rStyle w:val="21"/>
                <w:rFonts w:eastAsia="Arial Unicode MS"/>
                <w:sz w:val="24"/>
                <w:szCs w:val="24"/>
              </w:rPr>
              <w:t xml:space="preserve"> СОШ</w:t>
            </w:r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>МБОУ СОШ №7</w:t>
            </w:r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>МКОУ Барановская ООШ</w:t>
            </w:r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>МБОУ Семеновская СОШ</w:t>
            </w:r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>МКДОУ</w:t>
            </w:r>
            <w:r w:rsidR="00166F8A">
              <w:rPr>
                <w:rStyle w:val="21"/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Лебяжинский</w:t>
            </w:r>
            <w:proofErr w:type="spellEnd"/>
            <w:r>
              <w:rPr>
                <w:rStyle w:val="21"/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дс</w:t>
            </w:r>
            <w:proofErr w:type="spellEnd"/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 xml:space="preserve">МКДОУ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Петрунинский</w:t>
            </w:r>
            <w:proofErr w:type="spellEnd"/>
            <w:r>
              <w:rPr>
                <w:rStyle w:val="21"/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дс</w:t>
            </w:r>
            <w:proofErr w:type="spellEnd"/>
          </w:p>
          <w:p w:rsidR="00B365E9" w:rsidRDefault="00B365E9">
            <w:pPr>
              <w:spacing w:line="360" w:lineRule="exact"/>
              <w:rPr>
                <w:rStyle w:val="21"/>
                <w:rFonts w:eastAsia="Arial Unicode MS"/>
                <w:sz w:val="24"/>
                <w:szCs w:val="24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 xml:space="preserve">МКДОУ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дс</w:t>
            </w:r>
            <w:proofErr w:type="spellEnd"/>
            <w:r>
              <w:rPr>
                <w:rStyle w:val="21"/>
                <w:rFonts w:eastAsia="Arial Unicode MS"/>
                <w:sz w:val="24"/>
                <w:szCs w:val="24"/>
              </w:rPr>
              <w:t xml:space="preserve"> №23</w:t>
            </w:r>
          </w:p>
          <w:p w:rsidR="005E55DE" w:rsidRPr="005E55DE" w:rsidRDefault="00B365E9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="Arial Unicode MS"/>
                <w:sz w:val="24"/>
                <w:szCs w:val="24"/>
              </w:rPr>
              <w:t xml:space="preserve">МКДОУ Семеновский </w:t>
            </w:r>
            <w:proofErr w:type="spellStart"/>
            <w:r>
              <w:rPr>
                <w:rStyle w:val="21"/>
                <w:rFonts w:eastAsia="Arial Unicode MS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1854" w:type="dxa"/>
          </w:tcPr>
          <w:p w:rsidR="005E55DE" w:rsidRPr="005E55DE" w:rsidRDefault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Fonts w:ascii="Times New Roman" w:hAnsi="Times New Roman" w:cs="Times New Roman"/>
              </w:rPr>
              <w:t>ноябрь-декабрь 2015г.</w:t>
            </w:r>
          </w:p>
        </w:tc>
      </w:tr>
      <w:tr w:rsidR="005E55DE" w:rsidRPr="005E55DE" w:rsidTr="00B365E9">
        <w:tc>
          <w:tcPr>
            <w:tcW w:w="958" w:type="dxa"/>
          </w:tcPr>
          <w:p w:rsidR="005E55DE" w:rsidRPr="005E55DE" w:rsidRDefault="005E55DE" w:rsidP="005E55D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5E55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30" w:type="dxa"/>
            <w:vAlign w:val="bottom"/>
          </w:tcPr>
          <w:p w:rsidR="005E55DE" w:rsidRPr="005E55DE" w:rsidRDefault="005E55DE" w:rsidP="005E55DE">
            <w:pPr>
              <w:pStyle w:val="20"/>
              <w:shd w:val="clear" w:color="auto" w:fill="auto"/>
              <w:spacing w:before="0" w:line="312" w:lineRule="exact"/>
              <w:jc w:val="both"/>
              <w:rPr>
                <w:sz w:val="24"/>
                <w:szCs w:val="24"/>
              </w:rPr>
            </w:pPr>
            <w:r w:rsidRPr="005E55DE">
              <w:rPr>
                <w:rStyle w:val="21"/>
                <w:sz w:val="24"/>
                <w:szCs w:val="24"/>
              </w:rPr>
              <w:t xml:space="preserve">Подведение </w:t>
            </w:r>
            <w:proofErr w:type="gramStart"/>
            <w:r w:rsidRPr="005E55DE">
              <w:rPr>
                <w:rStyle w:val="21"/>
                <w:sz w:val="24"/>
                <w:szCs w:val="24"/>
              </w:rPr>
              <w:t>результатов оценки качества работы образовательных организаций</w:t>
            </w:r>
            <w:proofErr w:type="gramEnd"/>
            <w:r w:rsidRPr="005E55DE">
              <w:rPr>
                <w:rStyle w:val="21"/>
                <w:sz w:val="24"/>
                <w:szCs w:val="24"/>
              </w:rPr>
              <w:t xml:space="preserve"> по </w:t>
            </w:r>
            <w:proofErr w:type="spellStart"/>
            <w:r w:rsidRPr="005E55DE">
              <w:rPr>
                <w:rStyle w:val="21"/>
                <w:sz w:val="24"/>
                <w:szCs w:val="24"/>
              </w:rPr>
              <w:t>Камышинскому</w:t>
            </w:r>
            <w:proofErr w:type="spellEnd"/>
            <w:r w:rsidRPr="005E55DE">
              <w:rPr>
                <w:rStyle w:val="21"/>
                <w:sz w:val="24"/>
                <w:szCs w:val="24"/>
              </w:rPr>
              <w:t xml:space="preserve"> району в целом и размещение сводного рейтинга.</w:t>
            </w:r>
          </w:p>
        </w:tc>
        <w:tc>
          <w:tcPr>
            <w:tcW w:w="1854" w:type="dxa"/>
            <w:vAlign w:val="bottom"/>
          </w:tcPr>
          <w:p w:rsidR="005E55DE" w:rsidRPr="005E55DE" w:rsidRDefault="005E55DE" w:rsidP="005E55DE">
            <w:pPr>
              <w:pStyle w:val="20"/>
              <w:shd w:val="clear" w:color="auto" w:fill="auto"/>
              <w:spacing w:before="0" w:line="312" w:lineRule="exact"/>
              <w:jc w:val="center"/>
              <w:rPr>
                <w:sz w:val="24"/>
                <w:szCs w:val="24"/>
              </w:rPr>
            </w:pPr>
            <w:r w:rsidRPr="005E55DE">
              <w:rPr>
                <w:rStyle w:val="21"/>
                <w:sz w:val="24"/>
                <w:szCs w:val="24"/>
              </w:rPr>
              <w:t>декабрь 2015- январь 2016</w:t>
            </w:r>
          </w:p>
        </w:tc>
      </w:tr>
    </w:tbl>
    <w:p w:rsidR="008E03B3" w:rsidRDefault="00690FE7" w:rsidP="00B365E9">
      <w:pPr>
        <w:spacing w:line="360" w:lineRule="exact"/>
        <w:rPr>
          <w:sz w:val="2"/>
          <w:szCs w:val="2"/>
        </w:rPr>
      </w:pPr>
      <w:r>
        <w:pict>
          <v:shape id="_x0000_s1030" type="#_x0000_t202" style="position:absolute;margin-left:138.4pt;margin-top:13.75pt;width:97.9pt;height:11pt;z-index:251657732;mso-wrap-distance-left:5pt;mso-wrap-distance-right:5pt;mso-position-horizontal-relative:margin;mso-position-vertical-relative:text" filled="f" stroked="f">
            <v:textbox style="mso-next-textbox:#_x0000_s1030;mso-fit-shape-to-text:t" inset="0,0,0,0">
              <w:txbxContent>
                <w:p w:rsidR="008E03B3" w:rsidRDefault="008E03B3">
                  <w:pPr>
                    <w:pStyle w:val="20"/>
                    <w:shd w:val="clear" w:color="auto" w:fill="auto"/>
                    <w:spacing w:before="0" w:line="220" w:lineRule="exact"/>
                  </w:pPr>
                </w:p>
              </w:txbxContent>
            </v:textbox>
            <w10:wrap anchorx="margin"/>
          </v:shape>
        </w:pict>
      </w:r>
    </w:p>
    <w:sectPr w:rsidR="008E03B3">
      <w:footerReference w:type="default" r:id="rId8"/>
      <w:pgSz w:w="11900" w:h="16840"/>
      <w:pgMar w:top="1857" w:right="1331" w:bottom="1857" w:left="127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FE7" w:rsidRDefault="00690FE7">
      <w:r>
        <w:separator/>
      </w:r>
    </w:p>
  </w:endnote>
  <w:endnote w:type="continuationSeparator" w:id="0">
    <w:p w:rsidR="00690FE7" w:rsidRDefault="0069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E9" w:rsidRDefault="00B365E9">
    <w:pPr>
      <w:pStyle w:val="aa"/>
    </w:pP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FE7" w:rsidRDefault="00690FE7"/>
  </w:footnote>
  <w:footnote w:type="continuationSeparator" w:id="0">
    <w:p w:rsidR="00690FE7" w:rsidRDefault="00690FE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8E03B3"/>
    <w:rsid w:val="00165A8E"/>
    <w:rsid w:val="00166F8A"/>
    <w:rsid w:val="002C0A19"/>
    <w:rsid w:val="004F2A02"/>
    <w:rsid w:val="005E55DE"/>
    <w:rsid w:val="00690FE7"/>
    <w:rsid w:val="008E03B3"/>
    <w:rsid w:val="00B3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6ptExact">
    <w:name w:val="Основной текст (3) + 16 pt;Курсив Exact"/>
    <w:basedOn w:val="3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single"/>
    </w:rPr>
  </w:style>
  <w:style w:type="character" w:customStyle="1" w:styleId="22ptExact">
    <w:name w:val="Основной текст (2) + Интервал 2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2"/>
      <w:szCs w:val="22"/>
      <w:u w:val="single"/>
    </w:rPr>
  </w:style>
  <w:style w:type="character" w:customStyle="1" w:styleId="22ptExact0">
    <w:name w:val="Основной текст (2) + Интервал 2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pt">
    <w:name w:val="Основной текст (2) + Интервал 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Колонтитул"/>
    <w:basedOn w:val="a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after="180" w:line="0" w:lineRule="atLeast"/>
    </w:pPr>
    <w:rPr>
      <w:rFonts w:ascii="Franklin Gothic Medium" w:eastAsia="Franklin Gothic Medium" w:hAnsi="Franklin Gothic Medium" w:cs="Franklin Gothic Medium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Franklin Gothic Medium" w:eastAsia="Franklin Gothic Medium" w:hAnsi="Franklin Gothic Medium" w:cs="Franklin Gothic Medium"/>
      <w:sz w:val="18"/>
      <w:szCs w:val="18"/>
    </w:rPr>
  </w:style>
  <w:style w:type="table" w:styleId="a7">
    <w:name w:val="Table Grid"/>
    <w:basedOn w:val="a1"/>
    <w:uiPriority w:val="59"/>
    <w:rsid w:val="005E55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5E55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E55DE"/>
    <w:rPr>
      <w:color w:val="000000"/>
    </w:rPr>
  </w:style>
  <w:style w:type="paragraph" w:styleId="aa">
    <w:name w:val="footer"/>
    <w:basedOn w:val="a"/>
    <w:link w:val="ab"/>
    <w:uiPriority w:val="99"/>
    <w:unhideWhenUsed/>
    <w:rsid w:val="005E55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E55D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625EB8C5-80B4-4F04-BD3E-AD7DA3A20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2015-05-15T12:17:00Z</cp:lastPrinted>
  <dcterms:created xsi:type="dcterms:W3CDTF">2015-05-07T10:50:00Z</dcterms:created>
  <dcterms:modified xsi:type="dcterms:W3CDTF">2015-05-15T12:18:00Z</dcterms:modified>
</cp:coreProperties>
</file>