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889" w:rsidRDefault="00C13889">
      <w:pPr>
        <w:pStyle w:val="ConsPlusNormal"/>
        <w:jc w:val="both"/>
        <w:outlineLvl w:val="0"/>
      </w:pPr>
    </w:p>
    <w:p w:rsidR="00C13889" w:rsidRDefault="00C13889">
      <w:pPr>
        <w:pStyle w:val="ConsPlusTitle"/>
        <w:jc w:val="center"/>
        <w:outlineLvl w:val="0"/>
      </w:pPr>
      <w:r>
        <w:t>АДМИНИСТРАЦИЯ КАМЫШИНСКОГО МУНИЦИПАЛЬНОГО РАЙОНА</w:t>
      </w:r>
    </w:p>
    <w:p w:rsidR="00C13889" w:rsidRDefault="00C13889">
      <w:pPr>
        <w:pStyle w:val="ConsPlusTitle"/>
        <w:jc w:val="center"/>
      </w:pPr>
      <w:r>
        <w:t>ВОЛГОГРАДСКОЙ ОБЛАСТИ</w:t>
      </w:r>
    </w:p>
    <w:p w:rsidR="00C13889" w:rsidRDefault="00C13889">
      <w:pPr>
        <w:pStyle w:val="ConsPlusTitle"/>
        <w:jc w:val="both"/>
      </w:pPr>
    </w:p>
    <w:p w:rsidR="00C13889" w:rsidRDefault="00C13889">
      <w:pPr>
        <w:pStyle w:val="ConsPlusTitle"/>
        <w:jc w:val="center"/>
      </w:pPr>
      <w:r>
        <w:t>ПОСТАНОВЛЕНИЕ</w:t>
      </w:r>
    </w:p>
    <w:p w:rsidR="00C13889" w:rsidRDefault="00C13889">
      <w:pPr>
        <w:pStyle w:val="ConsPlusTitle"/>
        <w:jc w:val="center"/>
      </w:pPr>
      <w:bookmarkStart w:id="0" w:name="_GoBack"/>
      <w:r>
        <w:t>от 21 мая 2019 г. N 535-п</w:t>
      </w:r>
    </w:p>
    <w:p w:rsidR="00C13889" w:rsidRDefault="00C13889">
      <w:pPr>
        <w:pStyle w:val="ConsPlusTitle"/>
        <w:jc w:val="both"/>
      </w:pPr>
    </w:p>
    <w:p w:rsidR="00C13889" w:rsidRDefault="00C13889">
      <w:pPr>
        <w:pStyle w:val="ConsPlusTitle"/>
        <w:jc w:val="center"/>
      </w:pPr>
      <w:r>
        <w:t>ОБ УТВЕРЖДЕНИИ ПОЛОЖЕНИЯ ОБ ОПЛАТЕ ТРУДА РАБОТНИКОВ</w:t>
      </w:r>
    </w:p>
    <w:p w:rsidR="00C13889" w:rsidRDefault="00C13889">
      <w:pPr>
        <w:pStyle w:val="ConsPlusTitle"/>
        <w:jc w:val="center"/>
      </w:pPr>
      <w:r>
        <w:t>МУНИЦИПАЛЬНЫХ ОБРАЗОВАТЕЛЬНЫХ ОРГАНИЗАЦИЙ КАМЫШИНСКОГО</w:t>
      </w:r>
    </w:p>
    <w:p w:rsidR="00C13889" w:rsidRDefault="00C13889">
      <w:pPr>
        <w:pStyle w:val="ConsPlusTitle"/>
        <w:jc w:val="center"/>
      </w:pPr>
      <w:r>
        <w:t>МУНИЦИПАЛЬНОГО РАЙОНА ВОЛГОГРАДСКОЙ ОБЛАСТИ</w:t>
      </w:r>
    </w:p>
    <w:bookmarkEnd w:id="0"/>
    <w:p w:rsidR="00C13889" w:rsidRDefault="00C1388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13889">
        <w:tc>
          <w:tcPr>
            <w:tcW w:w="60" w:type="dxa"/>
            <w:tcBorders>
              <w:top w:val="nil"/>
              <w:left w:val="nil"/>
              <w:bottom w:val="nil"/>
              <w:right w:val="nil"/>
            </w:tcBorders>
            <w:shd w:val="clear" w:color="auto" w:fill="CED3F1"/>
            <w:tcMar>
              <w:top w:w="0" w:type="dxa"/>
              <w:left w:w="0" w:type="dxa"/>
              <w:bottom w:w="0" w:type="dxa"/>
              <w:right w:w="0" w:type="dxa"/>
            </w:tcMar>
          </w:tcPr>
          <w:p w:rsidR="00C13889" w:rsidRDefault="00C1388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13889" w:rsidRDefault="00C13889">
            <w:pPr>
              <w:pStyle w:val="ConsPlusNormal"/>
              <w:jc w:val="center"/>
            </w:pPr>
            <w:r>
              <w:rPr>
                <w:color w:val="392C69"/>
              </w:rPr>
              <w:t>Список изменяющих документов</w:t>
            </w:r>
          </w:p>
          <w:p w:rsidR="00C13889" w:rsidRDefault="00C13889">
            <w:pPr>
              <w:pStyle w:val="ConsPlusNormal"/>
              <w:jc w:val="center"/>
            </w:pPr>
            <w:r>
              <w:rPr>
                <w:color w:val="392C69"/>
              </w:rPr>
              <w:t>(в ред. постановлений администрации Камышинского муниципального района</w:t>
            </w:r>
          </w:p>
          <w:p w:rsidR="00C13889" w:rsidRDefault="00C13889">
            <w:pPr>
              <w:pStyle w:val="ConsPlusNormal"/>
              <w:jc w:val="center"/>
            </w:pPr>
            <w:r>
              <w:rPr>
                <w:color w:val="392C69"/>
              </w:rPr>
              <w:t xml:space="preserve">Волгоградской обл. от 05.09.2019 </w:t>
            </w:r>
            <w:hyperlink r:id="rId4">
              <w:r>
                <w:rPr>
                  <w:color w:val="0000FF"/>
                </w:rPr>
                <w:t>N 1016-п</w:t>
              </w:r>
            </w:hyperlink>
            <w:r>
              <w:rPr>
                <w:color w:val="392C69"/>
              </w:rPr>
              <w:t xml:space="preserve">, от 07.10.2019 </w:t>
            </w:r>
            <w:hyperlink r:id="rId5">
              <w:r>
                <w:rPr>
                  <w:color w:val="0000FF"/>
                </w:rPr>
                <w:t>N 1176-п</w:t>
              </w:r>
            </w:hyperlink>
            <w:r>
              <w:rPr>
                <w:color w:val="392C69"/>
              </w:rPr>
              <w:t>,</w:t>
            </w:r>
          </w:p>
          <w:p w:rsidR="00C13889" w:rsidRDefault="00C13889">
            <w:pPr>
              <w:pStyle w:val="ConsPlusNormal"/>
              <w:jc w:val="center"/>
            </w:pPr>
            <w:r>
              <w:rPr>
                <w:color w:val="392C69"/>
              </w:rPr>
              <w:t xml:space="preserve">от 16.10.2019 </w:t>
            </w:r>
            <w:hyperlink r:id="rId6">
              <w:r>
                <w:rPr>
                  <w:color w:val="0000FF"/>
                </w:rPr>
                <w:t>N 1209-п</w:t>
              </w:r>
            </w:hyperlink>
            <w:r>
              <w:rPr>
                <w:color w:val="392C69"/>
              </w:rPr>
              <w:t xml:space="preserve">, от 25.08.2020 </w:t>
            </w:r>
            <w:hyperlink r:id="rId7">
              <w:r>
                <w:rPr>
                  <w:color w:val="0000FF"/>
                </w:rPr>
                <w:t>N 773-п</w:t>
              </w:r>
            </w:hyperlink>
            <w:r>
              <w:rPr>
                <w:color w:val="392C69"/>
              </w:rPr>
              <w:t xml:space="preserve">, от 22.09.2020 </w:t>
            </w:r>
            <w:hyperlink r:id="rId8">
              <w:r>
                <w:rPr>
                  <w:color w:val="0000FF"/>
                </w:rPr>
                <w:t>N 905-п</w:t>
              </w:r>
            </w:hyperlink>
            <w:r>
              <w:rPr>
                <w:color w:val="392C69"/>
              </w:rPr>
              <w:t>,</w:t>
            </w:r>
          </w:p>
          <w:p w:rsidR="00C13889" w:rsidRDefault="00C13889">
            <w:pPr>
              <w:pStyle w:val="ConsPlusNormal"/>
              <w:jc w:val="center"/>
            </w:pPr>
            <w:r>
              <w:rPr>
                <w:color w:val="392C69"/>
              </w:rPr>
              <w:t xml:space="preserve">от 19.10.2020 </w:t>
            </w:r>
            <w:hyperlink r:id="rId9">
              <w:r>
                <w:rPr>
                  <w:color w:val="0000FF"/>
                </w:rPr>
                <w:t>N 1028-п</w:t>
              </w:r>
            </w:hyperlink>
            <w:r>
              <w:rPr>
                <w:color w:val="392C69"/>
              </w:rPr>
              <w:t xml:space="preserve">, от 14.03.2022 </w:t>
            </w:r>
            <w:hyperlink r:id="rId10">
              <w:r>
                <w:rPr>
                  <w:color w:val="0000FF"/>
                </w:rPr>
                <w:t>N 383-п</w:t>
              </w:r>
            </w:hyperlink>
            <w:r>
              <w:rPr>
                <w:color w:val="392C69"/>
              </w:rPr>
              <w:t xml:space="preserve">, от 29.08.2022 </w:t>
            </w:r>
            <w:hyperlink r:id="rId11">
              <w:r>
                <w:rPr>
                  <w:color w:val="0000FF"/>
                </w:rPr>
                <w:t>N 1016-п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r>
    </w:tbl>
    <w:p w:rsidR="00C13889" w:rsidRDefault="00C13889">
      <w:pPr>
        <w:pStyle w:val="ConsPlusNormal"/>
        <w:jc w:val="both"/>
      </w:pPr>
    </w:p>
    <w:p w:rsidR="00C13889" w:rsidRDefault="00C13889">
      <w:pPr>
        <w:pStyle w:val="ConsPlusNormal"/>
        <w:ind w:firstLine="540"/>
        <w:jc w:val="both"/>
      </w:pPr>
      <w:r>
        <w:t xml:space="preserve">В соответствии со </w:t>
      </w:r>
      <w:hyperlink r:id="rId12">
        <w:r>
          <w:rPr>
            <w:color w:val="0000FF"/>
          </w:rPr>
          <w:t>статьей 144</w:t>
        </w:r>
      </w:hyperlink>
      <w:r>
        <w:t xml:space="preserve"> Трудового кодекса Российской Федерации, другими законодательными и иными нормативными правовыми актами Российской Федерации и Волгоградской области, регулирующими вопросы оплаты труда, с учетом </w:t>
      </w:r>
      <w:hyperlink r:id="rId13">
        <w:r>
          <w:rPr>
            <w:color w:val="0000FF"/>
          </w:rPr>
          <w:t>пункта 3</w:t>
        </w:r>
      </w:hyperlink>
      <w:r>
        <w:t xml:space="preserve"> постановления Администрации Волгоградской области от 19.01.2016 N 4-п, руководствуясь </w:t>
      </w:r>
      <w:hyperlink r:id="rId14">
        <w:r>
          <w:rPr>
            <w:color w:val="0000FF"/>
          </w:rPr>
          <w:t>ст. 22</w:t>
        </w:r>
      </w:hyperlink>
      <w:r>
        <w:t xml:space="preserve"> Устава Камышинского муниципального района, постановляю:</w:t>
      </w:r>
    </w:p>
    <w:p w:rsidR="00C13889" w:rsidRDefault="00C13889">
      <w:pPr>
        <w:pStyle w:val="ConsPlusNormal"/>
        <w:spacing w:before="220"/>
        <w:ind w:firstLine="540"/>
        <w:jc w:val="both"/>
      </w:pPr>
      <w:r>
        <w:t xml:space="preserve">1. Утвердить прилагаемое </w:t>
      </w:r>
      <w:hyperlink w:anchor="P43">
        <w:r>
          <w:rPr>
            <w:color w:val="0000FF"/>
          </w:rPr>
          <w:t>Положение</w:t>
        </w:r>
      </w:hyperlink>
      <w:r>
        <w:t xml:space="preserve"> об оплате труда работников муниципальных образовательных организаций Камышинского муниципального района Волгоградской области.</w:t>
      </w:r>
    </w:p>
    <w:p w:rsidR="00C13889" w:rsidRDefault="00C13889">
      <w:pPr>
        <w:pStyle w:val="ConsPlusNormal"/>
        <w:spacing w:before="220"/>
        <w:ind w:firstLine="540"/>
        <w:jc w:val="both"/>
      </w:pPr>
      <w:r>
        <w:t>2. Признать утратившими силу следующие постановления администрации Камышинского муниципального района Волгоградской области:</w:t>
      </w:r>
    </w:p>
    <w:p w:rsidR="00C13889" w:rsidRDefault="00C13889">
      <w:pPr>
        <w:pStyle w:val="ConsPlusNormal"/>
        <w:spacing w:before="220"/>
        <w:ind w:firstLine="540"/>
        <w:jc w:val="both"/>
      </w:pPr>
      <w:r>
        <w:t xml:space="preserve">а) от 13.07.2016 </w:t>
      </w:r>
      <w:hyperlink r:id="rId15">
        <w:r>
          <w:rPr>
            <w:color w:val="0000FF"/>
          </w:rPr>
          <w:t>N 481-п</w:t>
        </w:r>
      </w:hyperlink>
      <w:r>
        <w:t xml:space="preserve"> "Об утверждении Положения об оплате труда работников муниципальных образовательных организаций Камышинского муниципального района Волгоградской области";</w:t>
      </w:r>
    </w:p>
    <w:p w:rsidR="00C13889" w:rsidRDefault="00C13889">
      <w:pPr>
        <w:pStyle w:val="ConsPlusNormal"/>
        <w:spacing w:before="220"/>
        <w:ind w:firstLine="540"/>
        <w:jc w:val="both"/>
      </w:pPr>
      <w:r>
        <w:t xml:space="preserve">б) от 06.09.2016 </w:t>
      </w:r>
      <w:hyperlink r:id="rId16">
        <w:r>
          <w:rPr>
            <w:color w:val="0000FF"/>
          </w:rPr>
          <w:t>N 676-п</w:t>
        </w:r>
      </w:hyperlink>
      <w:r>
        <w:t xml:space="preserve"> "О внесении изменений и дополнений в постановление администрации Камышинского муниципального района Волгоградской области от 13.07.2016 N 481-п "Об утверждении Положения об оплате труда работников муниципальных образовательных организаций Камышинского муниципального района Волгоградской области";</w:t>
      </w:r>
    </w:p>
    <w:p w:rsidR="00C13889" w:rsidRDefault="00C13889">
      <w:pPr>
        <w:pStyle w:val="ConsPlusNormal"/>
        <w:spacing w:before="220"/>
        <w:ind w:firstLine="540"/>
        <w:jc w:val="both"/>
      </w:pPr>
      <w:r>
        <w:t xml:space="preserve">в) от 22.09.2017 </w:t>
      </w:r>
      <w:hyperlink r:id="rId17">
        <w:r>
          <w:rPr>
            <w:color w:val="0000FF"/>
          </w:rPr>
          <w:t>N 954-п</w:t>
        </w:r>
      </w:hyperlink>
      <w:r>
        <w:t xml:space="preserve"> "О внесении изменений и дополнений в постановление администрации Камышинского муниципального района Волгоградской области от 13.07.2016 N 481-п "Об утверждении Положения об оплате труда работников муниципальных образовательных организаций Камышинского муниципального района Волгоградской области";</w:t>
      </w:r>
    </w:p>
    <w:p w:rsidR="00C13889" w:rsidRDefault="00C13889">
      <w:pPr>
        <w:pStyle w:val="ConsPlusNormal"/>
        <w:spacing w:before="220"/>
        <w:ind w:firstLine="540"/>
        <w:jc w:val="both"/>
      </w:pPr>
      <w:r>
        <w:t xml:space="preserve">г) от 29.12.2017 </w:t>
      </w:r>
      <w:hyperlink r:id="rId18">
        <w:r>
          <w:rPr>
            <w:color w:val="0000FF"/>
          </w:rPr>
          <w:t>N 1396-п</w:t>
        </w:r>
      </w:hyperlink>
      <w:r>
        <w:t xml:space="preserve"> "О внесении изменений и дополнений в постановление администрации Камышинского муниципального района Волгоградской области от 13.07.2016 N 481-п "Об утверждении Положения об оплате труда работников муниципальных образовательных организаций Камышинского муниципального района Волгоградской области";</w:t>
      </w:r>
    </w:p>
    <w:p w:rsidR="00C13889" w:rsidRDefault="00C13889">
      <w:pPr>
        <w:pStyle w:val="ConsPlusNormal"/>
        <w:spacing w:before="220"/>
        <w:ind w:firstLine="540"/>
        <w:jc w:val="both"/>
      </w:pPr>
      <w:r>
        <w:t xml:space="preserve">д) от 01.02.2018 </w:t>
      </w:r>
      <w:hyperlink r:id="rId19">
        <w:r>
          <w:rPr>
            <w:color w:val="0000FF"/>
          </w:rPr>
          <w:t>N 83-п</w:t>
        </w:r>
      </w:hyperlink>
      <w:r>
        <w:t xml:space="preserve"> "О внесении изменений и дополнений в постановление администрации Камышинского муниципального района Волгоградской области от 13.07.2016 N 481-п "Об утверждении Положения об оплате труда работников муниципальных образовательных организаций Камышинского муниципального района Волгоградской области";</w:t>
      </w:r>
    </w:p>
    <w:p w:rsidR="00C13889" w:rsidRDefault="00C13889">
      <w:pPr>
        <w:pStyle w:val="ConsPlusNormal"/>
        <w:spacing w:before="220"/>
        <w:ind w:firstLine="540"/>
        <w:jc w:val="both"/>
      </w:pPr>
      <w:r>
        <w:t xml:space="preserve">е) от 15.10.2018 </w:t>
      </w:r>
      <w:hyperlink r:id="rId20">
        <w:r>
          <w:rPr>
            <w:color w:val="0000FF"/>
          </w:rPr>
          <w:t>N 1068-п</w:t>
        </w:r>
      </w:hyperlink>
      <w:r>
        <w:t xml:space="preserve"> "О внесении изменений и дополнений в постановление </w:t>
      </w:r>
      <w:r>
        <w:lastRenderedPageBreak/>
        <w:t>администрации Камышинского муниципального района Волгоградской области от 13.07.2016 N 481-п "Об утверждении Положения об оплате труда работников муниципальных образовательных организаций Камышинского муниципального района Волгоградской области".</w:t>
      </w:r>
    </w:p>
    <w:p w:rsidR="00C13889" w:rsidRDefault="00C13889">
      <w:pPr>
        <w:pStyle w:val="ConsPlusNormal"/>
        <w:spacing w:before="220"/>
        <w:ind w:firstLine="540"/>
        <w:jc w:val="both"/>
      </w:pPr>
      <w:r>
        <w:t>3. Руководителям образовательных учреждений привести в соответствие с настоящим постановлением локальные акты образовательных организаций.</w:t>
      </w:r>
    </w:p>
    <w:p w:rsidR="00C13889" w:rsidRDefault="00C13889">
      <w:pPr>
        <w:pStyle w:val="ConsPlusNormal"/>
        <w:spacing w:before="220"/>
        <w:ind w:firstLine="540"/>
        <w:jc w:val="both"/>
      </w:pPr>
      <w:r>
        <w:t>4. Контроль за исполнением настоящего постановления возложить на заместителя главы Камышинского муниципального района по социальным вопросам Авдееву Н.Н.</w:t>
      </w:r>
    </w:p>
    <w:p w:rsidR="00C13889" w:rsidRDefault="00C13889">
      <w:pPr>
        <w:pStyle w:val="ConsPlusNormal"/>
        <w:spacing w:before="220"/>
        <w:ind w:firstLine="540"/>
        <w:jc w:val="both"/>
      </w:pPr>
      <w:r>
        <w:t>5. Настоящее постановление подлежит официальному опубликованию и применяется с 1 сентября 2019 г.</w:t>
      </w:r>
    </w:p>
    <w:p w:rsidR="00C13889" w:rsidRDefault="00C13889">
      <w:pPr>
        <w:pStyle w:val="ConsPlusNormal"/>
        <w:jc w:val="both"/>
      </w:pPr>
    </w:p>
    <w:p w:rsidR="00C13889" w:rsidRDefault="00C13889">
      <w:pPr>
        <w:pStyle w:val="ConsPlusNormal"/>
        <w:jc w:val="right"/>
      </w:pPr>
      <w:r>
        <w:t>Глава Камышинского</w:t>
      </w:r>
    </w:p>
    <w:p w:rsidR="00C13889" w:rsidRDefault="00C13889">
      <w:pPr>
        <w:pStyle w:val="ConsPlusNormal"/>
        <w:jc w:val="right"/>
      </w:pPr>
      <w:r>
        <w:t>муниципального района</w:t>
      </w:r>
    </w:p>
    <w:p w:rsidR="00C13889" w:rsidRDefault="00C13889">
      <w:pPr>
        <w:pStyle w:val="ConsPlusNormal"/>
        <w:jc w:val="right"/>
      </w:pPr>
      <w:r>
        <w:t>В.Я.ЕРОФЕЕВ</w:t>
      </w: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right"/>
        <w:outlineLvl w:val="0"/>
      </w:pPr>
      <w:r>
        <w:t>Утверждено</w:t>
      </w:r>
    </w:p>
    <w:p w:rsidR="00C13889" w:rsidRDefault="00C13889">
      <w:pPr>
        <w:pStyle w:val="ConsPlusNormal"/>
        <w:jc w:val="right"/>
      </w:pPr>
      <w:r>
        <w:t>постановлением</w:t>
      </w:r>
    </w:p>
    <w:p w:rsidR="00C13889" w:rsidRDefault="00C13889">
      <w:pPr>
        <w:pStyle w:val="ConsPlusNormal"/>
        <w:jc w:val="right"/>
      </w:pPr>
      <w:r>
        <w:t>администрации Камышинского</w:t>
      </w:r>
    </w:p>
    <w:p w:rsidR="00C13889" w:rsidRDefault="00C13889">
      <w:pPr>
        <w:pStyle w:val="ConsPlusNormal"/>
        <w:jc w:val="right"/>
      </w:pPr>
      <w:r>
        <w:t>муниципального района</w:t>
      </w:r>
    </w:p>
    <w:p w:rsidR="00C13889" w:rsidRDefault="00C13889">
      <w:pPr>
        <w:pStyle w:val="ConsPlusNormal"/>
        <w:jc w:val="right"/>
      </w:pPr>
      <w:r>
        <w:t>от 21.05.2019 N 535-п</w:t>
      </w:r>
    </w:p>
    <w:p w:rsidR="00C13889" w:rsidRDefault="00C13889">
      <w:pPr>
        <w:pStyle w:val="ConsPlusNormal"/>
        <w:jc w:val="both"/>
      </w:pPr>
    </w:p>
    <w:p w:rsidR="00C13889" w:rsidRDefault="00C13889">
      <w:pPr>
        <w:pStyle w:val="ConsPlusTitle"/>
        <w:jc w:val="center"/>
      </w:pPr>
      <w:bookmarkStart w:id="1" w:name="P43"/>
      <w:bookmarkEnd w:id="1"/>
      <w:r>
        <w:t>ПОЛОЖЕНИЕ</w:t>
      </w:r>
    </w:p>
    <w:p w:rsidR="00C13889" w:rsidRDefault="00C13889">
      <w:pPr>
        <w:pStyle w:val="ConsPlusTitle"/>
        <w:jc w:val="center"/>
      </w:pPr>
      <w:r>
        <w:t>ОБ ОПЛАТЕ ТРУДА РАБОТНИКОВ МУНИЦИПАЛЬНЫХ ОБРАЗОВАТЕЛЬНЫХ</w:t>
      </w:r>
    </w:p>
    <w:p w:rsidR="00C13889" w:rsidRDefault="00C13889">
      <w:pPr>
        <w:pStyle w:val="ConsPlusTitle"/>
        <w:jc w:val="center"/>
      </w:pPr>
      <w:r>
        <w:t>ОРГАНИЗАЦИЙ КАМЫШИНСКОГО МУНИЦИПАЛЬНОГО РАЙОНА</w:t>
      </w:r>
    </w:p>
    <w:p w:rsidR="00C13889" w:rsidRDefault="00C13889">
      <w:pPr>
        <w:pStyle w:val="ConsPlusTitle"/>
        <w:jc w:val="center"/>
      </w:pPr>
      <w:r>
        <w:t>ВОЛГОГРАДСКОЙ ОБЛАСТИ</w:t>
      </w:r>
    </w:p>
    <w:p w:rsidR="00C13889" w:rsidRDefault="00C1388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13889">
        <w:tc>
          <w:tcPr>
            <w:tcW w:w="60" w:type="dxa"/>
            <w:tcBorders>
              <w:top w:val="nil"/>
              <w:left w:val="nil"/>
              <w:bottom w:val="nil"/>
              <w:right w:val="nil"/>
            </w:tcBorders>
            <w:shd w:val="clear" w:color="auto" w:fill="CED3F1"/>
            <w:tcMar>
              <w:top w:w="0" w:type="dxa"/>
              <w:left w:w="0" w:type="dxa"/>
              <w:bottom w:w="0" w:type="dxa"/>
              <w:right w:w="0" w:type="dxa"/>
            </w:tcMar>
          </w:tcPr>
          <w:p w:rsidR="00C13889" w:rsidRDefault="00C1388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13889" w:rsidRDefault="00C13889">
            <w:pPr>
              <w:pStyle w:val="ConsPlusNormal"/>
              <w:jc w:val="center"/>
            </w:pPr>
            <w:r>
              <w:rPr>
                <w:color w:val="392C69"/>
              </w:rPr>
              <w:t>Список изменяющих документов</w:t>
            </w:r>
          </w:p>
          <w:p w:rsidR="00C13889" w:rsidRDefault="00C13889">
            <w:pPr>
              <w:pStyle w:val="ConsPlusNormal"/>
              <w:jc w:val="center"/>
            </w:pPr>
            <w:r>
              <w:rPr>
                <w:color w:val="392C69"/>
              </w:rPr>
              <w:t>(в ред. постановлений администрации Камышинского муниципального района</w:t>
            </w:r>
          </w:p>
          <w:p w:rsidR="00C13889" w:rsidRDefault="00C13889">
            <w:pPr>
              <w:pStyle w:val="ConsPlusNormal"/>
              <w:jc w:val="center"/>
            </w:pPr>
            <w:r>
              <w:rPr>
                <w:color w:val="392C69"/>
              </w:rPr>
              <w:t xml:space="preserve">Волгоградской обл. от 05.09.2019 </w:t>
            </w:r>
            <w:hyperlink r:id="rId21">
              <w:r>
                <w:rPr>
                  <w:color w:val="0000FF"/>
                </w:rPr>
                <w:t>N 1016-п</w:t>
              </w:r>
            </w:hyperlink>
            <w:r>
              <w:rPr>
                <w:color w:val="392C69"/>
              </w:rPr>
              <w:t xml:space="preserve">, от 07.10.2019 </w:t>
            </w:r>
            <w:hyperlink r:id="rId22">
              <w:r>
                <w:rPr>
                  <w:color w:val="0000FF"/>
                </w:rPr>
                <w:t>N 1176-п</w:t>
              </w:r>
            </w:hyperlink>
            <w:r>
              <w:rPr>
                <w:color w:val="392C69"/>
              </w:rPr>
              <w:t>,</w:t>
            </w:r>
          </w:p>
          <w:p w:rsidR="00C13889" w:rsidRDefault="00C13889">
            <w:pPr>
              <w:pStyle w:val="ConsPlusNormal"/>
              <w:jc w:val="center"/>
            </w:pPr>
            <w:r>
              <w:rPr>
                <w:color w:val="392C69"/>
              </w:rPr>
              <w:t xml:space="preserve">от 16.10.2019 </w:t>
            </w:r>
            <w:hyperlink r:id="rId23">
              <w:r>
                <w:rPr>
                  <w:color w:val="0000FF"/>
                </w:rPr>
                <w:t>N 1209-п</w:t>
              </w:r>
            </w:hyperlink>
            <w:r>
              <w:rPr>
                <w:color w:val="392C69"/>
              </w:rPr>
              <w:t xml:space="preserve">, от 25.08.2020 </w:t>
            </w:r>
            <w:hyperlink r:id="rId24">
              <w:r>
                <w:rPr>
                  <w:color w:val="0000FF"/>
                </w:rPr>
                <w:t>N 773-п</w:t>
              </w:r>
            </w:hyperlink>
            <w:r>
              <w:rPr>
                <w:color w:val="392C69"/>
              </w:rPr>
              <w:t xml:space="preserve">, от 22.09.2020 </w:t>
            </w:r>
            <w:hyperlink r:id="rId25">
              <w:r>
                <w:rPr>
                  <w:color w:val="0000FF"/>
                </w:rPr>
                <w:t>N 905-п</w:t>
              </w:r>
            </w:hyperlink>
            <w:r>
              <w:rPr>
                <w:color w:val="392C69"/>
              </w:rPr>
              <w:t>,</w:t>
            </w:r>
          </w:p>
          <w:p w:rsidR="00C13889" w:rsidRDefault="00C13889">
            <w:pPr>
              <w:pStyle w:val="ConsPlusNormal"/>
              <w:jc w:val="center"/>
            </w:pPr>
            <w:r>
              <w:rPr>
                <w:color w:val="392C69"/>
              </w:rPr>
              <w:t xml:space="preserve">от 19.10.2020 </w:t>
            </w:r>
            <w:hyperlink r:id="rId26">
              <w:r>
                <w:rPr>
                  <w:color w:val="0000FF"/>
                </w:rPr>
                <w:t>N 1028-п</w:t>
              </w:r>
            </w:hyperlink>
            <w:r>
              <w:rPr>
                <w:color w:val="392C69"/>
              </w:rPr>
              <w:t xml:space="preserve">, от 14.03.2022 </w:t>
            </w:r>
            <w:hyperlink r:id="rId27">
              <w:r>
                <w:rPr>
                  <w:color w:val="0000FF"/>
                </w:rPr>
                <w:t>N 383-п</w:t>
              </w:r>
            </w:hyperlink>
            <w:r>
              <w:rPr>
                <w:color w:val="392C69"/>
              </w:rPr>
              <w:t xml:space="preserve">, от 29.08.2022 </w:t>
            </w:r>
            <w:hyperlink r:id="rId28">
              <w:r>
                <w:rPr>
                  <w:color w:val="0000FF"/>
                </w:rPr>
                <w:t>N 1016-п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r>
    </w:tbl>
    <w:p w:rsidR="00C13889" w:rsidRDefault="00C13889">
      <w:pPr>
        <w:pStyle w:val="ConsPlusNormal"/>
        <w:jc w:val="both"/>
      </w:pPr>
    </w:p>
    <w:p w:rsidR="00C13889" w:rsidRDefault="00C13889">
      <w:pPr>
        <w:pStyle w:val="ConsPlusTitle"/>
        <w:jc w:val="center"/>
        <w:outlineLvl w:val="1"/>
      </w:pPr>
      <w:r>
        <w:t>1. Общие положения</w:t>
      </w:r>
    </w:p>
    <w:p w:rsidR="00C13889" w:rsidRDefault="00C13889">
      <w:pPr>
        <w:pStyle w:val="ConsPlusNormal"/>
        <w:jc w:val="both"/>
      </w:pPr>
    </w:p>
    <w:p w:rsidR="00C13889" w:rsidRDefault="00C13889">
      <w:pPr>
        <w:pStyle w:val="ConsPlusNormal"/>
        <w:ind w:firstLine="540"/>
        <w:jc w:val="both"/>
      </w:pPr>
      <w:r>
        <w:t xml:space="preserve">1.1. Настоящее Положение разработано в соответствии с </w:t>
      </w:r>
      <w:hyperlink r:id="rId29">
        <w:r>
          <w:rPr>
            <w:color w:val="0000FF"/>
          </w:rPr>
          <w:t>Законом</w:t>
        </w:r>
      </w:hyperlink>
      <w:r>
        <w:t xml:space="preserve"> Волгоградской области от 6 марта 2009 г. N 1862-ОД "Об оплате труда работников государственных учреждений Волгоградской области", </w:t>
      </w:r>
      <w:hyperlink r:id="rId30">
        <w:r>
          <w:rPr>
            <w:color w:val="0000FF"/>
          </w:rPr>
          <w:t>постановлением</w:t>
        </w:r>
      </w:hyperlink>
      <w:r>
        <w:t xml:space="preserve"> Администрации Волгоградской области от 19 января 2016 г. N 4-п "Об общих требованиях к положениям об оплате труда работников государственных учреждений Волгоградской области", другими законодательными и иными нормативными правовыми актами Российской Федерации и Волгоградской области, регулирующими вопросы оплаты труда.</w:t>
      </w:r>
    </w:p>
    <w:p w:rsidR="00C13889" w:rsidRDefault="00C13889">
      <w:pPr>
        <w:pStyle w:val="ConsPlusNormal"/>
        <w:spacing w:before="220"/>
        <w:ind w:firstLine="540"/>
        <w:jc w:val="both"/>
      </w:pPr>
      <w:r>
        <w:t>1.2. Настоящее Положение предусматривает единую систему оплаты труда работников образовательных организаций Камышинского муниципального района, независимо от источника формирования фонда оплаты труда и включает в себя: основные условия оплаты труда работников организаций; порядок и условия установления выплат компенсационного характера; порядок и условия установления выплат стимулирующего характера; условия оплаты труда руководителя организации, его заместителей; другие вопросы оплаты труда.</w:t>
      </w:r>
    </w:p>
    <w:p w:rsidR="00C13889" w:rsidRDefault="00C13889">
      <w:pPr>
        <w:pStyle w:val="ConsPlusNormal"/>
        <w:spacing w:before="220"/>
        <w:ind w:firstLine="540"/>
        <w:jc w:val="both"/>
      </w:pPr>
      <w:r>
        <w:lastRenderedPageBreak/>
        <w:t>1.3. Система оплаты труда работников организаций устанавливается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содержащими нормы трудового права, нормативными правовыми актами Волгоградской области, настоящим Положением с учетом мнения первичной профсоюзной организации или иных представителей, избираемых работниками, и включают размеры окладов (должностных окладов), а также выплат компенсационного характера и выплат стимулирующего характера.</w:t>
      </w:r>
    </w:p>
    <w:p w:rsidR="00C13889" w:rsidRDefault="00C13889">
      <w:pPr>
        <w:pStyle w:val="ConsPlusNormal"/>
        <w:spacing w:before="220"/>
        <w:ind w:firstLine="540"/>
        <w:jc w:val="both"/>
      </w:pPr>
      <w:r>
        <w:t>1.4. Заработная плата работников организаций включает оклады (должностные оклады), выплаты компенсационного характера и выплаты стимулирующего характера согласно условиям оплаты труда, определенным настоящим Положением и действующим трудовым законодательством.</w:t>
      </w:r>
    </w:p>
    <w:p w:rsidR="00C13889" w:rsidRDefault="00C13889">
      <w:pPr>
        <w:pStyle w:val="ConsPlusNormal"/>
        <w:spacing w:before="220"/>
        <w:ind w:firstLine="540"/>
        <w:jc w:val="both"/>
      </w:pPr>
      <w:r>
        <w:t xml:space="preserve">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 за исключением случаев, предусмотренных Трудовым </w:t>
      </w:r>
      <w:hyperlink r:id="rId31">
        <w:r>
          <w:rPr>
            <w:color w:val="0000FF"/>
          </w:rPr>
          <w:t>кодексом</w:t>
        </w:r>
      </w:hyperlink>
      <w:r>
        <w:t xml:space="preserve"> Российской Федерации.</w:t>
      </w:r>
    </w:p>
    <w:p w:rsidR="00C13889" w:rsidRDefault="00C13889">
      <w:pPr>
        <w:pStyle w:val="ConsPlusNormal"/>
        <w:spacing w:before="220"/>
        <w:ind w:firstLine="540"/>
        <w:jc w:val="both"/>
      </w:pPr>
      <w:r>
        <w:t>1.5. Размеры окладов (должностных окладов), выплат компенсационного характера и выплат стимулирующего характера работникам организаций устанавливаются в пределах средств фонда оплаты труда, сформированного на календарный год, по соответствующим источникам финансирования.</w:t>
      </w:r>
    </w:p>
    <w:p w:rsidR="00C13889" w:rsidRDefault="00C13889">
      <w:pPr>
        <w:pStyle w:val="ConsPlusNormal"/>
        <w:spacing w:before="220"/>
        <w:ind w:firstLine="540"/>
        <w:jc w:val="both"/>
      </w:pPr>
      <w:r>
        <w:t>Фонд оплаты труда работников организаций формируется на календарный год, исходя из объема средств областного и муниципального бюджета.</w:t>
      </w:r>
    </w:p>
    <w:p w:rsidR="00C13889" w:rsidRDefault="00C13889">
      <w:pPr>
        <w:pStyle w:val="ConsPlusNormal"/>
        <w:spacing w:before="220"/>
        <w:ind w:firstLine="540"/>
        <w:jc w:val="both"/>
      </w:pPr>
      <w:r>
        <w:t>1.6. Оплата труда работников организаций, работающих по совместительству, при выполнении работ в условиях, отклоняющихся от нормальных (сверхурочной работе, работе в ночное время, работе в выходные и нерабочие праздничные дни), производится пропорционально отработанному времени в порядке, размере и на условиях, предусмотренных настоящим Положением.</w:t>
      </w:r>
    </w:p>
    <w:p w:rsidR="00C13889" w:rsidRDefault="00C13889">
      <w:pPr>
        <w:pStyle w:val="ConsPlusNormal"/>
        <w:spacing w:before="220"/>
        <w:ind w:firstLine="540"/>
        <w:jc w:val="both"/>
      </w:pPr>
      <w:r>
        <w:t>1.7. Индексация заработной платы работников организаций осуществляется в соответствии с нормативным правовым актом администрации Камышинского муниципального района Волгоградской области.</w:t>
      </w:r>
    </w:p>
    <w:p w:rsidR="00C13889" w:rsidRDefault="00C13889">
      <w:pPr>
        <w:pStyle w:val="ConsPlusNormal"/>
        <w:spacing w:before="220"/>
        <w:ind w:firstLine="540"/>
        <w:jc w:val="both"/>
      </w:pPr>
      <w:r>
        <w:t>При индексации (увеличении) базовых окладов (должностных окладов) (ставок) их размер подлежит округлению до целого рубля в сторону увеличения.</w:t>
      </w:r>
    </w:p>
    <w:p w:rsidR="00C13889" w:rsidRDefault="00C13889">
      <w:pPr>
        <w:pStyle w:val="ConsPlusNormal"/>
        <w:spacing w:before="220"/>
        <w:ind w:firstLine="540"/>
        <w:jc w:val="both"/>
      </w:pPr>
      <w:r>
        <w:t>1.8. Условия оплаты труда работников организаций, в том числе размеры окладов (должностных окладов), выплат компенсационного характера и выплат стимулирующего характера, устанавливаются трудовым договором.</w:t>
      </w:r>
    </w:p>
    <w:p w:rsidR="00C13889" w:rsidRDefault="00C13889">
      <w:pPr>
        <w:pStyle w:val="ConsPlusNormal"/>
        <w:jc w:val="both"/>
      </w:pPr>
    </w:p>
    <w:p w:rsidR="00C13889" w:rsidRDefault="00C13889">
      <w:pPr>
        <w:pStyle w:val="ConsPlusTitle"/>
        <w:jc w:val="center"/>
        <w:outlineLvl w:val="1"/>
      </w:pPr>
      <w:r>
        <w:t>2. Основные условия оплаты труда работников организации</w:t>
      </w:r>
    </w:p>
    <w:p w:rsidR="00C13889" w:rsidRDefault="00C13889">
      <w:pPr>
        <w:pStyle w:val="ConsPlusNormal"/>
        <w:jc w:val="both"/>
      </w:pPr>
    </w:p>
    <w:p w:rsidR="00C13889" w:rsidRDefault="00C13889">
      <w:pPr>
        <w:pStyle w:val="ConsPlusNormal"/>
        <w:ind w:firstLine="540"/>
        <w:jc w:val="both"/>
      </w:pPr>
      <w:r>
        <w:t xml:space="preserve">2.1. </w:t>
      </w:r>
      <w:hyperlink w:anchor="P383">
        <w:r>
          <w:rPr>
            <w:color w:val="0000FF"/>
          </w:rPr>
          <w:t>Размеры</w:t>
        </w:r>
      </w:hyperlink>
      <w:r>
        <w:t xml:space="preserve"> базовых окладов (должностных окладов) (ставок) по профессиональным квалификационным группам работников организаций устанавливаются в соответствии с приложением 1 к настоящему Положению.</w:t>
      </w:r>
    </w:p>
    <w:p w:rsidR="00C13889" w:rsidRDefault="00C13889">
      <w:pPr>
        <w:pStyle w:val="ConsPlusNormal"/>
        <w:spacing w:before="220"/>
        <w:ind w:firstLine="540"/>
        <w:jc w:val="both"/>
      </w:pPr>
      <w:r>
        <w:t>Размер почасовой оплаты труда определяется в следующем порядке:</w:t>
      </w:r>
    </w:p>
    <w:p w:rsidR="00C13889" w:rsidRDefault="00C13889">
      <w:pPr>
        <w:pStyle w:val="ConsPlusNormal"/>
        <w:spacing w:before="220"/>
        <w:ind w:firstLine="540"/>
        <w:jc w:val="both"/>
      </w:pPr>
      <w:bookmarkStart w:id="2" w:name="P71"/>
      <w:bookmarkEnd w:id="2"/>
      <w:r>
        <w:t>Размер оплаты за один час педагогической работы определяется путем деления оклада (должностного оклада) (ставки) педагогического работника на среднемесячное количество рабочих часов, установленное по занимаемой должности.</w:t>
      </w:r>
    </w:p>
    <w:p w:rsidR="00C13889" w:rsidRDefault="00C13889">
      <w:pPr>
        <w:pStyle w:val="ConsPlusNormal"/>
        <w:spacing w:before="220"/>
        <w:ind w:firstLine="540"/>
        <w:jc w:val="both"/>
      </w:pPr>
      <w:r>
        <w:t xml:space="preserve">Среднемесячное количество рабочих часов определяется путем умножения нормы часов педагогической работы в неделю, установленной по занимаемой должности педагогического </w:t>
      </w:r>
      <w:r>
        <w:lastRenderedPageBreak/>
        <w:t>работника, на количество рабочих дней в году по пятидневной рабочей неделе и деления полученного результата на 5 (количество рабочих дней в неделе), а затем на 12 (количество месяцев в году).</w:t>
      </w:r>
    </w:p>
    <w:p w:rsidR="00C13889" w:rsidRDefault="00C13889">
      <w:pPr>
        <w:pStyle w:val="ConsPlusNormal"/>
        <w:spacing w:before="220"/>
        <w:ind w:firstLine="540"/>
        <w:jc w:val="both"/>
      </w:pPr>
      <w:r>
        <w:t>2.2. Конкретные размеры окладов (должностных окладов), ставок заработной платы работников устанавливаются руководителем учреждения с учетом:</w:t>
      </w:r>
    </w:p>
    <w:p w:rsidR="00C13889" w:rsidRDefault="00C13889">
      <w:pPr>
        <w:pStyle w:val="ConsPlusNormal"/>
        <w:spacing w:before="220"/>
        <w:ind w:firstLine="540"/>
        <w:jc w:val="both"/>
      </w:pPr>
      <w:r>
        <w:t>размеров базовых окладов (ставок), установленных учредителем;</w:t>
      </w:r>
    </w:p>
    <w:p w:rsidR="00C13889" w:rsidRDefault="00C13889">
      <w:pPr>
        <w:pStyle w:val="ConsPlusNormal"/>
        <w:spacing w:before="220"/>
        <w:ind w:firstLine="540"/>
        <w:jc w:val="both"/>
      </w:pPr>
      <w:r>
        <w:t>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C13889" w:rsidRDefault="00C13889">
      <w:pPr>
        <w:pStyle w:val="ConsPlusNormal"/>
        <w:spacing w:before="220"/>
        <w:ind w:firstLine="540"/>
        <w:jc w:val="both"/>
      </w:pPr>
      <w:r>
        <w:t xml:space="preserve">2.3. Конкретный размер оклада (должностного оклада), ставки по всем должностям (профессиям), входящим и не входящим в профессиональные квалификационные группы (за исключением руководителя организации, его заместителей), не может быть ниже минимального размера оклада (ставки) первого квалификационного уровня по профессиональной квалификационной группе "Общеотраслевые профессии рабочих первого уровня", установленного </w:t>
      </w:r>
      <w:hyperlink r:id="rId32">
        <w:r>
          <w:rPr>
            <w:color w:val="0000FF"/>
          </w:rPr>
          <w:t>Законом</w:t>
        </w:r>
      </w:hyperlink>
      <w:r>
        <w:t xml:space="preserve"> Волгоградской области от 06 марта 2009 г. N 1862-ОД "Об оплате труда работников государственных учреждений Волгоградской области", и не может превышать размера указанного минимального размера оклада (ставки) более чем в пять раз, если иное не предусмотрено федеральными законами и иными нормативными правовыми актами Российской Федерации, нормативными правовыми актами федеральных органов исполнительной власти, осуществляющих функции по выработке и реализации государственной политики и нормативно-правовому регулированию в соответствующей сфере, законами Волгоградской области, нормативными правовыми актами Администрации Волгоградской области.</w:t>
      </w:r>
    </w:p>
    <w:p w:rsidR="00C13889" w:rsidRDefault="00C13889">
      <w:pPr>
        <w:pStyle w:val="ConsPlusNormal"/>
        <w:spacing w:before="220"/>
        <w:ind w:firstLine="540"/>
        <w:jc w:val="both"/>
      </w:pPr>
      <w:r>
        <w:t xml:space="preserve">Минимальный размер оклада (ставки) первого квалификационного уровня по профессиональной квалификационной группе "Общеотраслевые профессии рабочих первого уровня", установленный </w:t>
      </w:r>
      <w:hyperlink r:id="rId33">
        <w:r>
          <w:rPr>
            <w:color w:val="0000FF"/>
          </w:rPr>
          <w:t>Законом</w:t>
        </w:r>
      </w:hyperlink>
      <w:r>
        <w:t xml:space="preserve"> Волгоградской области от 06 марта 2009 г. N 1862-ОД "Об оплате труда работников государственных учреждений Волгоградской области", применяется с учетом индексации размеров окладов (должностных окладов), ставок работников учреждений (в том числе указанной профессиональной квалификационной группы), проведенной после его установления.</w:t>
      </w:r>
    </w:p>
    <w:p w:rsidR="00C13889" w:rsidRDefault="00C13889">
      <w:pPr>
        <w:pStyle w:val="ConsPlusNormal"/>
        <w:spacing w:before="220"/>
        <w:ind w:firstLine="540"/>
        <w:jc w:val="both"/>
      </w:pPr>
      <w:r>
        <w:t>2.4. Продолжительность рабочего времени (норма часов педагогической работы за ставку заработной платы) для педагогических работников определена в соответствии с действующим законодательством.</w:t>
      </w:r>
    </w:p>
    <w:p w:rsidR="00C13889" w:rsidRDefault="00C13889">
      <w:pPr>
        <w:pStyle w:val="ConsPlusNormal"/>
        <w:spacing w:before="220"/>
        <w:ind w:firstLine="540"/>
        <w:jc w:val="both"/>
      </w:pPr>
      <w:r>
        <w:t>2.5. Особенности условий оплаты труда педагогических работников образовательных организаций:</w:t>
      </w:r>
    </w:p>
    <w:p w:rsidR="00C13889" w:rsidRDefault="00C13889">
      <w:pPr>
        <w:pStyle w:val="ConsPlusNormal"/>
        <w:spacing w:before="220"/>
        <w:ind w:firstLine="540"/>
        <w:jc w:val="both"/>
      </w:pPr>
      <w:r>
        <w:t>2.5.1. Месячная заработная плата педагогических работников, без учета компенсационных и стимулирующих выплат, определяется путем умножения ставки заработной платы на их фактическую нагрузку в неделю и деления полученного произведения на установленную норму часов педагогической работы в неделю.</w:t>
      </w:r>
    </w:p>
    <w:p w:rsidR="00C13889" w:rsidRDefault="00C13889">
      <w:pPr>
        <w:pStyle w:val="ConsPlusNormal"/>
        <w:spacing w:before="220"/>
        <w:ind w:firstLine="540"/>
        <w:jc w:val="both"/>
      </w:pPr>
      <w:r>
        <w:t>В таком же порядке исчисляется месячная заработная плата:</w:t>
      </w:r>
    </w:p>
    <w:p w:rsidR="00C13889" w:rsidRDefault="00C13889">
      <w:pPr>
        <w:pStyle w:val="ConsPlusNormal"/>
        <w:spacing w:before="220"/>
        <w:ind w:firstLine="540"/>
        <w:jc w:val="both"/>
      </w:pPr>
      <w:r>
        <w:t>учителей и преподавателей за работу в другой образовательной организации (одном или нескольких), осуществляемую на условиях совместительства;</w:t>
      </w:r>
    </w:p>
    <w:p w:rsidR="00C13889" w:rsidRDefault="00C13889">
      <w:pPr>
        <w:pStyle w:val="ConsPlusNormal"/>
        <w:spacing w:before="220"/>
        <w:ind w:firstLine="540"/>
        <w:jc w:val="both"/>
      </w:pPr>
      <w:r>
        <w:t>учителей, для которых образовательная организация является местом основной работы, при возложении на них обязанностей по обучению детей на дому в соответствии с медицинским заключением, а также по проведению занятий по физкультуре с обучающимися, отнесенными по состоянию здоровья к специальной медицинской группе.</w:t>
      </w:r>
    </w:p>
    <w:p w:rsidR="00C13889" w:rsidRDefault="00C13889">
      <w:pPr>
        <w:pStyle w:val="ConsPlusNormal"/>
        <w:spacing w:before="220"/>
        <w:ind w:firstLine="540"/>
        <w:jc w:val="both"/>
      </w:pPr>
      <w:r>
        <w:lastRenderedPageBreak/>
        <w:t>2.5.2. Заработная плата устанавливается учителям при тарификации и выплачивается ежемесячно независимо от числа недель и рабочих дней в разные месяцы года.</w:t>
      </w:r>
    </w:p>
    <w:p w:rsidR="00C13889" w:rsidRDefault="00C13889">
      <w:pPr>
        <w:pStyle w:val="ConsPlusNormal"/>
        <w:spacing w:before="220"/>
        <w:ind w:firstLine="540"/>
        <w:jc w:val="both"/>
      </w:pPr>
      <w:r>
        <w:t>2.5.3. Тарификация учителей и преподавателей производится один раз в год, которая оформляется тарификационным списком по форме, установленной учредителем. В случае, когда учебными планами предусматривается разное количество часов на предмет по полугодиям, тарификация осуществляется также один раз в год, но раздельно по полугодиям.</w:t>
      </w:r>
    </w:p>
    <w:p w:rsidR="00C13889" w:rsidRDefault="00C13889">
      <w:pPr>
        <w:pStyle w:val="ConsPlusNormal"/>
        <w:spacing w:before="220"/>
        <w:ind w:firstLine="540"/>
        <w:jc w:val="both"/>
      </w:pPr>
      <w:r>
        <w:t>2.5.4. Тарификация учителей, осуществляющих обучение детей, находящихся на длительном лечении в медицинских организациях (классов очного обучения, групп заочного обучения) в зависимости от объема их учебной нагрузки производится 2 раза в год - на начало каждого полугодия.</w:t>
      </w:r>
    </w:p>
    <w:p w:rsidR="00C13889" w:rsidRDefault="00C13889">
      <w:pPr>
        <w:pStyle w:val="ConsPlusNormal"/>
        <w:spacing w:before="220"/>
        <w:ind w:firstLine="540"/>
        <w:jc w:val="both"/>
      </w:pPr>
      <w:r>
        <w:t>Тарификация учителей, осуществляющих обучение обучающихся, находящихся на длительном лечении в медицинских организациях, если постоянная сменяемость обучающихся влияет на учебную нагрузку учителей, производится следующим образом: в учебную нагрузку учителя включаются при тарификации на начало каждого полугодия не все 80 процентов часов, отведенных учебным планом на групповые и индивидуальные занятия, а месячная заработная плата за часы преподавательской работы будет определяться в этом случае путем умножения ставки заработной платы на объем нагрузки, взятой в размере 80 процентов от фактической нагрузки на начало каждого полугодия и деленной на установленную норму часов в неделю.</w:t>
      </w:r>
    </w:p>
    <w:p w:rsidR="00C13889" w:rsidRDefault="00C13889">
      <w:pPr>
        <w:pStyle w:val="ConsPlusNormal"/>
        <w:spacing w:before="220"/>
        <w:ind w:firstLine="540"/>
        <w:jc w:val="both"/>
      </w:pPr>
      <w:r>
        <w:t>Тарификация учителей, осуществляющих обучение по индивидуальному учебному плану с применением дистанционных образовательных технологий (детей-инвалидов и детей с ограниченными возможностями здоровья, которые в соответствии с медицинским заключением временно или постоянно не могут посещать общеобразовательные организации и не имеют противопоказаний для работы на компьютере) производится ежемесячно - на начало каждого месяца.</w:t>
      </w:r>
    </w:p>
    <w:p w:rsidR="00C13889" w:rsidRDefault="00C13889">
      <w:pPr>
        <w:pStyle w:val="ConsPlusNormal"/>
        <w:spacing w:before="220"/>
        <w:ind w:firstLine="540"/>
        <w:jc w:val="both"/>
      </w:pPr>
      <w:r>
        <w:t>Установленную таким образом месячную заработную плату учителю следует выплачивать до начала следующего полугодия независимо от фактической нагрузки в разные месяцы данного учебного полугодия, а по окончании каждого учебного полугодия часы преподавательской работы, выполненные сверх объема учебной нагрузки, установленной при тарификации, оплачиваются дополнительно по часовым ставкам.</w:t>
      </w:r>
    </w:p>
    <w:p w:rsidR="00C13889" w:rsidRDefault="00C13889">
      <w:pPr>
        <w:pStyle w:val="ConsPlusNormal"/>
        <w:spacing w:before="220"/>
        <w:ind w:firstLine="540"/>
        <w:jc w:val="both"/>
      </w:pPr>
      <w:r>
        <w:t>При невыполнении по независящим от учителя причинам объема установленной учебной нагрузки уменьшение заработной платы не производится.</w:t>
      </w:r>
    </w:p>
    <w:p w:rsidR="00C13889" w:rsidRDefault="00C13889">
      <w:pPr>
        <w:pStyle w:val="ConsPlusNormal"/>
        <w:spacing w:before="220"/>
        <w:ind w:firstLine="540"/>
        <w:jc w:val="both"/>
      </w:pPr>
      <w:r>
        <w:t>2.5.5. За время работы в период осенних, зимних, весенних и летних каникул обучающихся, а также в периоды отмены учебных занятий (образовательного процесса) для обучающихся, воспитанников по санитарно-эпидемиологическим, климатическим и другим основаниям оплата труда педагогических работников, а также лиц из числа 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в кружках, производится из расчета установленной заработной платы при тарификации, предшествующей началу каникул или периоду отмены учебных занятий (образовательного процесса) по указанным выше причинам. В этот период работники привлекаются к другим видам работ.</w:t>
      </w:r>
    </w:p>
    <w:p w:rsidR="00C13889" w:rsidRDefault="00C13889">
      <w:pPr>
        <w:pStyle w:val="ConsPlusNormal"/>
        <w:spacing w:before="220"/>
        <w:ind w:firstLine="540"/>
        <w:jc w:val="both"/>
      </w:pPr>
      <w:r>
        <w:t>2.5.6. Лицам, работающим на условиях почасовой оплаты и не ведущим педагогической работы во время каникул, оплата за это время не производится.</w:t>
      </w:r>
    </w:p>
    <w:p w:rsidR="00C13889" w:rsidRDefault="00C13889">
      <w:pPr>
        <w:pStyle w:val="ConsPlusNormal"/>
        <w:spacing w:before="220"/>
        <w:ind w:firstLine="540"/>
        <w:jc w:val="both"/>
      </w:pPr>
      <w:r>
        <w:t>2.6. Особенности условий оплаты труда работников учреждений дополнительного образования физкультурно-спортивной направленности:</w:t>
      </w:r>
    </w:p>
    <w:p w:rsidR="00C13889" w:rsidRDefault="00C13889">
      <w:pPr>
        <w:pStyle w:val="ConsPlusNormal"/>
        <w:spacing w:before="220"/>
        <w:ind w:firstLine="540"/>
        <w:jc w:val="both"/>
      </w:pPr>
      <w:r>
        <w:t xml:space="preserve">2.6.1. Оплата труда тренеров-преподавателей производится по нормативам за количество часов учебно-преподавательской работы в пределах фонда оплаты труда, определенного </w:t>
      </w:r>
      <w:r>
        <w:lastRenderedPageBreak/>
        <w:t>образовательному учреждению учредителем на год.</w:t>
      </w:r>
    </w:p>
    <w:p w:rsidR="00C13889" w:rsidRDefault="00C13889">
      <w:pPr>
        <w:pStyle w:val="ConsPlusNormal"/>
        <w:spacing w:before="220"/>
        <w:ind w:firstLine="540"/>
        <w:jc w:val="both"/>
      </w:pPr>
      <w:r>
        <w:t xml:space="preserve">2.6.2. Наполняемость учебных групп и объем учебно-тренировочной нагрузки определяется с учетом требований </w:t>
      </w:r>
      <w:hyperlink r:id="rId34">
        <w:r>
          <w:rPr>
            <w:color w:val="0000FF"/>
          </w:rPr>
          <w:t>СанПиНа 2.4.4.3172-14</w:t>
        </w:r>
      </w:hyperlink>
      <w:r>
        <w:t>, в соответствии с дополнительными общеобразовательными программами в области физической культуры и спорта.</w:t>
      </w:r>
    </w:p>
    <w:p w:rsidR="00C13889" w:rsidRDefault="00C13889">
      <w:pPr>
        <w:pStyle w:val="ConsPlusNormal"/>
        <w:spacing w:before="220"/>
        <w:ind w:firstLine="540"/>
        <w:jc w:val="both"/>
      </w:pPr>
      <w:r>
        <w:t>2.6.3. Особенности формирования групп и определения объема недельной тренировочной нагрузки обучающихся с учетом этапов (периодов) по подготовке (в академических часах) указаны в следующей таблице:</w:t>
      </w:r>
    </w:p>
    <w:p w:rsidR="00C13889" w:rsidRDefault="00C138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905"/>
        <w:gridCol w:w="1984"/>
        <w:gridCol w:w="1191"/>
        <w:gridCol w:w="1209"/>
        <w:gridCol w:w="1209"/>
        <w:gridCol w:w="1531"/>
      </w:tblGrid>
      <w:tr w:rsidR="00C13889">
        <w:tc>
          <w:tcPr>
            <w:tcW w:w="1905" w:type="dxa"/>
          </w:tcPr>
          <w:p w:rsidR="00C13889" w:rsidRDefault="00C13889">
            <w:pPr>
              <w:pStyle w:val="ConsPlusNormal"/>
              <w:jc w:val="center"/>
            </w:pPr>
            <w:r>
              <w:t>Этапы подготовки</w:t>
            </w:r>
          </w:p>
        </w:tc>
        <w:tc>
          <w:tcPr>
            <w:tcW w:w="1984" w:type="dxa"/>
          </w:tcPr>
          <w:p w:rsidR="00C13889" w:rsidRDefault="00C13889">
            <w:pPr>
              <w:pStyle w:val="ConsPlusNormal"/>
              <w:jc w:val="center"/>
            </w:pPr>
            <w:r>
              <w:t>Период</w:t>
            </w:r>
          </w:p>
        </w:tc>
        <w:tc>
          <w:tcPr>
            <w:tcW w:w="1191" w:type="dxa"/>
          </w:tcPr>
          <w:p w:rsidR="00C13889" w:rsidRDefault="00C13889">
            <w:pPr>
              <w:pStyle w:val="ConsPlusNormal"/>
              <w:jc w:val="center"/>
            </w:pPr>
            <w:r>
              <w:t>Минимальная наполняемость групп (человек)</w:t>
            </w:r>
          </w:p>
        </w:tc>
        <w:tc>
          <w:tcPr>
            <w:tcW w:w="1209" w:type="dxa"/>
          </w:tcPr>
          <w:p w:rsidR="00C13889" w:rsidRDefault="00C13889">
            <w:pPr>
              <w:pStyle w:val="ConsPlusNormal"/>
              <w:jc w:val="center"/>
            </w:pPr>
            <w:r>
              <w:t>Оптимальный (рекомендуемый) количественный состав группы (человек)</w:t>
            </w:r>
          </w:p>
        </w:tc>
        <w:tc>
          <w:tcPr>
            <w:tcW w:w="1209" w:type="dxa"/>
          </w:tcPr>
          <w:p w:rsidR="00C13889" w:rsidRDefault="00C13889">
            <w:pPr>
              <w:pStyle w:val="ConsPlusNormal"/>
              <w:jc w:val="center"/>
            </w:pPr>
            <w:r>
              <w:t>Максимальный количественный состав групп (человек) &lt;1&gt;</w:t>
            </w:r>
          </w:p>
        </w:tc>
        <w:tc>
          <w:tcPr>
            <w:tcW w:w="1531" w:type="dxa"/>
          </w:tcPr>
          <w:p w:rsidR="00C13889" w:rsidRDefault="00C13889">
            <w:pPr>
              <w:pStyle w:val="ConsPlusNormal"/>
              <w:jc w:val="center"/>
            </w:pPr>
            <w:r>
              <w:t>Максимальный объем тренировочной нагрузки в неделю в академических часах</w:t>
            </w:r>
          </w:p>
        </w:tc>
      </w:tr>
      <w:tr w:rsidR="00C13889">
        <w:tc>
          <w:tcPr>
            <w:tcW w:w="1905" w:type="dxa"/>
          </w:tcPr>
          <w:p w:rsidR="00C13889" w:rsidRDefault="00C13889">
            <w:pPr>
              <w:pStyle w:val="ConsPlusNormal"/>
              <w:jc w:val="center"/>
            </w:pPr>
            <w:r>
              <w:t>2</w:t>
            </w:r>
          </w:p>
        </w:tc>
        <w:tc>
          <w:tcPr>
            <w:tcW w:w="1984" w:type="dxa"/>
          </w:tcPr>
          <w:p w:rsidR="00C13889" w:rsidRDefault="00C13889">
            <w:pPr>
              <w:pStyle w:val="ConsPlusNormal"/>
              <w:jc w:val="center"/>
            </w:pPr>
            <w:r>
              <w:t>3</w:t>
            </w:r>
          </w:p>
        </w:tc>
        <w:tc>
          <w:tcPr>
            <w:tcW w:w="1191" w:type="dxa"/>
          </w:tcPr>
          <w:p w:rsidR="00C13889" w:rsidRDefault="00C13889">
            <w:pPr>
              <w:pStyle w:val="ConsPlusNormal"/>
              <w:jc w:val="center"/>
            </w:pPr>
            <w:r>
              <w:t>4</w:t>
            </w:r>
          </w:p>
        </w:tc>
        <w:tc>
          <w:tcPr>
            <w:tcW w:w="1209" w:type="dxa"/>
          </w:tcPr>
          <w:p w:rsidR="00C13889" w:rsidRDefault="00C13889">
            <w:pPr>
              <w:pStyle w:val="ConsPlusNormal"/>
            </w:pPr>
          </w:p>
        </w:tc>
        <w:tc>
          <w:tcPr>
            <w:tcW w:w="1209" w:type="dxa"/>
          </w:tcPr>
          <w:p w:rsidR="00C13889" w:rsidRDefault="00C13889">
            <w:pPr>
              <w:pStyle w:val="ConsPlusNormal"/>
              <w:jc w:val="center"/>
            </w:pPr>
            <w:r>
              <w:t>5</w:t>
            </w:r>
          </w:p>
        </w:tc>
        <w:tc>
          <w:tcPr>
            <w:tcW w:w="1531" w:type="dxa"/>
          </w:tcPr>
          <w:p w:rsidR="00C13889" w:rsidRDefault="00C13889">
            <w:pPr>
              <w:pStyle w:val="ConsPlusNormal"/>
              <w:jc w:val="center"/>
            </w:pPr>
            <w:r>
              <w:t>6</w:t>
            </w:r>
          </w:p>
        </w:tc>
      </w:tr>
      <w:tr w:rsidR="00C13889">
        <w:tc>
          <w:tcPr>
            <w:tcW w:w="1905" w:type="dxa"/>
            <w:vMerge w:val="restart"/>
          </w:tcPr>
          <w:p w:rsidR="00C13889" w:rsidRDefault="00C13889">
            <w:pPr>
              <w:pStyle w:val="ConsPlusNormal"/>
            </w:pPr>
            <w:r>
              <w:t>Тренировочный этап (этап спортивной специализации) &lt;2&gt;</w:t>
            </w:r>
          </w:p>
        </w:tc>
        <w:tc>
          <w:tcPr>
            <w:tcW w:w="1984" w:type="dxa"/>
          </w:tcPr>
          <w:p w:rsidR="00C13889" w:rsidRDefault="00C13889">
            <w:pPr>
              <w:pStyle w:val="ConsPlusNormal"/>
            </w:pPr>
            <w:r>
              <w:t>углубленной специализации</w:t>
            </w:r>
          </w:p>
        </w:tc>
        <w:tc>
          <w:tcPr>
            <w:tcW w:w="1191" w:type="dxa"/>
          </w:tcPr>
          <w:p w:rsidR="00C13889" w:rsidRDefault="00C13889">
            <w:pPr>
              <w:pStyle w:val="ConsPlusNormal"/>
              <w:jc w:val="center"/>
            </w:pPr>
            <w:r>
              <w:t>8</w:t>
            </w:r>
          </w:p>
        </w:tc>
        <w:tc>
          <w:tcPr>
            <w:tcW w:w="1209" w:type="dxa"/>
          </w:tcPr>
          <w:p w:rsidR="00C13889" w:rsidRDefault="00C13889">
            <w:pPr>
              <w:pStyle w:val="ConsPlusNormal"/>
              <w:jc w:val="center"/>
            </w:pPr>
            <w:r>
              <w:t>8 - 10</w:t>
            </w:r>
          </w:p>
        </w:tc>
        <w:tc>
          <w:tcPr>
            <w:tcW w:w="1209" w:type="dxa"/>
          </w:tcPr>
          <w:p w:rsidR="00C13889" w:rsidRDefault="00C13889">
            <w:pPr>
              <w:pStyle w:val="ConsPlusNormal"/>
              <w:jc w:val="center"/>
            </w:pPr>
            <w:r>
              <w:t>12</w:t>
            </w:r>
          </w:p>
        </w:tc>
        <w:tc>
          <w:tcPr>
            <w:tcW w:w="1531" w:type="dxa"/>
          </w:tcPr>
          <w:p w:rsidR="00C13889" w:rsidRDefault="00C13889">
            <w:pPr>
              <w:pStyle w:val="ConsPlusNormal"/>
              <w:jc w:val="center"/>
            </w:pPr>
            <w:r>
              <w:t>18</w:t>
            </w:r>
          </w:p>
        </w:tc>
      </w:tr>
      <w:tr w:rsidR="00C13889">
        <w:tc>
          <w:tcPr>
            <w:tcW w:w="1905" w:type="dxa"/>
            <w:vMerge/>
          </w:tcPr>
          <w:p w:rsidR="00C13889" w:rsidRDefault="00C13889">
            <w:pPr>
              <w:pStyle w:val="ConsPlusNormal"/>
            </w:pPr>
          </w:p>
        </w:tc>
        <w:tc>
          <w:tcPr>
            <w:tcW w:w="1984" w:type="dxa"/>
          </w:tcPr>
          <w:p w:rsidR="00C13889" w:rsidRDefault="00C13889">
            <w:pPr>
              <w:pStyle w:val="ConsPlusNormal"/>
            </w:pPr>
            <w:r>
              <w:t>начальной специализации</w:t>
            </w:r>
          </w:p>
        </w:tc>
        <w:tc>
          <w:tcPr>
            <w:tcW w:w="1191" w:type="dxa"/>
          </w:tcPr>
          <w:p w:rsidR="00C13889" w:rsidRDefault="00C13889">
            <w:pPr>
              <w:pStyle w:val="ConsPlusNormal"/>
              <w:jc w:val="center"/>
            </w:pPr>
            <w:r>
              <w:t>10</w:t>
            </w:r>
          </w:p>
        </w:tc>
        <w:tc>
          <w:tcPr>
            <w:tcW w:w="1209" w:type="dxa"/>
          </w:tcPr>
          <w:p w:rsidR="00C13889" w:rsidRDefault="00C13889">
            <w:pPr>
              <w:pStyle w:val="ConsPlusNormal"/>
              <w:jc w:val="center"/>
            </w:pPr>
            <w:r>
              <w:t>10 - 12</w:t>
            </w:r>
          </w:p>
        </w:tc>
        <w:tc>
          <w:tcPr>
            <w:tcW w:w="1209" w:type="dxa"/>
          </w:tcPr>
          <w:p w:rsidR="00C13889" w:rsidRDefault="00C13889">
            <w:pPr>
              <w:pStyle w:val="ConsPlusNormal"/>
              <w:jc w:val="center"/>
            </w:pPr>
            <w:r>
              <w:t>14</w:t>
            </w:r>
          </w:p>
        </w:tc>
        <w:tc>
          <w:tcPr>
            <w:tcW w:w="1531" w:type="dxa"/>
          </w:tcPr>
          <w:p w:rsidR="00C13889" w:rsidRDefault="00C13889">
            <w:pPr>
              <w:pStyle w:val="ConsPlusNormal"/>
              <w:jc w:val="center"/>
            </w:pPr>
            <w:r>
              <w:t>12</w:t>
            </w:r>
          </w:p>
        </w:tc>
      </w:tr>
      <w:tr w:rsidR="00C13889">
        <w:tc>
          <w:tcPr>
            <w:tcW w:w="1905" w:type="dxa"/>
            <w:vMerge w:val="restart"/>
          </w:tcPr>
          <w:p w:rsidR="00C13889" w:rsidRDefault="00C13889">
            <w:pPr>
              <w:pStyle w:val="ConsPlusNormal"/>
            </w:pPr>
            <w:r>
              <w:t>Этап начальной подготовки</w:t>
            </w:r>
          </w:p>
        </w:tc>
        <w:tc>
          <w:tcPr>
            <w:tcW w:w="1984" w:type="dxa"/>
          </w:tcPr>
          <w:p w:rsidR="00C13889" w:rsidRDefault="00C13889">
            <w:pPr>
              <w:pStyle w:val="ConsPlusNormal"/>
            </w:pPr>
            <w:r>
              <w:t>свыше одного года</w:t>
            </w:r>
          </w:p>
        </w:tc>
        <w:tc>
          <w:tcPr>
            <w:tcW w:w="1191" w:type="dxa"/>
          </w:tcPr>
          <w:p w:rsidR="00C13889" w:rsidRDefault="00C13889">
            <w:pPr>
              <w:pStyle w:val="ConsPlusNormal"/>
              <w:jc w:val="center"/>
            </w:pPr>
            <w:r>
              <w:t>12</w:t>
            </w:r>
          </w:p>
        </w:tc>
        <w:tc>
          <w:tcPr>
            <w:tcW w:w="1209" w:type="dxa"/>
          </w:tcPr>
          <w:p w:rsidR="00C13889" w:rsidRDefault="00C13889">
            <w:pPr>
              <w:pStyle w:val="ConsPlusNormal"/>
              <w:jc w:val="center"/>
            </w:pPr>
            <w:r>
              <w:t>12 - 14</w:t>
            </w:r>
          </w:p>
        </w:tc>
        <w:tc>
          <w:tcPr>
            <w:tcW w:w="1209" w:type="dxa"/>
          </w:tcPr>
          <w:p w:rsidR="00C13889" w:rsidRDefault="00C13889">
            <w:pPr>
              <w:pStyle w:val="ConsPlusNormal"/>
              <w:jc w:val="center"/>
            </w:pPr>
            <w:r>
              <w:t>20</w:t>
            </w:r>
          </w:p>
        </w:tc>
        <w:tc>
          <w:tcPr>
            <w:tcW w:w="1531" w:type="dxa"/>
          </w:tcPr>
          <w:p w:rsidR="00C13889" w:rsidRDefault="00C13889">
            <w:pPr>
              <w:pStyle w:val="ConsPlusNormal"/>
              <w:jc w:val="center"/>
            </w:pPr>
            <w:r>
              <w:t>8 - 9</w:t>
            </w:r>
          </w:p>
        </w:tc>
      </w:tr>
      <w:tr w:rsidR="00C13889">
        <w:tc>
          <w:tcPr>
            <w:tcW w:w="1905" w:type="dxa"/>
            <w:vMerge/>
          </w:tcPr>
          <w:p w:rsidR="00C13889" w:rsidRDefault="00C13889">
            <w:pPr>
              <w:pStyle w:val="ConsPlusNormal"/>
            </w:pPr>
          </w:p>
        </w:tc>
        <w:tc>
          <w:tcPr>
            <w:tcW w:w="1984" w:type="dxa"/>
          </w:tcPr>
          <w:p w:rsidR="00C13889" w:rsidRDefault="00C13889">
            <w:pPr>
              <w:pStyle w:val="ConsPlusNormal"/>
            </w:pPr>
            <w:r>
              <w:t>до одного года</w:t>
            </w:r>
          </w:p>
        </w:tc>
        <w:tc>
          <w:tcPr>
            <w:tcW w:w="1191" w:type="dxa"/>
          </w:tcPr>
          <w:p w:rsidR="00C13889" w:rsidRDefault="00C13889">
            <w:pPr>
              <w:pStyle w:val="ConsPlusNormal"/>
              <w:jc w:val="center"/>
            </w:pPr>
            <w:r>
              <w:t>14</w:t>
            </w:r>
          </w:p>
        </w:tc>
        <w:tc>
          <w:tcPr>
            <w:tcW w:w="1209" w:type="dxa"/>
          </w:tcPr>
          <w:p w:rsidR="00C13889" w:rsidRDefault="00C13889">
            <w:pPr>
              <w:pStyle w:val="ConsPlusNormal"/>
              <w:jc w:val="center"/>
            </w:pPr>
            <w:r>
              <w:t>14 - 16</w:t>
            </w:r>
          </w:p>
        </w:tc>
        <w:tc>
          <w:tcPr>
            <w:tcW w:w="1209" w:type="dxa"/>
          </w:tcPr>
          <w:p w:rsidR="00C13889" w:rsidRDefault="00C13889">
            <w:pPr>
              <w:pStyle w:val="ConsPlusNormal"/>
              <w:jc w:val="center"/>
            </w:pPr>
            <w:r>
              <w:t>25</w:t>
            </w:r>
          </w:p>
        </w:tc>
        <w:tc>
          <w:tcPr>
            <w:tcW w:w="1531" w:type="dxa"/>
          </w:tcPr>
          <w:p w:rsidR="00C13889" w:rsidRDefault="00C13889">
            <w:pPr>
              <w:pStyle w:val="ConsPlusNormal"/>
              <w:jc w:val="center"/>
            </w:pPr>
            <w:r>
              <w:t>6</w:t>
            </w:r>
          </w:p>
        </w:tc>
      </w:tr>
      <w:tr w:rsidR="00C13889">
        <w:tc>
          <w:tcPr>
            <w:tcW w:w="1905" w:type="dxa"/>
          </w:tcPr>
          <w:p w:rsidR="00C13889" w:rsidRDefault="00C13889">
            <w:pPr>
              <w:pStyle w:val="ConsPlusNormal"/>
            </w:pPr>
            <w:r>
              <w:t>Спортивно-оздоровительный этап</w:t>
            </w:r>
          </w:p>
        </w:tc>
        <w:tc>
          <w:tcPr>
            <w:tcW w:w="1984" w:type="dxa"/>
          </w:tcPr>
          <w:p w:rsidR="00C13889" w:rsidRDefault="00C13889">
            <w:pPr>
              <w:pStyle w:val="ConsPlusNormal"/>
            </w:pPr>
            <w:r>
              <w:t>весь период</w:t>
            </w:r>
          </w:p>
        </w:tc>
        <w:tc>
          <w:tcPr>
            <w:tcW w:w="1191" w:type="dxa"/>
          </w:tcPr>
          <w:p w:rsidR="00C13889" w:rsidRDefault="00C13889">
            <w:pPr>
              <w:pStyle w:val="ConsPlusNormal"/>
              <w:jc w:val="center"/>
            </w:pPr>
            <w:r>
              <w:t>10</w:t>
            </w:r>
          </w:p>
        </w:tc>
        <w:tc>
          <w:tcPr>
            <w:tcW w:w="1209" w:type="dxa"/>
          </w:tcPr>
          <w:p w:rsidR="00C13889" w:rsidRDefault="00C13889">
            <w:pPr>
              <w:pStyle w:val="ConsPlusNormal"/>
              <w:jc w:val="center"/>
            </w:pPr>
            <w:r>
              <w:t>15 - 20</w:t>
            </w:r>
          </w:p>
        </w:tc>
        <w:tc>
          <w:tcPr>
            <w:tcW w:w="1209" w:type="dxa"/>
          </w:tcPr>
          <w:p w:rsidR="00C13889" w:rsidRDefault="00C13889">
            <w:pPr>
              <w:pStyle w:val="ConsPlusNormal"/>
              <w:jc w:val="center"/>
            </w:pPr>
            <w:r>
              <w:t>30</w:t>
            </w:r>
          </w:p>
        </w:tc>
        <w:tc>
          <w:tcPr>
            <w:tcW w:w="1531" w:type="dxa"/>
          </w:tcPr>
          <w:p w:rsidR="00C13889" w:rsidRDefault="00C13889">
            <w:pPr>
              <w:pStyle w:val="ConsPlusNormal"/>
              <w:jc w:val="center"/>
            </w:pPr>
            <w:r>
              <w:t>до 6 &lt;3&gt;</w:t>
            </w:r>
          </w:p>
        </w:tc>
      </w:tr>
    </w:tbl>
    <w:p w:rsidR="00C13889" w:rsidRDefault="00C13889">
      <w:pPr>
        <w:pStyle w:val="ConsPlusNormal"/>
        <w:jc w:val="both"/>
      </w:pPr>
    </w:p>
    <w:p w:rsidR="00C13889" w:rsidRDefault="00C13889">
      <w:pPr>
        <w:pStyle w:val="ConsPlusNormal"/>
        <w:ind w:firstLine="540"/>
        <w:jc w:val="both"/>
      </w:pPr>
      <w:r>
        <w:t>Примечания:</w:t>
      </w:r>
    </w:p>
    <w:p w:rsidR="00C13889" w:rsidRDefault="00C13889">
      <w:pPr>
        <w:pStyle w:val="ConsPlusNormal"/>
        <w:spacing w:before="220"/>
        <w:ind w:firstLine="540"/>
        <w:jc w:val="both"/>
      </w:pPr>
      <w:r>
        <w:t>1. При проведении занятий с обучающимися из различных групп максимальный количественный состав определяется по группе, имеющей меньший показатель в данной графе. Например, а) при объединении в расписании занятий в одну группу обучающихся на тренировочном этапе и на этапе начальной подготовки максимальный количественный состав не может превышать 12 человек.</w:t>
      </w:r>
    </w:p>
    <w:p w:rsidR="00C13889" w:rsidRDefault="00C13889">
      <w:pPr>
        <w:pStyle w:val="ConsPlusNormal"/>
        <w:spacing w:before="220"/>
        <w:ind w:firstLine="540"/>
        <w:jc w:val="both"/>
      </w:pPr>
      <w:r>
        <w:t>2. В командных игровых видах спорта максимальный состав группы определяется на основании правил проведения официальных спортивных соревнований и в соответствии с заявочным листом для участия в них.</w:t>
      </w:r>
    </w:p>
    <w:p w:rsidR="00C13889" w:rsidRDefault="00C13889">
      <w:pPr>
        <w:pStyle w:val="ConsPlusNormal"/>
        <w:spacing w:before="220"/>
        <w:ind w:firstLine="540"/>
        <w:jc w:val="both"/>
      </w:pPr>
      <w:r>
        <w:t>3. В группах спортивно-оздоровительного этапа с целью большего охвата обучающихся максимальный объем тренировочной нагрузки на группу в неделю может быть снижен, но не более чем на 10% от годового объема и не более чем на 2 часа в неделю с возможностью увеличения в каникулярный период, но не более чем на 25% от годового тренировочного объема.</w:t>
      </w:r>
    </w:p>
    <w:p w:rsidR="00C13889" w:rsidRDefault="00C13889">
      <w:pPr>
        <w:pStyle w:val="ConsPlusNormal"/>
        <w:jc w:val="both"/>
      </w:pPr>
    </w:p>
    <w:p w:rsidR="00C13889" w:rsidRDefault="00C13889">
      <w:pPr>
        <w:pStyle w:val="ConsPlusNormal"/>
        <w:ind w:firstLine="540"/>
        <w:jc w:val="both"/>
      </w:pPr>
      <w:r>
        <w:t>2.7. Порядок и условия почасовой оплаты труда.</w:t>
      </w:r>
    </w:p>
    <w:p w:rsidR="00C13889" w:rsidRDefault="00C13889">
      <w:pPr>
        <w:pStyle w:val="ConsPlusNormal"/>
        <w:spacing w:before="220"/>
        <w:ind w:firstLine="540"/>
        <w:jc w:val="both"/>
      </w:pPr>
      <w:r>
        <w:lastRenderedPageBreak/>
        <w:t>2.7.1. Почасовая оплата труда учителей, преподавателей и других педагогических работников организации применяется при оплате:</w:t>
      </w:r>
    </w:p>
    <w:p w:rsidR="00C13889" w:rsidRDefault="00C13889">
      <w:pPr>
        <w:pStyle w:val="ConsPlusNormal"/>
        <w:spacing w:before="220"/>
        <w:ind w:firstLine="540"/>
        <w:jc w:val="both"/>
      </w:pPr>
      <w:r>
        <w:t>часов, выполненных в порядке замещения отсутствующих по болезни или другим причинам учителей, преподавателей и других педагогических работников, продолжавшегося не более двух месяцев;</w:t>
      </w:r>
    </w:p>
    <w:p w:rsidR="00C13889" w:rsidRDefault="00C13889">
      <w:pPr>
        <w:pStyle w:val="ConsPlusNormal"/>
        <w:spacing w:before="220"/>
        <w:ind w:firstLine="540"/>
        <w:jc w:val="both"/>
      </w:pPr>
      <w:r>
        <w:t>педагогической работы специалистов предприятий, организаций (в том числе из числа работников органов управления образованием, методических и учебно-методических кабинетов), привлекаемых для педагогической работы в образовательные организации;</w:t>
      </w:r>
    </w:p>
    <w:p w:rsidR="00C13889" w:rsidRDefault="00C13889">
      <w:pPr>
        <w:pStyle w:val="ConsPlusNormal"/>
        <w:spacing w:before="220"/>
        <w:ind w:firstLine="540"/>
        <w:jc w:val="both"/>
      </w:pPr>
      <w:r>
        <w:t>2.7.2. Оплата труда за замещение отсутствующего учителя (преподавателя), если оно осуществлялось свыше двух месяцев, производится со дня начала замещения за все часы фактической преподавательской работы на общих основаниях с соответствующим увеличением его недельной (месячной) учебной нагрузки путем внесения изменений в тарификацию.</w:t>
      </w:r>
    </w:p>
    <w:p w:rsidR="00C13889" w:rsidRDefault="00C13889">
      <w:pPr>
        <w:pStyle w:val="ConsPlusNormal"/>
        <w:spacing w:before="220"/>
        <w:ind w:firstLine="540"/>
        <w:jc w:val="both"/>
      </w:pPr>
      <w:r>
        <w:t xml:space="preserve">2.7.3. Оплата труда членов жюри конкурсов и смотров, а также рецензентов конкурсных работ производится по ставкам почасовой оплаты труда, предусмотренным </w:t>
      </w:r>
      <w:hyperlink w:anchor="P71">
        <w:r>
          <w:rPr>
            <w:color w:val="0000FF"/>
          </w:rPr>
          <w:t>абзацем третьим подпункта 2.1</w:t>
        </w:r>
      </w:hyperlink>
      <w:r>
        <w:t xml:space="preserve"> настоящего Положения.</w:t>
      </w:r>
    </w:p>
    <w:p w:rsidR="00C13889" w:rsidRDefault="00C13889">
      <w:pPr>
        <w:pStyle w:val="ConsPlusNormal"/>
        <w:spacing w:before="220"/>
        <w:ind w:firstLine="540"/>
        <w:jc w:val="both"/>
      </w:pPr>
      <w:r>
        <w:t>2.8. Особенности условий оплаты труда педагогических и других работников, работающих в оздоровительных лагерях, при проведении внешкольных, спортивных мероприятий, туристических походов, экспедиций, экскурсий.</w:t>
      </w:r>
    </w:p>
    <w:p w:rsidR="00C13889" w:rsidRDefault="00C13889">
      <w:pPr>
        <w:pStyle w:val="ConsPlusNormal"/>
        <w:spacing w:before="220"/>
        <w:ind w:firstLine="540"/>
        <w:jc w:val="both"/>
      </w:pPr>
      <w:r>
        <w:t>2.8.1. За педагогическими и другими работниками организаций при направлении или привлечении их в период, не совпадающий с их очередным отпуском, для работы в оздоровительных лагерях всех видов (в том числе оздоровительные лагеря предприятий, профсоюзов и других организаций при согласовании с руководителем организации, учредителем, председателем Комитета образования администрации Камышинского муниципального района), по проведению походов, экспедиций и экскурсий сохраняется заработная плата, установленная при тарификации.</w:t>
      </w:r>
    </w:p>
    <w:p w:rsidR="00C13889" w:rsidRDefault="00C13889">
      <w:pPr>
        <w:pStyle w:val="ConsPlusNormal"/>
        <w:spacing w:before="220"/>
        <w:ind w:firstLine="540"/>
        <w:jc w:val="both"/>
      </w:pPr>
      <w:r>
        <w:t>Для работников, выезжающих по собственной инициативе в летний период за пределы Волгоградской области для такой работы, указанный порядок не применяется.</w:t>
      </w:r>
    </w:p>
    <w:p w:rsidR="00C13889" w:rsidRDefault="00C13889">
      <w:pPr>
        <w:pStyle w:val="ConsPlusNormal"/>
        <w:spacing w:before="220"/>
        <w:ind w:firstLine="540"/>
        <w:jc w:val="both"/>
      </w:pPr>
      <w:r>
        <w:t>2.8.2. Для работы в лагерях с дневным пребыванием детей, создаваемых органами местного самоуправления Камышинского муниципального района, осуществляющими управление в сфере образования и образовательными организациями для учащихся той же местности, педагогические работники в период, не совпадающий с их отпуском, привлекаются в пределах установленного им до начала каникул объема учебной нагрузки (объема работы) с сохранением заработной платы, предусмотренной при тарификации.</w:t>
      </w:r>
    </w:p>
    <w:p w:rsidR="00C13889" w:rsidRDefault="00C13889">
      <w:pPr>
        <w:pStyle w:val="ConsPlusNormal"/>
        <w:spacing w:before="220"/>
        <w:ind w:firstLine="540"/>
        <w:jc w:val="both"/>
      </w:pPr>
      <w:r>
        <w:t>2.8.3. Педагогическим и другим работникам, направленным в период, не совпадающий с их отпуском, в оздоровительные лагеря, находящиеся за пределами места постоянного проживания работников (в том числе оздоровительные лагеря предприятий, профсоюзов и других организаций), и зачисленным на соответствующие должности, помимо сохраняемой заработной платы, установленной при тарификации, за счет средств, предусмотренных на содержание лагеря, заработная плата выплачивается не ниже размеров, установленных по занимаемой в лагере должности.</w:t>
      </w:r>
    </w:p>
    <w:p w:rsidR="00C13889" w:rsidRDefault="00C13889">
      <w:pPr>
        <w:pStyle w:val="ConsPlusNormal"/>
        <w:spacing w:before="220"/>
        <w:ind w:firstLine="540"/>
        <w:jc w:val="both"/>
      </w:pPr>
      <w:r>
        <w:t>2.8.4. Педагогическим работникам, направляемым в качестве руководителей (старших руководителей - при наличии нескольких групп участников) и заместителей руководителей туристских походов, экспедиций и экскурсий в период, не совпадающий с отпуском, помимо сохраняемой заработной платы, установленной при тарификации, выплачивается заработная плата из расчета должностного оклада, установленного для руководителей структурных подразделений.</w:t>
      </w:r>
    </w:p>
    <w:p w:rsidR="00C13889" w:rsidRDefault="00C13889">
      <w:pPr>
        <w:pStyle w:val="ConsPlusNormal"/>
        <w:spacing w:before="220"/>
        <w:ind w:firstLine="540"/>
        <w:jc w:val="both"/>
      </w:pPr>
      <w:r>
        <w:lastRenderedPageBreak/>
        <w:t>2.8.5. В случаях необходимости и при наличии соответствующих средств на работу в оздоровительные лагеря, для проведения туристских походов, экспедиций, экскурсий могут приниматься работники образовательных организаций в период их отпуска, студенты, специалисты предприятий, учреждений и организаций. Оплата труда указанных работников должна осуществляться в порядке и на условиях, предусмотренных по занимаемой должности.</w:t>
      </w:r>
    </w:p>
    <w:p w:rsidR="00C13889" w:rsidRDefault="00C13889">
      <w:pPr>
        <w:pStyle w:val="ConsPlusNormal"/>
        <w:spacing w:before="220"/>
        <w:ind w:firstLine="540"/>
        <w:jc w:val="both"/>
      </w:pPr>
      <w:r>
        <w:t>2.8.6. При создании на базе образовательных организаций временных экскурсионно-туристских баз, оздоровительных лагерей для детей из других регионов и привлечении к работе на этих базах и в лагерях работников образовательных организаций, на базе которых они размещены (в том числе директоров, их заместителей, учителей и других), оплата их труда осуществляется за счет средств данных туристских баз и лагерей. При этом указанные работники в этот период от основной работы в образовательной организации не освобождаются и привлекаются администрацией этих организаций к работе в пределах установленного им до начала каникул объема учебной нагрузки (объема работы).</w:t>
      </w:r>
    </w:p>
    <w:p w:rsidR="00C13889" w:rsidRDefault="00C13889">
      <w:pPr>
        <w:pStyle w:val="ConsPlusNormal"/>
        <w:jc w:val="both"/>
      </w:pPr>
    </w:p>
    <w:p w:rsidR="00C13889" w:rsidRDefault="00C13889">
      <w:pPr>
        <w:pStyle w:val="ConsPlusTitle"/>
        <w:jc w:val="center"/>
        <w:outlineLvl w:val="1"/>
      </w:pPr>
      <w:bookmarkStart w:id="3" w:name="P159"/>
      <w:bookmarkEnd w:id="3"/>
      <w:r>
        <w:t>3. Порядок и условия установления выплат компенсационного</w:t>
      </w:r>
    </w:p>
    <w:p w:rsidR="00C13889" w:rsidRDefault="00C13889">
      <w:pPr>
        <w:pStyle w:val="ConsPlusTitle"/>
        <w:jc w:val="center"/>
      </w:pPr>
      <w:r>
        <w:t>характера</w:t>
      </w:r>
    </w:p>
    <w:p w:rsidR="00C13889" w:rsidRDefault="00C13889">
      <w:pPr>
        <w:pStyle w:val="ConsPlusNormal"/>
        <w:jc w:val="both"/>
      </w:pPr>
    </w:p>
    <w:p w:rsidR="00C13889" w:rsidRDefault="00C13889">
      <w:pPr>
        <w:pStyle w:val="ConsPlusNormal"/>
        <w:ind w:firstLine="540"/>
        <w:jc w:val="both"/>
      </w:pPr>
      <w:r>
        <w:t>3.1. Работникам организаций, занятым на работах с вредными и (или) опасными и иными особыми условиями труда устанавливаются следующие виды выплат компенсационного характера:</w:t>
      </w:r>
    </w:p>
    <w:p w:rsidR="00C13889" w:rsidRDefault="00C13889">
      <w:pPr>
        <w:pStyle w:val="ConsPlusNormal"/>
        <w:spacing w:before="220"/>
        <w:ind w:firstLine="540"/>
        <w:jc w:val="both"/>
      </w:pPr>
      <w:r>
        <w:t>выплаты работникам, занятым на работах с вредными и (или) опасными условиями труда;</w:t>
      </w:r>
    </w:p>
    <w:p w:rsidR="00C13889" w:rsidRDefault="00C13889">
      <w:pPr>
        <w:pStyle w:val="ConsPlusNormal"/>
        <w:spacing w:before="220"/>
        <w:ind w:firstLine="540"/>
        <w:jc w:val="both"/>
      </w:pPr>
      <w:r>
        <w:t>выплаты за работу в условиях, отклоняющихся от нормальных [при выполнении работ различной квалификации, совмещении профессий (должностей), за расширение зон обслуживания, за увеличение объема работы или исполнение обязанностей временно отсутствующего работника без освобождения от работы, определенной трудовым договором, сверхурочной работе, работе в выходные и нерабочие праздничные дни, работе в ночное время и при выполнении работ в других условиях, отклоняющихся от нормальных].</w:t>
      </w:r>
    </w:p>
    <w:p w:rsidR="00C13889" w:rsidRDefault="00C13889">
      <w:pPr>
        <w:pStyle w:val="ConsPlusNormal"/>
        <w:spacing w:before="220"/>
        <w:ind w:firstLine="540"/>
        <w:jc w:val="both"/>
      </w:pPr>
      <w:r>
        <w:t>3.2. Выплаты компенсационного характера устанавливаются в процентах к окладу (должностному окладу), ставке (если иное не установлено федеральными законами, указами Президента Российской Федерации, законодательством Волгоградской области), не образуют новый оклад (должностной оклад), ставку и не учитываются при начислении иных выплат компенсационного и стимулирующего характера.</w:t>
      </w:r>
    </w:p>
    <w:p w:rsidR="00C13889" w:rsidRDefault="00C13889">
      <w:pPr>
        <w:pStyle w:val="ConsPlusNormal"/>
        <w:spacing w:before="220"/>
        <w:ind w:firstLine="540"/>
        <w:jc w:val="both"/>
      </w:pPr>
      <w:r>
        <w:t>3.3. Определение конкретных размеров соответствующих выплат компенсационного характера осуществляется учреждением с учетом обеспечения указанных выплат финансовыми средствами. Размеры и условия осуществления выплат компенсационного характера конкретизируются в локальных нормативных актах образовательной организации.</w:t>
      </w:r>
    </w:p>
    <w:p w:rsidR="00C13889" w:rsidRDefault="00C13889">
      <w:pPr>
        <w:pStyle w:val="ConsPlusNormal"/>
        <w:spacing w:before="220"/>
        <w:ind w:firstLine="540"/>
        <w:jc w:val="both"/>
      </w:pPr>
      <w:r>
        <w:t>3.4. Выплаты компенсационного характера устанавливаются по основной работе и работе, осуществляемой по совместительству.</w:t>
      </w:r>
    </w:p>
    <w:p w:rsidR="00C13889" w:rsidRDefault="00C13889">
      <w:pPr>
        <w:pStyle w:val="ConsPlusNormal"/>
        <w:spacing w:before="220"/>
        <w:ind w:firstLine="540"/>
        <w:jc w:val="both"/>
      </w:pPr>
      <w:r>
        <w:t>3.5. Выплаты работникам, занятым на работах с вредными и (или) опасными условиями труда устанавливаются в следующих размерах:</w:t>
      </w:r>
    </w:p>
    <w:p w:rsidR="00C13889" w:rsidRDefault="00C13889">
      <w:pPr>
        <w:pStyle w:val="ConsPlusNormal"/>
        <w:spacing w:before="220"/>
        <w:ind w:firstLine="540"/>
        <w:jc w:val="both"/>
      </w:pPr>
      <w:r>
        <w:t>работникам организаций, занятым на работах с вредными и (или) опасными условиями труда, - по результатам специальной оценки условий труда в размере не менее 4 процентов оклада (должностного оклада), ставки установленного для различных видов работ с нормальными условиями труда.</w:t>
      </w:r>
    </w:p>
    <w:p w:rsidR="00C13889" w:rsidRDefault="00C13889">
      <w:pPr>
        <w:pStyle w:val="ConsPlusNormal"/>
        <w:spacing w:before="220"/>
        <w:ind w:firstLine="540"/>
        <w:jc w:val="both"/>
      </w:pPr>
      <w:r>
        <w:t>Размер повышения оплаты труда работников, занятых на работах с вредными условиями труда (3 класс), устанавливается по следующей шкале:</w:t>
      </w:r>
    </w:p>
    <w:p w:rsidR="00C13889" w:rsidRDefault="00C13889">
      <w:pPr>
        <w:pStyle w:val="ConsPlusNormal"/>
        <w:spacing w:before="220"/>
        <w:ind w:firstLine="540"/>
        <w:jc w:val="both"/>
      </w:pPr>
      <w:r>
        <w:lastRenderedPageBreak/>
        <w:t>подкласс 3.1 - 4 процента оклада (должностного оклада), ставки, установленных для различных видов работ с нормальными условиями труда;</w:t>
      </w:r>
    </w:p>
    <w:p w:rsidR="00C13889" w:rsidRDefault="00C13889">
      <w:pPr>
        <w:pStyle w:val="ConsPlusNormal"/>
        <w:spacing w:before="220"/>
        <w:ind w:firstLine="540"/>
        <w:jc w:val="both"/>
      </w:pPr>
      <w:r>
        <w:t>подкласс 3.2 - до 6 процентов оклада (должностного оклада), ставки, установленных для различных видов работ с нормальными условиями труда;</w:t>
      </w:r>
    </w:p>
    <w:p w:rsidR="00C13889" w:rsidRDefault="00C13889">
      <w:pPr>
        <w:pStyle w:val="ConsPlusNormal"/>
        <w:spacing w:before="220"/>
        <w:ind w:firstLine="540"/>
        <w:jc w:val="both"/>
      </w:pPr>
      <w:r>
        <w:t>подкласс 3.3 - до 8 процентов оклада (должностного оклада), ставки, установленных для различных видов работ с нормальными условиями труда;</w:t>
      </w:r>
    </w:p>
    <w:p w:rsidR="00C13889" w:rsidRDefault="00C13889">
      <w:pPr>
        <w:pStyle w:val="ConsPlusNormal"/>
        <w:spacing w:before="220"/>
        <w:ind w:firstLine="540"/>
        <w:jc w:val="both"/>
      </w:pPr>
      <w:r>
        <w:t>подкласс 3.4 - до 10 процентов (включительно) оклада (должностного оклада), ставки, установленных для различных видов работ с нормальными условиями труда.</w:t>
      </w:r>
    </w:p>
    <w:p w:rsidR="00C13889" w:rsidRDefault="00C13889">
      <w:pPr>
        <w:pStyle w:val="ConsPlusNormal"/>
        <w:spacing w:before="220"/>
        <w:ind w:firstLine="540"/>
        <w:jc w:val="both"/>
      </w:pPr>
      <w:r>
        <w:t>Повышение оплаты труда для работников, занятых на работах с опасными условиями труда (4 класс), устанавливается в размере 24 процентов оклада (должностного оклада), ставки, установленных для различных видов работ с нормальными условиями труда.</w:t>
      </w:r>
    </w:p>
    <w:p w:rsidR="00C13889" w:rsidRDefault="00C13889">
      <w:pPr>
        <w:pStyle w:val="ConsPlusNormal"/>
        <w:spacing w:before="220"/>
        <w:ind w:firstLine="540"/>
        <w:jc w:val="both"/>
      </w:pPr>
      <w:r>
        <w:t>Порядок и условия установления повышения оплаты труда работникам, занятым на работах с вредными и (или) опасными условиями труда, не могут быть ухудшены, а размеры снижены по сравнению с порядком и условиями установления и размерами фактически выплачиваемых повышений оплаты труда за работу во вредных и (или) опасных условиях труда в отношении указанных работников по состоянию на день вступления в силу настоящего Положения при условии сохранения соответствующих условий труда на рабочем месте, явившихся основанием для установления повышенного размера оплаты труда.</w:t>
      </w:r>
    </w:p>
    <w:p w:rsidR="00C13889" w:rsidRDefault="00C13889">
      <w:pPr>
        <w:pStyle w:val="ConsPlusNormal"/>
        <w:spacing w:before="220"/>
        <w:ind w:firstLine="540"/>
        <w:jc w:val="both"/>
      </w:pPr>
      <w:r>
        <w:t>В случае обеспечения на рабочих местах безопасных условий труда, подтвержденных результатами специальной оценки условий труда, указанные выплаты не производятся.</w:t>
      </w:r>
    </w:p>
    <w:p w:rsidR="00C13889" w:rsidRDefault="00C13889">
      <w:pPr>
        <w:pStyle w:val="ConsPlusNormal"/>
        <w:spacing w:before="220"/>
        <w:ind w:firstLine="540"/>
        <w:jc w:val="both"/>
      </w:pPr>
      <w:r>
        <w:t>Работодатель принимает меры по проведению специальной оценки условий труда, разработке и реализации мероприятий по улучшению условий оплаты труда на рабочих местах по результатам специальной оценки условий труда.</w:t>
      </w:r>
    </w:p>
    <w:p w:rsidR="00C13889" w:rsidRDefault="00C13889">
      <w:pPr>
        <w:pStyle w:val="ConsPlusNormal"/>
        <w:spacing w:before="220"/>
        <w:ind w:firstLine="540"/>
        <w:jc w:val="both"/>
      </w:pPr>
      <w:r>
        <w:t>3.6. Выплаты за работу в условиях, отклоняющихся от нормальных [при выполнении работ различной квалификации, совмещении профессий (должностей), за расширение зон обслуживания, за увеличение объема работы или исполнение обязанностей временно отсутствующего работника без освобождения от работы, определенной трудовым договором, сверхурочной работе, работе в выходные и нерабочие праздничные дни, работе в ночное время и при выполнении работ в других условиях, отклоняющихся от нормальных].</w:t>
      </w:r>
    </w:p>
    <w:p w:rsidR="00C13889" w:rsidRDefault="00C13889">
      <w:pPr>
        <w:pStyle w:val="ConsPlusNormal"/>
        <w:spacing w:before="220"/>
        <w:ind w:firstLine="540"/>
        <w:jc w:val="both"/>
      </w:pPr>
      <w:r>
        <w:t xml:space="preserve">Оплата труда за выполнение работ различной квалификации производится в соответствии со </w:t>
      </w:r>
      <w:hyperlink r:id="rId35">
        <w:r>
          <w:rPr>
            <w:color w:val="0000FF"/>
          </w:rPr>
          <w:t>статьей 150</w:t>
        </w:r>
      </w:hyperlink>
      <w:r>
        <w:t xml:space="preserve"> Трудового кодекса Российской Федерации.</w:t>
      </w:r>
    </w:p>
    <w:p w:rsidR="00C13889" w:rsidRDefault="00C13889">
      <w:pPr>
        <w:pStyle w:val="ConsPlusNormal"/>
        <w:spacing w:before="220"/>
        <w:ind w:firstLine="540"/>
        <w:jc w:val="both"/>
      </w:pPr>
      <w:r>
        <w:t xml:space="preserve">Оплата труда за совмещение профессий (должностей), за расширение зон обслуживания, за увеличение объема работы или исполнение обязанностей временно отсутствующего работника без освобождения от работы, определенной трудовым договором, производится в соответствии со </w:t>
      </w:r>
      <w:hyperlink r:id="rId36">
        <w:r>
          <w:rPr>
            <w:color w:val="0000FF"/>
          </w:rPr>
          <w:t>статьей 151</w:t>
        </w:r>
      </w:hyperlink>
      <w:r>
        <w:t xml:space="preserve"> Трудового кодекса Российской Федерации.</w:t>
      </w:r>
    </w:p>
    <w:p w:rsidR="00C13889" w:rsidRDefault="00C13889">
      <w:pPr>
        <w:pStyle w:val="ConsPlusNormal"/>
        <w:spacing w:before="220"/>
        <w:ind w:firstLine="540"/>
        <w:jc w:val="both"/>
      </w:pPr>
      <w:r>
        <w:t>Размер доплаты, связанной с совмещением профессий (должностей), увеличением объема работ, расширением зон обслуживания или выполнением обязанностей временно отсутствующего работника без освобождения от работы, определенной трудовым договором, устанавливается по соглашению сторон трудового договора с учетом содержания и (или) объема дополнительной работы.</w:t>
      </w:r>
    </w:p>
    <w:p w:rsidR="00C13889" w:rsidRDefault="00C13889">
      <w:pPr>
        <w:pStyle w:val="ConsPlusNormal"/>
        <w:spacing w:before="220"/>
        <w:ind w:firstLine="540"/>
        <w:jc w:val="both"/>
      </w:pPr>
      <w:r>
        <w:t xml:space="preserve">Доплаты за совмещение профессий (должностей), за расширение зон обслуживания, за увеличение объема работы производятся за выполнение работы по вакантной должности в процентном отношении к окладу (должностному окладу), ставке работника учреждения, которому производится доплата, за счет и пределах фонда оплаты труда по указанной вакантной </w:t>
      </w:r>
      <w:r>
        <w:lastRenderedPageBreak/>
        <w:t>должности.</w:t>
      </w:r>
    </w:p>
    <w:p w:rsidR="00C13889" w:rsidRDefault="00C13889">
      <w:pPr>
        <w:pStyle w:val="ConsPlusNormal"/>
        <w:spacing w:before="220"/>
        <w:ind w:firstLine="540"/>
        <w:jc w:val="both"/>
      </w:pPr>
      <w:r>
        <w:t>Доплата за исполнение обязанностей временно отсутствующего работника производится в размере, не превышающем 100 процентов оклада (должностного оклада), ставки временно отсутствующего работника.</w:t>
      </w:r>
    </w:p>
    <w:p w:rsidR="00C13889" w:rsidRDefault="00C13889">
      <w:pPr>
        <w:pStyle w:val="ConsPlusNormal"/>
        <w:spacing w:before="220"/>
        <w:ind w:firstLine="540"/>
        <w:jc w:val="both"/>
      </w:pPr>
      <w:r>
        <w:t xml:space="preserve">Оплата труда за сверхурочную работу производится в соответствии со </w:t>
      </w:r>
      <w:hyperlink r:id="rId37">
        <w:r>
          <w:rPr>
            <w:color w:val="0000FF"/>
          </w:rPr>
          <w:t>статьей 152</w:t>
        </w:r>
      </w:hyperlink>
      <w:r>
        <w:t xml:space="preserve"> Трудового кодекса Российской Федерации.</w:t>
      </w:r>
    </w:p>
    <w:p w:rsidR="00C13889" w:rsidRDefault="00C13889">
      <w:pPr>
        <w:pStyle w:val="ConsPlusNormal"/>
        <w:spacing w:before="220"/>
        <w:ind w:firstLine="540"/>
        <w:jc w:val="both"/>
      </w:pPr>
      <w:r>
        <w:t>Сверхурочная работа оплачивается за первые два часа работы в полуторном размере, за последующие часы - в двойном размере.</w:t>
      </w:r>
    </w:p>
    <w:p w:rsidR="00C13889" w:rsidRDefault="00C13889">
      <w:pPr>
        <w:pStyle w:val="ConsPlusNormal"/>
        <w:spacing w:before="220"/>
        <w:ind w:firstLine="540"/>
        <w:jc w:val="both"/>
      </w:pPr>
      <w:r>
        <w:t xml:space="preserve">Оплата труда за работу в выходные и нерабочие праздничные дни производится в соответствии со </w:t>
      </w:r>
      <w:hyperlink r:id="rId38">
        <w:r>
          <w:rPr>
            <w:color w:val="0000FF"/>
          </w:rPr>
          <w:t>статьей 153</w:t>
        </w:r>
      </w:hyperlink>
      <w:r>
        <w:t xml:space="preserve"> Трудового кодекса Российской Федерации.</w:t>
      </w:r>
    </w:p>
    <w:p w:rsidR="00C13889" w:rsidRDefault="00C13889">
      <w:pPr>
        <w:pStyle w:val="ConsPlusNormal"/>
        <w:spacing w:before="220"/>
        <w:ind w:firstLine="540"/>
        <w:jc w:val="both"/>
      </w:pPr>
      <w:r>
        <w:t>Работа в выходной и нерабочий праздничный день оплачивается в следующих размерах:</w:t>
      </w:r>
    </w:p>
    <w:p w:rsidR="00C13889" w:rsidRDefault="00C13889">
      <w:pPr>
        <w:pStyle w:val="ConsPlusNormal"/>
        <w:spacing w:before="220"/>
        <w:ind w:firstLine="540"/>
        <w:jc w:val="both"/>
      </w:pPr>
      <w:r>
        <w:t>работникам, труд которых оплачивается по дневным и часовым тарифным ставкам, - в размере двойной дневной или часовой тарифной ставки;</w:t>
      </w:r>
    </w:p>
    <w:p w:rsidR="00C13889" w:rsidRDefault="00C13889">
      <w:pPr>
        <w:pStyle w:val="ConsPlusNormal"/>
        <w:spacing w:before="220"/>
        <w:ind w:firstLine="540"/>
        <w:jc w:val="both"/>
      </w:pPr>
      <w:r>
        <w:t>работникам, получающим оклад (должностной оклад), - в размере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13889" w:rsidRDefault="00C13889">
      <w:pPr>
        <w:pStyle w:val="ConsPlusNormal"/>
        <w:spacing w:before="220"/>
        <w:ind w:firstLine="540"/>
        <w:jc w:val="both"/>
      </w:pPr>
      <w:r>
        <w:t xml:space="preserve">Оплата труда за работу в ночное время производится в соответствии со </w:t>
      </w:r>
      <w:hyperlink r:id="rId39">
        <w:r>
          <w:rPr>
            <w:color w:val="0000FF"/>
          </w:rPr>
          <w:t>статьей 154</w:t>
        </w:r>
      </w:hyperlink>
      <w:r>
        <w:t xml:space="preserve"> Трудового кодекса Российской Федерации.</w:t>
      </w:r>
    </w:p>
    <w:p w:rsidR="00C13889" w:rsidRDefault="00C13889">
      <w:pPr>
        <w:pStyle w:val="ConsPlusNormal"/>
        <w:spacing w:before="220"/>
        <w:ind w:firstLine="540"/>
        <w:jc w:val="both"/>
      </w:pPr>
      <w:r>
        <w:t>Размер повышения оплаты труда за работу в ночное время (с 22 часов до 6 часов) составляет от 20 до 40 процентов оклада (должностного оклада), ставки за каждый час работы в ночное время.</w:t>
      </w:r>
    </w:p>
    <w:p w:rsidR="00C13889" w:rsidRDefault="00C13889">
      <w:pPr>
        <w:pStyle w:val="ConsPlusNormal"/>
        <w:spacing w:before="220"/>
        <w:ind w:firstLine="540"/>
        <w:jc w:val="both"/>
      </w:pPr>
      <w:r>
        <w:t xml:space="preserve">3.6.1. Выплаты за работу в других условиях, отклоняющихся от нормальных, устанавливаются в размерах установленных согласно </w:t>
      </w:r>
      <w:hyperlink w:anchor="P584">
        <w:r>
          <w:rPr>
            <w:color w:val="0000FF"/>
          </w:rPr>
          <w:t>приложению 2</w:t>
        </w:r>
      </w:hyperlink>
      <w:r>
        <w:t xml:space="preserve"> к настоящему Положению.</w:t>
      </w:r>
    </w:p>
    <w:p w:rsidR="00C13889" w:rsidRDefault="00C13889">
      <w:pPr>
        <w:pStyle w:val="ConsPlusNormal"/>
        <w:spacing w:before="220"/>
        <w:ind w:firstLine="540"/>
        <w:jc w:val="both"/>
      </w:pPr>
      <w:r>
        <w:t>3.7. Конкретный перечень работников, которым могут устанавливаться выплаты к окладу (должностному окладу) (ставке), и конкретный размер выплат определяются руководителем организации по согласованию с коллегиальным органом управления образовательной организации в зависимости от степени и продолжительности их занятости в особых условиях труда.</w:t>
      </w:r>
    </w:p>
    <w:p w:rsidR="00C13889" w:rsidRDefault="00C13889">
      <w:pPr>
        <w:pStyle w:val="ConsPlusNormal"/>
        <w:spacing w:before="220"/>
        <w:ind w:firstLine="540"/>
        <w:jc w:val="both"/>
      </w:pPr>
      <w:r>
        <w:t>3.8. В группах для детей-сирот и детей, оставшихся без попечения родителей, профессиональных образовательных организаций, с контингентом обучающихся (воспитанников) с отклонениями в развитии, с задержкой психического развития либо нуждающихся в длительном лечении, а также в общеобразовательных специальных учебно-воспитательных учреждениях, в группах для детей, имеющих отклонения в умственном развитии, доплаты к окладу (должностному окладу) (ставке) устанавливаются по двум основаниям.</w:t>
      </w:r>
    </w:p>
    <w:p w:rsidR="00C13889" w:rsidRDefault="00C13889">
      <w:pPr>
        <w:pStyle w:val="ConsPlusNormal"/>
        <w:jc w:val="both"/>
      </w:pPr>
    </w:p>
    <w:p w:rsidR="00C13889" w:rsidRDefault="00C13889">
      <w:pPr>
        <w:pStyle w:val="ConsPlusTitle"/>
        <w:jc w:val="center"/>
        <w:outlineLvl w:val="1"/>
      </w:pPr>
      <w:bookmarkStart w:id="4" w:name="P197"/>
      <w:bookmarkEnd w:id="4"/>
      <w:r>
        <w:t>4. Порядок и условия установления выплат стимулирующего</w:t>
      </w:r>
    </w:p>
    <w:p w:rsidR="00C13889" w:rsidRDefault="00C13889">
      <w:pPr>
        <w:pStyle w:val="ConsPlusTitle"/>
        <w:jc w:val="center"/>
      </w:pPr>
      <w:r>
        <w:t>характера</w:t>
      </w:r>
    </w:p>
    <w:p w:rsidR="00C13889" w:rsidRDefault="00C13889">
      <w:pPr>
        <w:pStyle w:val="ConsPlusNormal"/>
        <w:jc w:val="both"/>
      </w:pPr>
    </w:p>
    <w:p w:rsidR="00C13889" w:rsidRDefault="00C13889">
      <w:pPr>
        <w:pStyle w:val="ConsPlusNormal"/>
        <w:ind w:firstLine="540"/>
        <w:jc w:val="both"/>
      </w:pPr>
      <w:r>
        <w:t>4.1. В целях поощрения работника организации за качественно выполненную работу устанавливаются следующие виды выплат стимулирующего характера к окладу (должностному окладу), ставке:</w:t>
      </w:r>
    </w:p>
    <w:p w:rsidR="00C13889" w:rsidRDefault="00C13889">
      <w:pPr>
        <w:pStyle w:val="ConsPlusNormal"/>
        <w:spacing w:before="220"/>
        <w:ind w:firstLine="540"/>
        <w:jc w:val="both"/>
      </w:pPr>
      <w:r>
        <w:lastRenderedPageBreak/>
        <w:t>1) выплаты за интенсивность и высокие результаты работы:</w:t>
      </w:r>
    </w:p>
    <w:p w:rsidR="00C13889" w:rsidRDefault="00C13889">
      <w:pPr>
        <w:pStyle w:val="ConsPlusNormal"/>
        <w:spacing w:before="220"/>
        <w:ind w:firstLine="540"/>
        <w:jc w:val="both"/>
      </w:pPr>
      <w:r>
        <w:t>а) надбавка за интенсивность;</w:t>
      </w:r>
    </w:p>
    <w:p w:rsidR="00C13889" w:rsidRDefault="00C13889">
      <w:pPr>
        <w:pStyle w:val="ConsPlusNormal"/>
        <w:spacing w:before="220"/>
        <w:ind w:firstLine="540"/>
        <w:jc w:val="both"/>
      </w:pPr>
      <w:r>
        <w:t>б) персональный повышающий коэффициент к окладу (должностному окладу), ставке;</w:t>
      </w:r>
    </w:p>
    <w:p w:rsidR="00C13889" w:rsidRDefault="00C13889">
      <w:pPr>
        <w:pStyle w:val="ConsPlusNormal"/>
        <w:spacing w:before="220"/>
        <w:ind w:firstLine="540"/>
        <w:jc w:val="both"/>
      </w:pPr>
      <w:r>
        <w:t>2) выплаты за качество выполняемых работ:</w:t>
      </w:r>
    </w:p>
    <w:p w:rsidR="00C13889" w:rsidRDefault="00C13889">
      <w:pPr>
        <w:pStyle w:val="ConsPlusNormal"/>
        <w:spacing w:before="220"/>
        <w:ind w:firstLine="540"/>
        <w:jc w:val="both"/>
      </w:pPr>
      <w:r>
        <w:t>а) надбавка за качество выполняемых работ;</w:t>
      </w:r>
    </w:p>
    <w:p w:rsidR="00C13889" w:rsidRDefault="00C13889">
      <w:pPr>
        <w:pStyle w:val="ConsPlusNormal"/>
        <w:spacing w:before="220"/>
        <w:ind w:firstLine="540"/>
        <w:jc w:val="both"/>
      </w:pPr>
      <w:r>
        <w:t>б) надбавка за квалификационную категорию (классность);</w:t>
      </w:r>
    </w:p>
    <w:p w:rsidR="00C13889" w:rsidRDefault="00C13889">
      <w:pPr>
        <w:pStyle w:val="ConsPlusNormal"/>
        <w:spacing w:before="220"/>
        <w:ind w:firstLine="540"/>
        <w:jc w:val="both"/>
      </w:pPr>
      <w:r>
        <w:t>в) надбавка за наличие ученой степени, почетного звания;</w:t>
      </w:r>
    </w:p>
    <w:p w:rsidR="00C13889" w:rsidRDefault="00C13889">
      <w:pPr>
        <w:pStyle w:val="ConsPlusNormal"/>
        <w:spacing w:before="220"/>
        <w:ind w:firstLine="540"/>
        <w:jc w:val="both"/>
      </w:pPr>
      <w:r>
        <w:t>3) надбавка за общий трудовой стаж, за выслугу лет;</w:t>
      </w:r>
    </w:p>
    <w:p w:rsidR="00C13889" w:rsidRDefault="00C13889">
      <w:pPr>
        <w:pStyle w:val="ConsPlusNormal"/>
        <w:spacing w:before="220"/>
        <w:ind w:firstLine="540"/>
        <w:jc w:val="both"/>
      </w:pPr>
      <w:r>
        <w:t>4) премиальные выплаты:</w:t>
      </w:r>
    </w:p>
    <w:p w:rsidR="00C13889" w:rsidRDefault="00C13889">
      <w:pPr>
        <w:pStyle w:val="ConsPlusNormal"/>
        <w:spacing w:before="220"/>
        <w:ind w:firstLine="540"/>
        <w:jc w:val="both"/>
      </w:pPr>
      <w:r>
        <w:t>а) премия по итогам работы (за месяц, квартал, год);</w:t>
      </w:r>
    </w:p>
    <w:p w:rsidR="00C13889" w:rsidRDefault="00C13889">
      <w:pPr>
        <w:pStyle w:val="ConsPlusNormal"/>
        <w:spacing w:before="220"/>
        <w:ind w:firstLine="540"/>
        <w:jc w:val="both"/>
      </w:pPr>
      <w:r>
        <w:t>б) премия за выполнение особо важных и срочных работ;</w:t>
      </w:r>
    </w:p>
    <w:p w:rsidR="00C13889" w:rsidRDefault="00C13889">
      <w:pPr>
        <w:pStyle w:val="ConsPlusNormal"/>
        <w:spacing w:before="220"/>
        <w:ind w:firstLine="540"/>
        <w:jc w:val="both"/>
      </w:pPr>
      <w:r>
        <w:t>в) единовременная премия;</w:t>
      </w:r>
    </w:p>
    <w:p w:rsidR="00C13889" w:rsidRDefault="00C13889">
      <w:pPr>
        <w:pStyle w:val="ConsPlusNormal"/>
        <w:spacing w:before="220"/>
        <w:ind w:firstLine="540"/>
        <w:jc w:val="both"/>
      </w:pPr>
      <w:r>
        <w:t>5) повышающий коэффициент к должностному окладу за работу в сельской местности;</w:t>
      </w:r>
    </w:p>
    <w:p w:rsidR="00C13889" w:rsidRDefault="00C13889">
      <w:pPr>
        <w:pStyle w:val="ConsPlusNormal"/>
        <w:spacing w:before="220"/>
        <w:ind w:firstLine="540"/>
        <w:jc w:val="both"/>
      </w:pPr>
      <w:r>
        <w:t>6) ежемесячная надбавка к окладу (тарифной ставке) молодым специалистам.</w:t>
      </w:r>
    </w:p>
    <w:p w:rsidR="00C13889" w:rsidRDefault="00C13889">
      <w:pPr>
        <w:pStyle w:val="ConsPlusNormal"/>
        <w:spacing w:before="220"/>
        <w:ind w:firstLine="540"/>
        <w:jc w:val="both"/>
      </w:pPr>
      <w:r>
        <w:t>4.2. Размер указанных выплат устанавливается в процентах и коэффициентах к окладу (должностному окладу) без учета других выплат компенсационного и стимулирующего характера или в абсолютном размере и не образует новый оклад (должностной оклад).</w:t>
      </w:r>
    </w:p>
    <w:p w:rsidR="00C13889" w:rsidRDefault="00C13889">
      <w:pPr>
        <w:pStyle w:val="ConsPlusNormal"/>
        <w:spacing w:before="220"/>
        <w:ind w:firstLine="540"/>
        <w:jc w:val="both"/>
      </w:pPr>
      <w:r>
        <w:t>4.3. Решение о введении соответствующих стимулирующих выплат (надбавки за интенсивность, персонального повышающего коэффициента к окладу (должностному окладу), ставке, надбавки за качество выполняемых работ, надбавки за общий трудовой стаж, премиальных выплат) принимается руководителем организации с учетом обеспечения указанных выплат финансовыми средствами.</w:t>
      </w:r>
    </w:p>
    <w:p w:rsidR="00C13889" w:rsidRDefault="00C13889">
      <w:pPr>
        <w:pStyle w:val="ConsPlusNormal"/>
        <w:spacing w:before="220"/>
        <w:ind w:firstLine="540"/>
        <w:jc w:val="both"/>
      </w:pPr>
      <w:bookmarkStart w:id="5" w:name="P217"/>
      <w:bookmarkEnd w:id="5"/>
      <w:r>
        <w:t>4.4. Выплаты за интенсивность и высокие результаты работы устанавливаются работникам организаций:</w:t>
      </w:r>
    </w:p>
    <w:p w:rsidR="00C13889" w:rsidRDefault="00C13889">
      <w:pPr>
        <w:pStyle w:val="ConsPlusNormal"/>
        <w:spacing w:before="220"/>
        <w:ind w:firstLine="540"/>
        <w:jc w:val="both"/>
      </w:pPr>
      <w:r>
        <w:t>4.4.1. Надбавка за интенсивность.</w:t>
      </w:r>
    </w:p>
    <w:p w:rsidR="00C13889" w:rsidRDefault="00C13889">
      <w:pPr>
        <w:pStyle w:val="ConsPlusNormal"/>
        <w:spacing w:before="220"/>
        <w:ind w:firstLine="540"/>
        <w:jc w:val="both"/>
      </w:pPr>
      <w:r>
        <w:t>за стабильно высокие показатели результативности работы, высокие академические и творческие достижения;</w:t>
      </w:r>
    </w:p>
    <w:p w:rsidR="00C13889" w:rsidRDefault="00C13889">
      <w:pPr>
        <w:pStyle w:val="ConsPlusNormal"/>
        <w:spacing w:before="220"/>
        <w:ind w:firstLine="540"/>
        <w:jc w:val="both"/>
      </w:pPr>
      <w:r>
        <w:t>за разработку и внедрение новых эффективных программ, методик, форм (обучения, организации и управления учебным процессом), создание областных экспериментальных площадок, применение в работе достижений науки, передовых методов труда, высокие достижения в работе;</w:t>
      </w:r>
    </w:p>
    <w:p w:rsidR="00C13889" w:rsidRDefault="00C13889">
      <w:pPr>
        <w:pStyle w:val="ConsPlusNormal"/>
        <w:spacing w:before="220"/>
        <w:ind w:firstLine="540"/>
        <w:jc w:val="both"/>
      </w:pPr>
      <w:r>
        <w:t>за сложность и напряженность выполняемой работы (в том числе водителям за ненормированный рабочий день).</w:t>
      </w:r>
    </w:p>
    <w:p w:rsidR="00C13889" w:rsidRDefault="00C13889">
      <w:pPr>
        <w:pStyle w:val="ConsPlusNormal"/>
        <w:spacing w:before="220"/>
        <w:ind w:firstLine="540"/>
        <w:jc w:val="both"/>
      </w:pPr>
      <w:r>
        <w:t>Выплата за интенсивность и высокие результаты работы устанавливается в соответствии с локальным нормативным актом учреждения.</w:t>
      </w:r>
    </w:p>
    <w:p w:rsidR="00C13889" w:rsidRDefault="00C13889">
      <w:pPr>
        <w:pStyle w:val="ConsPlusNormal"/>
        <w:spacing w:before="220"/>
        <w:ind w:firstLine="540"/>
        <w:jc w:val="both"/>
      </w:pPr>
      <w:r>
        <w:t xml:space="preserve">Выплата за интенсивность и высокие результаты работы устанавливается работнику </w:t>
      </w:r>
      <w:r>
        <w:lastRenderedPageBreak/>
        <w:t>приказом по организации с учетом критериев и показателей эффективности деятельности, позволяющих оценить интенсивность и высокие результаты работы, сроком не более одного года, по истечении которого может быть сохранена или отменена.</w:t>
      </w:r>
    </w:p>
    <w:p w:rsidR="00C13889" w:rsidRDefault="00C13889">
      <w:pPr>
        <w:pStyle w:val="ConsPlusNormal"/>
        <w:spacing w:before="220"/>
        <w:ind w:firstLine="540"/>
        <w:jc w:val="both"/>
      </w:pPr>
      <w:r>
        <w:t>4.4.2. Персональный повышающий коэффициент к окладу (должностному окладу), ставке.</w:t>
      </w:r>
    </w:p>
    <w:p w:rsidR="00C13889" w:rsidRDefault="00C13889">
      <w:pPr>
        <w:pStyle w:val="ConsPlusNormal"/>
        <w:spacing w:before="220"/>
        <w:ind w:firstLine="540"/>
        <w:jc w:val="both"/>
      </w:pPr>
      <w:r>
        <w:t>Решение об установлении персонального повышающего коэффициента к окладу (должностному окладу), ставке и его размерах принимается руководителем учреждения персонально в отношении конкретного работника учреждения.</w:t>
      </w:r>
    </w:p>
    <w:p w:rsidR="00C13889" w:rsidRDefault="00C13889">
      <w:pPr>
        <w:pStyle w:val="ConsPlusNormal"/>
        <w:spacing w:before="220"/>
        <w:ind w:firstLine="540"/>
        <w:jc w:val="both"/>
      </w:pPr>
      <w:r>
        <w:t>При определении размера персонального повышающего коэффициента к окладу (должностному окладу), ставке следует учитывать уровень профессиональной подготовленности работника учреждения, сложность, важность выполняемой работы, степень самостоятельности и ответственности при выполнении поставленных задач и другие факторы.</w:t>
      </w:r>
    </w:p>
    <w:p w:rsidR="00C13889" w:rsidRDefault="00C13889">
      <w:pPr>
        <w:pStyle w:val="ConsPlusNormal"/>
        <w:spacing w:before="220"/>
        <w:ind w:firstLine="540"/>
        <w:jc w:val="both"/>
      </w:pPr>
      <w:bookmarkStart w:id="6" w:name="P227"/>
      <w:bookmarkEnd w:id="6"/>
      <w:r>
        <w:t>4.5. Выплаты за качество выполняемых работ включают в себя:</w:t>
      </w:r>
    </w:p>
    <w:p w:rsidR="00C13889" w:rsidRDefault="00C13889">
      <w:pPr>
        <w:pStyle w:val="ConsPlusNormal"/>
        <w:spacing w:before="220"/>
        <w:ind w:firstLine="540"/>
        <w:jc w:val="both"/>
      </w:pPr>
      <w:r>
        <w:t>4.5.1. Надбавка за качество выполняемых работ устанавливается работнику на определенный срок приказом по организации по решению работодателя: за профессионализм и оперативность в решении вопросов; за отсутствие претензий к результатам выполнения работ; за качественную подготовку и проведение мероприятий, связанных с уставной деятельностью организации.</w:t>
      </w:r>
    </w:p>
    <w:p w:rsidR="00C13889" w:rsidRDefault="00C13889">
      <w:pPr>
        <w:pStyle w:val="ConsPlusNormal"/>
        <w:spacing w:before="220"/>
        <w:ind w:firstLine="540"/>
        <w:jc w:val="both"/>
      </w:pPr>
      <w:r>
        <w:t>4.5.2. Надбавка за квалификационную категорию устанавливается педагогическим работникам, медицинским работникам к окладу (должностному окладу), ставке пропорционально доле занимаемой штатной единицы и (или) учебной нагрузке в следующих размерах:</w:t>
      </w:r>
    </w:p>
    <w:p w:rsidR="00C13889" w:rsidRDefault="00C13889">
      <w:pPr>
        <w:pStyle w:val="ConsPlusNormal"/>
        <w:spacing w:before="220"/>
        <w:ind w:firstLine="540"/>
        <w:jc w:val="both"/>
      </w:pPr>
      <w:r>
        <w:t>при наличии высшей квалификационной категории - до 20 процентов;</w:t>
      </w:r>
    </w:p>
    <w:p w:rsidR="00C13889" w:rsidRDefault="00C13889">
      <w:pPr>
        <w:pStyle w:val="ConsPlusNormal"/>
        <w:spacing w:before="220"/>
        <w:ind w:firstLine="540"/>
        <w:jc w:val="both"/>
      </w:pPr>
      <w:r>
        <w:t>при наличии первой квалификационной категории - до 10 процентов.</w:t>
      </w:r>
    </w:p>
    <w:p w:rsidR="00C13889" w:rsidRDefault="00C13889">
      <w:pPr>
        <w:pStyle w:val="ConsPlusNormal"/>
        <w:spacing w:before="220"/>
        <w:ind w:firstLine="540"/>
        <w:jc w:val="both"/>
      </w:pPr>
      <w:r>
        <w:t>Выплата за квалификационную категорию устанавливается по результатам аттестации работников со дня принятия соответствующего решения аттестационной комиссией и выплачивается на основании приказа о присвоении квалификационной категории.</w:t>
      </w:r>
    </w:p>
    <w:p w:rsidR="00C13889" w:rsidRDefault="00C13889">
      <w:pPr>
        <w:pStyle w:val="ConsPlusNormal"/>
        <w:spacing w:before="220"/>
        <w:ind w:firstLine="540"/>
        <w:jc w:val="both"/>
      </w:pPr>
      <w:r>
        <w:t>Водителям автомобилей, летчикам устанавливается к окладу (должностному окладу), ставке надбавка за классность в следующих размерах:</w:t>
      </w:r>
    </w:p>
    <w:p w:rsidR="00C13889" w:rsidRDefault="00C13889">
      <w:pPr>
        <w:pStyle w:val="ConsPlusNormal"/>
        <w:spacing w:before="220"/>
        <w:ind w:firstLine="540"/>
        <w:jc w:val="both"/>
      </w:pPr>
      <w:r>
        <w:t>водителям автомобилей 1-го класса - до 15 процентов;</w:t>
      </w:r>
    </w:p>
    <w:p w:rsidR="00C13889" w:rsidRDefault="00C13889">
      <w:pPr>
        <w:pStyle w:val="ConsPlusNormal"/>
        <w:spacing w:before="220"/>
        <w:ind w:firstLine="540"/>
        <w:jc w:val="both"/>
      </w:pPr>
      <w:r>
        <w:t>водителям автомобилей 2-го класса - до 5 процентов.</w:t>
      </w:r>
    </w:p>
    <w:p w:rsidR="00C13889" w:rsidRDefault="00C13889">
      <w:pPr>
        <w:pStyle w:val="ConsPlusNormal"/>
        <w:spacing w:before="220"/>
        <w:ind w:firstLine="540"/>
        <w:jc w:val="both"/>
      </w:pPr>
      <w:r>
        <w:t>Квалификационные категории "водитель автомобиля второго класса", "водитель автомобиля первого класса" устанавливаются водителям автомобилей, которые прошли подготовку или переподготовку по единым программам и имеют водительское удостоверение с отметкой, дающей право управления определенными категориями транспортных средств ("В", "С", "D", "Е").</w:t>
      </w:r>
    </w:p>
    <w:p w:rsidR="00C13889" w:rsidRDefault="00C13889">
      <w:pPr>
        <w:pStyle w:val="ConsPlusNormal"/>
        <w:spacing w:before="220"/>
        <w:ind w:firstLine="540"/>
        <w:jc w:val="both"/>
      </w:pPr>
      <w:r>
        <w:t>Квалификационная категория "водитель автомобиля второго класса" устанавливается водителю автомобиля, имеющему водительский стаж не менее трех лет, при наличии водительского удостоверения с открытыми категориями "В", "С", "Е" или "Д".</w:t>
      </w:r>
    </w:p>
    <w:p w:rsidR="00C13889" w:rsidRDefault="00C13889">
      <w:pPr>
        <w:pStyle w:val="ConsPlusNormal"/>
        <w:spacing w:before="220"/>
        <w:ind w:firstLine="540"/>
        <w:jc w:val="both"/>
      </w:pPr>
      <w:r>
        <w:t xml:space="preserve">Квалификационная категория "водитель автомобиля первого класса" устанавливается водителю автомобиля, имеющему квалификационную категорию "водитель автомобиля второго класса" не менее двух лет и водительское удостоверение с открытыми категориями "В", "С", "Д" и </w:t>
      </w:r>
      <w:r>
        <w:lastRenderedPageBreak/>
        <w:t>"Е".</w:t>
      </w:r>
    </w:p>
    <w:p w:rsidR="00C13889" w:rsidRDefault="00C13889">
      <w:pPr>
        <w:pStyle w:val="ConsPlusNormal"/>
        <w:spacing w:before="220"/>
        <w:ind w:firstLine="540"/>
        <w:jc w:val="both"/>
      </w:pPr>
      <w:r>
        <w:t>4.5.3. Надбавка за наличие ученой степени, почетного звания Российской Федерации и СССР устанавливается работникам, которым присвоена ученая степень, почетное звание Российской Федерации и СССР по основному профилю профессиональной деятельности:</w:t>
      </w:r>
    </w:p>
    <w:p w:rsidR="00C13889" w:rsidRDefault="00C13889">
      <w:pPr>
        <w:pStyle w:val="ConsPlusNormal"/>
        <w:spacing w:before="220"/>
        <w:ind w:firstLine="540"/>
        <w:jc w:val="both"/>
      </w:pPr>
      <w:r>
        <w:t>при наличии ученой степени доктора наук в соответствии с профилем выполняемой работы - пропорционально доле занимаемой штатной единицы и (или) учебной нагрузки по основной работе и работе, осуществляемой по совместительству;</w:t>
      </w:r>
    </w:p>
    <w:p w:rsidR="00C13889" w:rsidRDefault="00C13889">
      <w:pPr>
        <w:pStyle w:val="ConsPlusNormal"/>
        <w:spacing w:before="220"/>
        <w:ind w:firstLine="540"/>
        <w:jc w:val="both"/>
      </w:pPr>
      <w:r>
        <w:t>при наличии ученой степени кандидата наук в соответствии с профилем выполняемой работы - пропорционально доле занимаемой штатной единицы и (или) учебной нагрузки по основной работе и работе, осуществляемой по совместительству;</w:t>
      </w:r>
    </w:p>
    <w:p w:rsidR="00C13889" w:rsidRDefault="00C13889">
      <w:pPr>
        <w:pStyle w:val="ConsPlusNormal"/>
        <w:spacing w:before="220"/>
        <w:ind w:firstLine="540"/>
        <w:jc w:val="both"/>
      </w:pPr>
      <w:r>
        <w:t>при наличии почетного звания Российской Федерации и СССР, название которого начинается со слова "Народный" или "Заслуженный", по основной работе и работе, осуществляемой по совместительству, при наличии других государственных наград, полученных в системе образования Российской Федерации, награжденным ведомственными наградами по основной работе и работе, осуществляемой по совместительству.</w:t>
      </w:r>
    </w:p>
    <w:p w:rsidR="00C13889" w:rsidRDefault="00C13889">
      <w:pPr>
        <w:pStyle w:val="ConsPlusNormal"/>
        <w:spacing w:before="220"/>
        <w:ind w:firstLine="540"/>
        <w:jc w:val="both"/>
      </w:pPr>
      <w:r>
        <w:t>Выплата работникам при наличии ученой степени доктора наук устанавливается при присуждении ученой степени с даты принятия решения Высшим аттестационным комитетом Российской Федерации о выдаче диплома.</w:t>
      </w:r>
    </w:p>
    <w:p w:rsidR="00C13889" w:rsidRDefault="00C13889">
      <w:pPr>
        <w:pStyle w:val="ConsPlusNormal"/>
        <w:spacing w:before="220"/>
        <w:ind w:firstLine="540"/>
        <w:jc w:val="both"/>
      </w:pPr>
      <w:r>
        <w:t>Выплата работникам при наличии ученой степени кандидата наук устанавливается при присуждении ученой степени с даты принятия решения диссертационного совета после принятия решения Высшим аттестационным комитетом Российской Федерации о выдаче диплома.</w:t>
      </w:r>
    </w:p>
    <w:p w:rsidR="00C13889" w:rsidRDefault="00C13889">
      <w:pPr>
        <w:pStyle w:val="ConsPlusNormal"/>
        <w:spacing w:before="220"/>
        <w:ind w:firstLine="540"/>
        <w:jc w:val="both"/>
      </w:pPr>
      <w:r>
        <w:t>4.6. Размеры выплат стимулирующего характера (фиксированный или предельный) устанавливаются Положением об оплате труда работников образовательной организации.</w:t>
      </w:r>
    </w:p>
    <w:p w:rsidR="00C13889" w:rsidRDefault="00C13889">
      <w:pPr>
        <w:pStyle w:val="ConsPlusNormal"/>
        <w:spacing w:before="220"/>
        <w:ind w:firstLine="540"/>
        <w:jc w:val="both"/>
      </w:pPr>
      <w:r>
        <w:t xml:space="preserve">Общий размер выплат стимулирующего характера, указанных в </w:t>
      </w:r>
      <w:hyperlink w:anchor="P217">
        <w:r>
          <w:rPr>
            <w:color w:val="0000FF"/>
          </w:rPr>
          <w:t>пунктах 4.4</w:t>
        </w:r>
      </w:hyperlink>
      <w:r>
        <w:t xml:space="preserve">, </w:t>
      </w:r>
      <w:hyperlink w:anchor="P227">
        <w:r>
          <w:rPr>
            <w:color w:val="0000FF"/>
          </w:rPr>
          <w:t>4.5</w:t>
        </w:r>
      </w:hyperlink>
      <w:r>
        <w:t xml:space="preserve"> настоящего Положения, не должен превышать 250 процентов оклада (должностного оклада), ставки в месяц.</w:t>
      </w:r>
    </w:p>
    <w:p w:rsidR="00C13889" w:rsidRDefault="00C13889">
      <w:pPr>
        <w:pStyle w:val="ConsPlusNormal"/>
        <w:spacing w:before="220"/>
        <w:ind w:firstLine="540"/>
        <w:jc w:val="both"/>
      </w:pPr>
      <w:r>
        <w:t>4.7. Размер выплаты стимулирующего характера за общий трудовой стаж по основной работе и работе, выполняемой по совместительству, устанавливается от оклада (должностного оклада), ставки в месяц в следующих размерах:</w:t>
      </w:r>
    </w:p>
    <w:p w:rsidR="00C13889" w:rsidRDefault="00C13889">
      <w:pPr>
        <w:pStyle w:val="ConsPlusNormal"/>
        <w:spacing w:before="220"/>
        <w:ind w:firstLine="540"/>
        <w:jc w:val="both"/>
      </w:pPr>
      <w:r>
        <w:t>при стаже работы от 1 года до 5 лет - 3 процентов;</w:t>
      </w:r>
    </w:p>
    <w:p w:rsidR="00C13889" w:rsidRDefault="00C13889">
      <w:pPr>
        <w:pStyle w:val="ConsPlusNormal"/>
        <w:spacing w:before="220"/>
        <w:ind w:firstLine="540"/>
        <w:jc w:val="both"/>
      </w:pPr>
      <w:r>
        <w:t>при стаже работы от 5 до 10 лет - 5 процентов;</w:t>
      </w:r>
    </w:p>
    <w:p w:rsidR="00C13889" w:rsidRDefault="00C13889">
      <w:pPr>
        <w:pStyle w:val="ConsPlusNormal"/>
        <w:spacing w:before="220"/>
        <w:ind w:firstLine="540"/>
        <w:jc w:val="both"/>
      </w:pPr>
      <w:r>
        <w:t>при стаже работы от 10 до 15 лет - 8 процентов;</w:t>
      </w:r>
    </w:p>
    <w:p w:rsidR="00C13889" w:rsidRDefault="00C13889">
      <w:pPr>
        <w:pStyle w:val="ConsPlusNormal"/>
        <w:spacing w:before="220"/>
        <w:ind w:firstLine="540"/>
        <w:jc w:val="both"/>
      </w:pPr>
      <w:r>
        <w:t>свыше 15 лет - 10 процентов.</w:t>
      </w:r>
    </w:p>
    <w:p w:rsidR="00C13889" w:rsidRDefault="00C13889">
      <w:pPr>
        <w:pStyle w:val="ConsPlusNormal"/>
        <w:spacing w:before="220"/>
        <w:ind w:firstLine="540"/>
        <w:jc w:val="both"/>
      </w:pPr>
      <w:r>
        <w:t>Установление (изменение) размера надбавки за общий трудовой стаж производится со дня достижения отработанного периода, дающего право на увеличение размера выплаты, если документы, подтверждающие отработанный период, находятся в организации, или со дня представления работником необходимого документа, подтверждающего отработанный период.</w:t>
      </w:r>
    </w:p>
    <w:p w:rsidR="00C13889" w:rsidRDefault="00C13889">
      <w:pPr>
        <w:pStyle w:val="ConsPlusNormal"/>
        <w:spacing w:before="220"/>
        <w:ind w:firstLine="540"/>
        <w:jc w:val="both"/>
      </w:pPr>
      <w:r>
        <w:t>Основным документом для определения общего трудового стажа работы является трудовая книжка либо иные подтверждающие документы, заверенные в установленном порядке.</w:t>
      </w:r>
    </w:p>
    <w:p w:rsidR="00C13889" w:rsidRDefault="00C13889">
      <w:pPr>
        <w:pStyle w:val="ConsPlusNormal"/>
        <w:spacing w:before="220"/>
        <w:ind w:firstLine="540"/>
        <w:jc w:val="both"/>
      </w:pPr>
      <w:r>
        <w:t xml:space="preserve">4.7.1. Выплата стимулирующего характера работникам библиотек образовательной организации за непрерывный трудовой стаж устанавливается в размерах, определенных </w:t>
      </w:r>
      <w:hyperlink r:id="rId40">
        <w:r>
          <w:rPr>
            <w:color w:val="0000FF"/>
          </w:rPr>
          <w:t>Законом</w:t>
        </w:r>
      </w:hyperlink>
      <w:r>
        <w:t xml:space="preserve"> Волгоградской области от 13 мая 2008 г. N 1686-ОД "О библиотечном деле в Волгоградской </w:t>
      </w:r>
      <w:r>
        <w:lastRenderedPageBreak/>
        <w:t>области".</w:t>
      </w:r>
    </w:p>
    <w:p w:rsidR="00C13889" w:rsidRDefault="00C13889">
      <w:pPr>
        <w:pStyle w:val="ConsPlusNormal"/>
        <w:spacing w:before="220"/>
        <w:ind w:firstLine="540"/>
        <w:jc w:val="both"/>
      </w:pPr>
      <w:r>
        <w:t>4.8. Премиальные выплаты.</w:t>
      </w:r>
    </w:p>
    <w:p w:rsidR="00C13889" w:rsidRDefault="00C13889">
      <w:pPr>
        <w:pStyle w:val="ConsPlusNormal"/>
        <w:spacing w:before="220"/>
        <w:ind w:firstLine="540"/>
        <w:jc w:val="both"/>
      </w:pPr>
      <w:r>
        <w:t>4.8.1. Премия по итогам работы (за месяц, квартал, год).</w:t>
      </w:r>
    </w:p>
    <w:p w:rsidR="00C13889" w:rsidRDefault="00C13889">
      <w:pPr>
        <w:pStyle w:val="ConsPlusNormal"/>
        <w:spacing w:before="220"/>
        <w:ind w:firstLine="540"/>
        <w:jc w:val="both"/>
      </w:pPr>
      <w:r>
        <w:t>Общий размер премий по итогам работы не должен превышать 300 процентов оклада (должностного оклада), ставки в расчете на год.</w:t>
      </w:r>
    </w:p>
    <w:p w:rsidR="00C13889" w:rsidRDefault="00C13889">
      <w:pPr>
        <w:pStyle w:val="ConsPlusNormal"/>
        <w:spacing w:before="220"/>
        <w:ind w:firstLine="540"/>
        <w:jc w:val="both"/>
      </w:pPr>
      <w:r>
        <w:t>4.8.2. Премия за выполнение особо важных и срочных работ.</w:t>
      </w:r>
    </w:p>
    <w:p w:rsidR="00C13889" w:rsidRDefault="00C13889">
      <w:pPr>
        <w:pStyle w:val="ConsPlusNormal"/>
        <w:spacing w:before="220"/>
        <w:ind w:firstLine="540"/>
        <w:jc w:val="both"/>
      </w:pPr>
      <w:r>
        <w:t>Общий размер выплат премии за выполнение особо важных и срочных работ не должен превышать 200 процентов оклада (должностного оклада), ставки в расчете на год.</w:t>
      </w:r>
    </w:p>
    <w:p w:rsidR="00C13889" w:rsidRDefault="00C13889">
      <w:pPr>
        <w:pStyle w:val="ConsPlusNormal"/>
        <w:spacing w:before="220"/>
        <w:ind w:firstLine="540"/>
        <w:jc w:val="both"/>
      </w:pPr>
      <w:r>
        <w:t>Премия за выполнение особо важных и срочных работ выплачивается работникам единовременно по итогам выполнения особо важных и срочных работ.</w:t>
      </w:r>
    </w:p>
    <w:p w:rsidR="00C13889" w:rsidRDefault="00C13889">
      <w:pPr>
        <w:pStyle w:val="ConsPlusNormal"/>
        <w:spacing w:before="220"/>
        <w:ind w:firstLine="540"/>
        <w:jc w:val="both"/>
      </w:pPr>
      <w:r>
        <w:t>4.8.3. Единовременная премия [за длительную безупречную работу, большой вклад в развитие отрасли в связи с праздничными и юбилейными датами (по достижении возраста 50 лет и далее каждые 5 лет), при увольнении в связи с уходом на пенсию, в связи с награждением].</w:t>
      </w:r>
    </w:p>
    <w:p w:rsidR="00C13889" w:rsidRDefault="00C13889">
      <w:pPr>
        <w:pStyle w:val="ConsPlusNormal"/>
        <w:spacing w:before="220"/>
        <w:ind w:firstLine="540"/>
        <w:jc w:val="both"/>
      </w:pPr>
      <w:r>
        <w:t>Единовременная премия устанавливается в размере, не превышающем 100 процентов оклада (должностного оклада), ставки в расчете на год.</w:t>
      </w:r>
    </w:p>
    <w:p w:rsidR="00C13889" w:rsidRDefault="00C13889">
      <w:pPr>
        <w:pStyle w:val="ConsPlusNormal"/>
        <w:spacing w:before="220"/>
        <w:ind w:firstLine="540"/>
        <w:jc w:val="both"/>
      </w:pPr>
      <w:r>
        <w:t>4.9. Срок, на который работникам организации устанавливаются выплаты стимулирующего характера, основания для пересмотра установленных размеров выплат, порядок оценки критериев и (или) целевых показателей для установления выплат стимулирующего характера работникам определяются локальным нормативным актом организации и (или) коллективным договором.</w:t>
      </w:r>
    </w:p>
    <w:p w:rsidR="00C13889" w:rsidRDefault="00C13889">
      <w:pPr>
        <w:pStyle w:val="ConsPlusNormal"/>
        <w:spacing w:before="220"/>
        <w:ind w:firstLine="540"/>
        <w:jc w:val="both"/>
      </w:pPr>
      <w:r>
        <w:t>4.10. Критерии и (или) целевые показатели для оценки эффективности (качества) работы для установления выплат стимулирующего характера работникам устанавливаются организацией по согласованию с учредителем.</w:t>
      </w:r>
    </w:p>
    <w:p w:rsidR="00C13889" w:rsidRDefault="00C13889">
      <w:pPr>
        <w:pStyle w:val="ConsPlusNormal"/>
        <w:spacing w:before="220"/>
        <w:ind w:firstLine="540"/>
        <w:jc w:val="both"/>
      </w:pPr>
      <w:r>
        <w:t xml:space="preserve">4.11. В соответствии с </w:t>
      </w:r>
      <w:hyperlink r:id="rId41">
        <w:r>
          <w:rPr>
            <w:color w:val="0000FF"/>
          </w:rPr>
          <w:t>Законом</w:t>
        </w:r>
      </w:hyperlink>
      <w:r>
        <w:t xml:space="preserve"> Волгоградской области от 06 марта 2009 г. N 1862-ОД "Об оплате труда работников государственных учреждений Волгоградской области" руководителю организации, его заместителям, специалистам, работающим в организациях, расположенных в сельской местности, устанавливается повышающий коэффициент к окладу (должностному окладу) ставке за работу в сельской местности в размере 25 процентов в месяц.</w:t>
      </w:r>
    </w:p>
    <w:p w:rsidR="00C13889" w:rsidRDefault="00C13889">
      <w:pPr>
        <w:pStyle w:val="ConsPlusNormal"/>
        <w:spacing w:before="220"/>
        <w:ind w:firstLine="540"/>
        <w:jc w:val="both"/>
      </w:pPr>
      <w:r>
        <w:t>К специалистам, указанным в настоящем пункте, относятся должности по профессиональным квалификационным группам:</w:t>
      </w:r>
    </w:p>
    <w:p w:rsidR="00C13889" w:rsidRDefault="00C13889">
      <w:pPr>
        <w:pStyle w:val="ConsPlusNormal"/>
        <w:spacing w:before="220"/>
        <w:ind w:firstLine="540"/>
        <w:jc w:val="both"/>
      </w:pPr>
      <w:r>
        <w:t>"Должности педагогических работников",</w:t>
      </w:r>
    </w:p>
    <w:p w:rsidR="00C13889" w:rsidRDefault="00C13889">
      <w:pPr>
        <w:pStyle w:val="ConsPlusNormal"/>
        <w:spacing w:before="220"/>
        <w:ind w:firstLine="540"/>
        <w:jc w:val="both"/>
      </w:pPr>
      <w:r>
        <w:t>"Должности профессорско-преподавательского состава",</w:t>
      </w:r>
    </w:p>
    <w:p w:rsidR="00C13889" w:rsidRDefault="00C13889">
      <w:pPr>
        <w:pStyle w:val="ConsPlusNormal"/>
        <w:spacing w:before="220"/>
        <w:ind w:firstLine="540"/>
        <w:jc w:val="both"/>
      </w:pPr>
      <w:r>
        <w:t>"Должности среднего медицинского и фармацевтического персонала",</w:t>
      </w:r>
    </w:p>
    <w:p w:rsidR="00C13889" w:rsidRDefault="00C13889">
      <w:pPr>
        <w:pStyle w:val="ConsPlusNormal"/>
        <w:spacing w:before="220"/>
        <w:ind w:firstLine="540"/>
        <w:jc w:val="both"/>
      </w:pPr>
      <w:r>
        <w:t>"Должности врачей и провизоров",</w:t>
      </w:r>
    </w:p>
    <w:p w:rsidR="00C13889" w:rsidRDefault="00C13889">
      <w:pPr>
        <w:pStyle w:val="ConsPlusNormal"/>
        <w:spacing w:before="220"/>
        <w:ind w:firstLine="540"/>
        <w:jc w:val="both"/>
      </w:pPr>
      <w:r>
        <w:t>"Должности работников культуры, искусства и кинематографии ведущего звена",</w:t>
      </w:r>
    </w:p>
    <w:p w:rsidR="00C13889" w:rsidRDefault="00C13889">
      <w:pPr>
        <w:pStyle w:val="ConsPlusNormal"/>
        <w:spacing w:before="220"/>
        <w:ind w:firstLine="540"/>
        <w:jc w:val="both"/>
      </w:pPr>
      <w:r>
        <w:t>"Должности руководителей, специалистов и служащих второго уровня" (2, 3, 4 уровень),</w:t>
      </w:r>
    </w:p>
    <w:p w:rsidR="00C13889" w:rsidRDefault="00C13889">
      <w:pPr>
        <w:pStyle w:val="ConsPlusNormal"/>
        <w:spacing w:before="220"/>
        <w:ind w:firstLine="540"/>
        <w:jc w:val="both"/>
      </w:pPr>
      <w:r>
        <w:t>"Должности руководителей, специалистов и служащих третьего уровня" (1, 2, 3, 4, 5 уровень).</w:t>
      </w:r>
    </w:p>
    <w:p w:rsidR="00C13889" w:rsidRDefault="00C13889">
      <w:pPr>
        <w:pStyle w:val="ConsPlusNormal"/>
        <w:spacing w:before="220"/>
        <w:ind w:firstLine="540"/>
        <w:jc w:val="both"/>
      </w:pPr>
      <w:r>
        <w:t xml:space="preserve">4.12. Молодым специалистам, работающим в организациях, расположенных в сельских поселениях и рабочих поселках Волгоградской области, устанавливается ежемесячная надбавка к окладу к окладу (тарифной ставке) заработной платы в размере, установленном </w:t>
      </w:r>
      <w:hyperlink r:id="rId42">
        <w:r>
          <w:rPr>
            <w:color w:val="0000FF"/>
          </w:rPr>
          <w:t>Законом</w:t>
        </w:r>
      </w:hyperlink>
      <w:r>
        <w:t xml:space="preserve"> Волгоградской области от 26 ноября 2004 г. N 964-ОД "О государственных социальных гарантиях молодым специалистам, работающим в областных государственных и муниципальных учреждениях, расположенных в сельских поселениях и рабочих поселках Волгоградской области" (далее именуется - Закон N 964-ОД).</w:t>
      </w:r>
    </w:p>
    <w:p w:rsidR="00C13889" w:rsidRDefault="00C13889">
      <w:pPr>
        <w:pStyle w:val="ConsPlusNormal"/>
        <w:spacing w:before="220"/>
        <w:ind w:firstLine="540"/>
        <w:jc w:val="both"/>
      </w:pPr>
      <w:r>
        <w:t>4.13. При наступлении у работника права на изменение размеров стимулирующих надбавок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изменение размера оплаты его труда осуществляется по окончании указанных периодов.</w:t>
      </w:r>
    </w:p>
    <w:p w:rsidR="00C13889" w:rsidRDefault="00C13889">
      <w:pPr>
        <w:pStyle w:val="ConsPlusNormal"/>
        <w:spacing w:before="220"/>
        <w:ind w:firstLine="540"/>
        <w:jc w:val="both"/>
      </w:pPr>
      <w:r>
        <w:t>4.14. Выплаты стимулирующего характера устанавливаются пропорционально доле занимаемой штатной единицы и (или) учебной нагрузки.</w:t>
      </w:r>
    </w:p>
    <w:p w:rsidR="00C13889" w:rsidRDefault="00C13889">
      <w:pPr>
        <w:pStyle w:val="ConsPlusNormal"/>
        <w:spacing w:before="220"/>
        <w:ind w:firstLine="540"/>
        <w:jc w:val="both"/>
      </w:pPr>
      <w:r>
        <w:t>Выплаты стимулирующего характера (за исключением надбавки за квалификационную категорию (классность), повышающего коэффициента к должностному окладу за работу в сельской местности) для педагогических работников устанавливаются следующим образом: для имеющих нагрузку менее ставки - пропорционально доле занимаемой штатной единицы и (или) учебной (преподавательской) работы, для имеющих нагрузку в размере ставки и более - от оклада (должностного оклада), ставки.</w:t>
      </w:r>
    </w:p>
    <w:p w:rsidR="00C13889" w:rsidRDefault="00C13889">
      <w:pPr>
        <w:pStyle w:val="ConsPlusNormal"/>
        <w:jc w:val="both"/>
      </w:pPr>
    </w:p>
    <w:p w:rsidR="00C13889" w:rsidRDefault="00C13889">
      <w:pPr>
        <w:pStyle w:val="ConsPlusTitle"/>
        <w:jc w:val="center"/>
        <w:outlineLvl w:val="1"/>
      </w:pPr>
      <w:r>
        <w:t>5. Условия оплаты труда руководителя организации,</w:t>
      </w:r>
    </w:p>
    <w:p w:rsidR="00C13889" w:rsidRDefault="00C13889">
      <w:pPr>
        <w:pStyle w:val="ConsPlusTitle"/>
        <w:jc w:val="center"/>
      </w:pPr>
      <w:r>
        <w:t>его заместителей</w:t>
      </w:r>
    </w:p>
    <w:p w:rsidR="00C13889" w:rsidRDefault="00C13889">
      <w:pPr>
        <w:pStyle w:val="ConsPlusNormal"/>
        <w:jc w:val="both"/>
      </w:pPr>
    </w:p>
    <w:p w:rsidR="00C13889" w:rsidRDefault="00C13889">
      <w:pPr>
        <w:pStyle w:val="ConsPlusNormal"/>
        <w:ind w:firstLine="540"/>
        <w:jc w:val="both"/>
      </w:pPr>
      <w:r>
        <w:t>5.1. Заработная плата руководителя организации, его заместителей состоит из должностного оклада, выплат компенсационного и стимулирующего характера.</w:t>
      </w:r>
    </w:p>
    <w:p w:rsidR="00C13889" w:rsidRDefault="00C13889">
      <w:pPr>
        <w:pStyle w:val="ConsPlusNormal"/>
        <w:spacing w:before="220"/>
        <w:ind w:firstLine="540"/>
        <w:jc w:val="both"/>
      </w:pPr>
      <w:r>
        <w:t xml:space="preserve">5.2. Условия оплаты труда руководителя организации устанавливаются в трудовом договоре (дополнительном соглашении к трудовому договору), оформляемом в соответствии с типовой формой трудового </w:t>
      </w:r>
      <w:hyperlink r:id="rId43">
        <w:r>
          <w:rPr>
            <w:color w:val="0000FF"/>
          </w:rPr>
          <w:t>договора</w:t>
        </w:r>
      </w:hyperlink>
      <w:r>
        <w:t>, утвержденной постановлением Правительства Российской Федерации от 12 апреля 2013 г. N 329 "О типовой форме трудового договора с руководителем государственного (муниципального) учреждения".</w:t>
      </w:r>
    </w:p>
    <w:p w:rsidR="00C13889" w:rsidRDefault="00C13889">
      <w:pPr>
        <w:pStyle w:val="ConsPlusNormal"/>
        <w:spacing w:before="220"/>
        <w:ind w:firstLine="540"/>
        <w:jc w:val="both"/>
      </w:pPr>
      <w:r>
        <w:t>5.3. Предельный уровень соотношения среднемесячной заработной платы руководителей учреждений, их заместителей, формируемой за счет всех источников финансового обеспечения и рассчитываемой за календарный год, и среднемесячной заработной платы работников учреждений (без учета заработной платы соответствующего руководителя, его заместителей определяется:</w:t>
      </w:r>
    </w:p>
    <w:p w:rsidR="00C13889" w:rsidRDefault="00C13889">
      <w:pPr>
        <w:pStyle w:val="ConsPlusNormal"/>
        <w:spacing w:before="220"/>
        <w:ind w:firstLine="540"/>
        <w:jc w:val="both"/>
      </w:pPr>
      <w:r>
        <w:t>при штатной численности менее 10 единиц - в кратности 2;</w:t>
      </w:r>
    </w:p>
    <w:p w:rsidR="00C13889" w:rsidRDefault="00C13889">
      <w:pPr>
        <w:pStyle w:val="ConsPlusNormal"/>
        <w:spacing w:before="220"/>
        <w:ind w:firstLine="540"/>
        <w:jc w:val="both"/>
      </w:pPr>
      <w:r>
        <w:t>при штатной численности от 10 единиц до 50 единиц - в кратности 3;</w:t>
      </w:r>
    </w:p>
    <w:p w:rsidR="00C13889" w:rsidRDefault="00C13889">
      <w:pPr>
        <w:pStyle w:val="ConsPlusNormal"/>
        <w:spacing w:before="220"/>
        <w:ind w:firstLine="540"/>
        <w:jc w:val="both"/>
      </w:pPr>
      <w:r>
        <w:t>при штатной численности от 50 до 100 единиц - в кратности 4;</w:t>
      </w:r>
    </w:p>
    <w:p w:rsidR="00C13889" w:rsidRDefault="00C13889">
      <w:pPr>
        <w:pStyle w:val="ConsPlusNormal"/>
        <w:spacing w:before="220"/>
        <w:ind w:firstLine="540"/>
        <w:jc w:val="both"/>
      </w:pPr>
      <w:r>
        <w:t>при штатной численности от 100 до 200 единиц - в кратности 5.</w:t>
      </w:r>
    </w:p>
    <w:p w:rsidR="00C13889" w:rsidRDefault="00C13889">
      <w:pPr>
        <w:pStyle w:val="ConsPlusNormal"/>
        <w:spacing w:before="220"/>
        <w:ind w:firstLine="540"/>
        <w:jc w:val="both"/>
      </w:pPr>
      <w:r>
        <w:t>5.4. Должностной оклад руководителя организации устанавливается учредителем в зависимости от сложности труда, в том числе с учетом масштаба управления, особенностей деятельности и значимости организации, участия в целевых программах.</w:t>
      </w:r>
    </w:p>
    <w:p w:rsidR="00C13889" w:rsidRDefault="00C13889">
      <w:pPr>
        <w:pStyle w:val="ConsPlusNormal"/>
        <w:spacing w:before="220"/>
        <w:ind w:firstLine="540"/>
        <w:jc w:val="both"/>
      </w:pPr>
      <w:r>
        <w:t>Порядок и условия установления должностных окладов руководителям организаций определяются нормативным правовым актом учредителя, согласованным в установленном порядке.</w:t>
      </w:r>
    </w:p>
    <w:p w:rsidR="00C13889" w:rsidRDefault="00C13889">
      <w:pPr>
        <w:pStyle w:val="ConsPlusNormal"/>
        <w:spacing w:before="220"/>
        <w:ind w:firstLine="540"/>
        <w:jc w:val="both"/>
      </w:pPr>
      <w:r>
        <w:t>5.5. Размеры должностных окладов заместителей руководителя организации устанавливаются исходя из штатной численности работников организации:</w:t>
      </w:r>
    </w:p>
    <w:p w:rsidR="00C13889" w:rsidRDefault="00C13889">
      <w:pPr>
        <w:pStyle w:val="ConsPlusNormal"/>
        <w:spacing w:before="220"/>
        <w:ind w:firstLine="540"/>
        <w:jc w:val="both"/>
      </w:pPr>
      <w:r>
        <w:t>при штатной численности работников организации менее 50 единиц - на 30 процентов ниже должностного оклада руководителя организации; от 50 и более - на 20 процентов ниже должностного оклада руководителя учреждения.</w:t>
      </w:r>
    </w:p>
    <w:p w:rsidR="00C13889" w:rsidRDefault="00C13889">
      <w:pPr>
        <w:pStyle w:val="ConsPlusNormal"/>
        <w:spacing w:before="220"/>
        <w:ind w:firstLine="540"/>
        <w:jc w:val="both"/>
      </w:pPr>
      <w:r>
        <w:t>Конкретные размеры должностных окладов заместителей руководителя организации устанавливаются руководителем организации.</w:t>
      </w:r>
    </w:p>
    <w:p w:rsidR="00C13889" w:rsidRDefault="00C13889">
      <w:pPr>
        <w:pStyle w:val="ConsPlusNormal"/>
        <w:spacing w:before="220"/>
        <w:ind w:firstLine="540"/>
        <w:jc w:val="both"/>
      </w:pPr>
      <w:r>
        <w:t>При установлении должностных окладов заместителей руководителя организации их размер подлежит округлению до целого рубля в сторону увеличения.</w:t>
      </w:r>
    </w:p>
    <w:p w:rsidR="00C13889" w:rsidRDefault="00C13889">
      <w:pPr>
        <w:pStyle w:val="ConsPlusNormal"/>
        <w:spacing w:before="220"/>
        <w:ind w:firstLine="540"/>
        <w:jc w:val="both"/>
      </w:pPr>
      <w:r>
        <w:t xml:space="preserve">5.6. С учетом условий труда руководителю организации, заместителям руководителя организации устанавливаются выплаты компенсационного характера, предусмотренные </w:t>
      </w:r>
      <w:hyperlink w:anchor="P159">
        <w:r>
          <w:rPr>
            <w:color w:val="0000FF"/>
          </w:rPr>
          <w:t>разделом 3</w:t>
        </w:r>
      </w:hyperlink>
      <w:r>
        <w:t xml:space="preserve"> настоящего Положения.</w:t>
      </w:r>
    </w:p>
    <w:p w:rsidR="00C13889" w:rsidRDefault="00C13889">
      <w:pPr>
        <w:pStyle w:val="ConsPlusNormal"/>
        <w:spacing w:before="220"/>
        <w:ind w:firstLine="540"/>
        <w:jc w:val="both"/>
      </w:pPr>
      <w:r>
        <w:t xml:space="preserve">Выплаты компенсационного характера руководителю организации устанавливаются учредителем в размере и на условиях, определенных </w:t>
      </w:r>
      <w:hyperlink w:anchor="P159">
        <w:r>
          <w:rPr>
            <w:color w:val="0000FF"/>
          </w:rPr>
          <w:t>разделом 3</w:t>
        </w:r>
      </w:hyperlink>
      <w:r>
        <w:t xml:space="preserve"> настоящего Положения.</w:t>
      </w:r>
    </w:p>
    <w:p w:rsidR="00C13889" w:rsidRDefault="00C13889">
      <w:pPr>
        <w:pStyle w:val="ConsPlusNormal"/>
        <w:spacing w:before="220"/>
        <w:ind w:firstLine="540"/>
        <w:jc w:val="both"/>
      </w:pPr>
      <w:r>
        <w:t xml:space="preserve">Выплаты компенсационного характера заместителям руководителя организации устанавливаются руководителем организации в размере и на условиях, определенных </w:t>
      </w:r>
      <w:hyperlink w:anchor="P159">
        <w:r>
          <w:rPr>
            <w:color w:val="0000FF"/>
          </w:rPr>
          <w:t>разделом 3</w:t>
        </w:r>
      </w:hyperlink>
      <w:r>
        <w:t xml:space="preserve"> настоящего Положения.</w:t>
      </w:r>
    </w:p>
    <w:p w:rsidR="00C13889" w:rsidRDefault="00C13889">
      <w:pPr>
        <w:pStyle w:val="ConsPlusNormal"/>
        <w:spacing w:before="220"/>
        <w:ind w:firstLine="540"/>
        <w:jc w:val="both"/>
      </w:pPr>
      <w:r>
        <w:t>5.7. Руководителю организации, его заместителям могут устанавливаться следующие выплаты стимулирующего характера:</w:t>
      </w:r>
    </w:p>
    <w:p w:rsidR="00C13889" w:rsidRDefault="00C13889">
      <w:pPr>
        <w:pStyle w:val="ConsPlusNormal"/>
        <w:spacing w:before="220"/>
        <w:ind w:firstLine="540"/>
        <w:jc w:val="both"/>
      </w:pPr>
      <w:r>
        <w:t>повышающий коэффициент к должностному окладу за работу в сельской местности;</w:t>
      </w:r>
    </w:p>
    <w:p w:rsidR="00C13889" w:rsidRDefault="00C13889">
      <w:pPr>
        <w:pStyle w:val="ConsPlusNormal"/>
        <w:spacing w:before="220"/>
        <w:ind w:firstLine="540"/>
        <w:jc w:val="both"/>
      </w:pPr>
      <w:r>
        <w:t>надбавка за общий трудовой стаж, за выслугу лет;</w:t>
      </w:r>
    </w:p>
    <w:p w:rsidR="00C13889" w:rsidRDefault="00C13889">
      <w:pPr>
        <w:pStyle w:val="ConsPlusNormal"/>
        <w:spacing w:before="220"/>
        <w:ind w:firstLine="540"/>
        <w:jc w:val="both"/>
      </w:pPr>
      <w:r>
        <w:t>персональный повышающий коэффициент к должностному окладу;</w:t>
      </w:r>
    </w:p>
    <w:p w:rsidR="00C13889" w:rsidRDefault="00C13889">
      <w:pPr>
        <w:pStyle w:val="ConsPlusNormal"/>
        <w:spacing w:before="220"/>
        <w:ind w:firstLine="540"/>
        <w:jc w:val="both"/>
      </w:pPr>
      <w:r>
        <w:t>премиальные выплаты.</w:t>
      </w:r>
    </w:p>
    <w:p w:rsidR="00C13889" w:rsidRDefault="00C13889">
      <w:pPr>
        <w:pStyle w:val="ConsPlusNormal"/>
        <w:spacing w:before="220"/>
        <w:ind w:firstLine="540"/>
        <w:jc w:val="both"/>
      </w:pPr>
      <w:r>
        <w:t>Выплаты стимулирующего характера руководителю организации, его заместителям (за исключением повышающего коэффициента к должностному окладу за работу в сельской местности, надбавка за общий трудовой стаж, за выслугу лет) устанавливаются в зависимости от исполнения ими целевых показателей эффективности работы, к которым относятся:</w:t>
      </w:r>
    </w:p>
    <w:p w:rsidR="00C13889" w:rsidRDefault="00C13889">
      <w:pPr>
        <w:pStyle w:val="ConsPlusNormal"/>
        <w:spacing w:before="220"/>
        <w:ind w:firstLine="540"/>
        <w:jc w:val="both"/>
      </w:pPr>
      <w:r>
        <w:t>интенсивность и высокие результаты работы;</w:t>
      </w:r>
    </w:p>
    <w:p w:rsidR="00C13889" w:rsidRDefault="00C13889">
      <w:pPr>
        <w:pStyle w:val="ConsPlusNormal"/>
        <w:spacing w:before="220"/>
        <w:ind w:firstLine="540"/>
        <w:jc w:val="both"/>
      </w:pPr>
      <w:r>
        <w:t>результативная организационно-управленческая (финансовая) работа;</w:t>
      </w:r>
    </w:p>
    <w:p w:rsidR="00C13889" w:rsidRDefault="00C13889">
      <w:pPr>
        <w:pStyle w:val="ConsPlusNormal"/>
        <w:spacing w:before="220"/>
        <w:ind w:firstLine="540"/>
        <w:jc w:val="both"/>
      </w:pPr>
      <w:r>
        <w:t>организация приносящей доход деятельности в организации.</w:t>
      </w:r>
    </w:p>
    <w:p w:rsidR="00C13889" w:rsidRDefault="00C13889">
      <w:pPr>
        <w:pStyle w:val="ConsPlusNormal"/>
        <w:spacing w:before="220"/>
        <w:ind w:firstLine="540"/>
        <w:jc w:val="both"/>
      </w:pPr>
      <w:r>
        <w:t xml:space="preserve">5.8. Повышающий коэффициент к должностному окладу за работу в сельской местности устанавливается руководителю организации, его заместителям в размере и на условиях, определенных </w:t>
      </w:r>
      <w:hyperlink w:anchor="P197">
        <w:r>
          <w:rPr>
            <w:color w:val="0000FF"/>
          </w:rPr>
          <w:t>разделом 4</w:t>
        </w:r>
      </w:hyperlink>
      <w:r>
        <w:t xml:space="preserve"> настоящего Положения.</w:t>
      </w:r>
    </w:p>
    <w:p w:rsidR="00C13889" w:rsidRDefault="00C13889">
      <w:pPr>
        <w:pStyle w:val="ConsPlusNormal"/>
        <w:spacing w:before="220"/>
        <w:ind w:firstLine="540"/>
        <w:jc w:val="both"/>
      </w:pPr>
      <w:r>
        <w:t>Надбавка за общий трудовой стаж, за выслугу лет руководителю организации, его заместителям устанавливается от должностного оклада в месяц в следующих размерах:</w:t>
      </w:r>
    </w:p>
    <w:p w:rsidR="00C13889" w:rsidRDefault="00C13889">
      <w:pPr>
        <w:pStyle w:val="ConsPlusNormal"/>
        <w:spacing w:before="220"/>
        <w:ind w:firstLine="540"/>
        <w:jc w:val="both"/>
      </w:pPr>
      <w:r>
        <w:t>при стаже работы от 1 года до 5 лет - 3 процента;</w:t>
      </w:r>
    </w:p>
    <w:p w:rsidR="00C13889" w:rsidRDefault="00C13889">
      <w:pPr>
        <w:pStyle w:val="ConsPlusNormal"/>
        <w:spacing w:before="220"/>
        <w:ind w:firstLine="540"/>
        <w:jc w:val="both"/>
      </w:pPr>
      <w:r>
        <w:t>при стаже работы от 5 до 10 лет - 5 процентов;</w:t>
      </w:r>
    </w:p>
    <w:p w:rsidR="00C13889" w:rsidRDefault="00C13889">
      <w:pPr>
        <w:pStyle w:val="ConsPlusNormal"/>
        <w:spacing w:before="220"/>
        <w:ind w:firstLine="540"/>
        <w:jc w:val="both"/>
      </w:pPr>
      <w:r>
        <w:t>при стаже работы от 10 до 15 лет - 8 процентов;</w:t>
      </w:r>
    </w:p>
    <w:p w:rsidR="00C13889" w:rsidRDefault="00C13889">
      <w:pPr>
        <w:pStyle w:val="ConsPlusNormal"/>
        <w:spacing w:before="220"/>
        <w:ind w:firstLine="540"/>
        <w:jc w:val="both"/>
      </w:pPr>
      <w:r>
        <w:t>свыше 15 лет - 10 процентов.</w:t>
      </w:r>
    </w:p>
    <w:p w:rsidR="00C13889" w:rsidRDefault="00C13889">
      <w:pPr>
        <w:pStyle w:val="ConsPlusNormal"/>
        <w:spacing w:before="220"/>
        <w:ind w:firstLine="540"/>
        <w:jc w:val="both"/>
      </w:pPr>
      <w:r>
        <w:t>5.9. Руководителю организации, его заместителям может устанавливаться персональный повышающий коэффициент к окладу (должностному окладу), ставке.</w:t>
      </w:r>
    </w:p>
    <w:p w:rsidR="00C13889" w:rsidRDefault="00C13889">
      <w:pPr>
        <w:pStyle w:val="ConsPlusNormal"/>
        <w:spacing w:before="220"/>
        <w:ind w:firstLine="540"/>
        <w:jc w:val="both"/>
      </w:pPr>
      <w:r>
        <w:t>Персональный повышающий коэффициент к должностному окладу руководителя организации, его заместителей не образует новый должностной оклад и не учитывается при начислении иных выплат стимулирующего и компенсационного характера.</w:t>
      </w:r>
    </w:p>
    <w:p w:rsidR="00C13889" w:rsidRDefault="00C13889">
      <w:pPr>
        <w:pStyle w:val="ConsPlusNormal"/>
        <w:spacing w:before="220"/>
        <w:ind w:firstLine="540"/>
        <w:jc w:val="both"/>
      </w:pPr>
      <w:r>
        <w:t>Решение об установлении персонального повышающего коэффициента к должностному окладу и его размерах принимается учредителем персонально в отношении конкретного руководителя организации на срок до одного года.</w:t>
      </w:r>
    </w:p>
    <w:p w:rsidR="00C13889" w:rsidRDefault="00C13889">
      <w:pPr>
        <w:pStyle w:val="ConsPlusNormal"/>
        <w:spacing w:before="220"/>
        <w:ind w:firstLine="540"/>
        <w:jc w:val="both"/>
      </w:pPr>
      <w:r>
        <w:t>Решение об установлении персонального повышающего коэффициента к должностному окладу заместителей руководителя организации и его размерах принимается руководителем организации на срок до одного года.</w:t>
      </w:r>
    </w:p>
    <w:p w:rsidR="00C13889" w:rsidRDefault="00C13889">
      <w:pPr>
        <w:pStyle w:val="ConsPlusNormal"/>
        <w:spacing w:before="220"/>
        <w:ind w:firstLine="540"/>
        <w:jc w:val="both"/>
      </w:pPr>
      <w:r>
        <w:t>Размер персонального повышающего коэффициента к должностному окладу руководителя организации, его заместителей не должен превышать 200 процентов должностного оклада.</w:t>
      </w:r>
    </w:p>
    <w:p w:rsidR="00C13889" w:rsidRDefault="00C13889">
      <w:pPr>
        <w:pStyle w:val="ConsPlusNormal"/>
        <w:spacing w:before="220"/>
        <w:ind w:firstLine="540"/>
        <w:jc w:val="both"/>
      </w:pPr>
      <w:r>
        <w:t>5.9.1. Критерии установления персонального повышающего коэффициента к должностному окладу руководителя организации, его заместителей</w:t>
      </w:r>
    </w:p>
    <w:p w:rsidR="00C13889" w:rsidRDefault="00C138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76"/>
        <w:gridCol w:w="3353"/>
        <w:gridCol w:w="4989"/>
      </w:tblGrid>
      <w:tr w:rsidR="00C13889">
        <w:tc>
          <w:tcPr>
            <w:tcW w:w="676" w:type="dxa"/>
          </w:tcPr>
          <w:p w:rsidR="00C13889" w:rsidRDefault="00C13889">
            <w:pPr>
              <w:pStyle w:val="ConsPlusNormal"/>
              <w:jc w:val="center"/>
            </w:pPr>
            <w:r>
              <w:t>N</w:t>
            </w:r>
          </w:p>
          <w:p w:rsidR="00C13889" w:rsidRDefault="00C13889">
            <w:pPr>
              <w:pStyle w:val="ConsPlusNormal"/>
              <w:jc w:val="center"/>
            </w:pPr>
            <w:r>
              <w:t>п/п</w:t>
            </w:r>
          </w:p>
        </w:tc>
        <w:tc>
          <w:tcPr>
            <w:tcW w:w="3353" w:type="dxa"/>
          </w:tcPr>
          <w:p w:rsidR="00C13889" w:rsidRDefault="00C13889">
            <w:pPr>
              <w:pStyle w:val="ConsPlusNormal"/>
              <w:jc w:val="center"/>
            </w:pPr>
            <w:r>
              <w:t>Целевые показатели эффективности работы руководителя организации, его заместителей и главного бухгалтера</w:t>
            </w:r>
          </w:p>
        </w:tc>
        <w:tc>
          <w:tcPr>
            <w:tcW w:w="4989" w:type="dxa"/>
          </w:tcPr>
          <w:p w:rsidR="00C13889" w:rsidRDefault="00C13889">
            <w:pPr>
              <w:pStyle w:val="ConsPlusNormal"/>
              <w:jc w:val="center"/>
            </w:pPr>
            <w:r>
              <w:t>Критерии оценки эффективности работы руководителя организации, его заместителей и главного бухгалтера</w:t>
            </w:r>
          </w:p>
        </w:tc>
      </w:tr>
      <w:tr w:rsidR="00C13889">
        <w:tc>
          <w:tcPr>
            <w:tcW w:w="676" w:type="dxa"/>
          </w:tcPr>
          <w:p w:rsidR="00C13889" w:rsidRDefault="00C13889">
            <w:pPr>
              <w:pStyle w:val="ConsPlusNormal"/>
              <w:jc w:val="center"/>
            </w:pPr>
            <w:r>
              <w:t>1</w:t>
            </w:r>
          </w:p>
        </w:tc>
        <w:tc>
          <w:tcPr>
            <w:tcW w:w="3353" w:type="dxa"/>
          </w:tcPr>
          <w:p w:rsidR="00C13889" w:rsidRDefault="00C13889">
            <w:pPr>
              <w:pStyle w:val="ConsPlusNormal"/>
              <w:jc w:val="center"/>
            </w:pPr>
            <w:r>
              <w:t>2</w:t>
            </w:r>
          </w:p>
        </w:tc>
        <w:tc>
          <w:tcPr>
            <w:tcW w:w="4989" w:type="dxa"/>
          </w:tcPr>
          <w:p w:rsidR="00C13889" w:rsidRDefault="00C13889">
            <w:pPr>
              <w:pStyle w:val="ConsPlusNormal"/>
              <w:jc w:val="center"/>
            </w:pPr>
            <w:r>
              <w:t>3</w:t>
            </w:r>
          </w:p>
        </w:tc>
      </w:tr>
      <w:tr w:rsidR="00C13889">
        <w:tc>
          <w:tcPr>
            <w:tcW w:w="676" w:type="dxa"/>
          </w:tcPr>
          <w:p w:rsidR="00C13889" w:rsidRDefault="00C13889">
            <w:pPr>
              <w:pStyle w:val="ConsPlusNormal"/>
              <w:jc w:val="center"/>
            </w:pPr>
            <w:r>
              <w:t>1.</w:t>
            </w:r>
          </w:p>
        </w:tc>
        <w:tc>
          <w:tcPr>
            <w:tcW w:w="3353" w:type="dxa"/>
          </w:tcPr>
          <w:p w:rsidR="00C13889" w:rsidRDefault="00C13889">
            <w:pPr>
              <w:pStyle w:val="ConsPlusNormal"/>
            </w:pPr>
            <w:r>
              <w:t>Интенсивность и высокие результаты работы</w:t>
            </w:r>
          </w:p>
        </w:tc>
        <w:tc>
          <w:tcPr>
            <w:tcW w:w="4989" w:type="dxa"/>
          </w:tcPr>
          <w:p w:rsidR="00C13889" w:rsidRDefault="00C13889">
            <w:pPr>
              <w:pStyle w:val="ConsPlusNormal"/>
            </w:pPr>
            <w:r>
              <w:t xml:space="preserve">Уровень профессиональной подготовленности, выполнение государственного задания, достижение целевых показателей средней заработной платы отдельных категорий работников, определенных Указами Президента РФ от 07.05.2012 </w:t>
            </w:r>
            <w:hyperlink r:id="rId44">
              <w:r>
                <w:rPr>
                  <w:color w:val="0000FF"/>
                </w:rPr>
                <w:t>N 597</w:t>
              </w:r>
            </w:hyperlink>
            <w:r>
              <w:t xml:space="preserve"> "О мероприятиях по реализации государственной социальной политики", от 01.06.2012 </w:t>
            </w:r>
            <w:hyperlink r:id="rId45">
              <w:r>
                <w:rPr>
                  <w:color w:val="0000FF"/>
                </w:rPr>
                <w:t>N 761</w:t>
              </w:r>
            </w:hyperlink>
            <w:r>
              <w:t xml:space="preserve"> "О Национальной стратегии действий в интересах детей на 2012 - 2017 годы", от 28.12.2012 </w:t>
            </w:r>
            <w:hyperlink r:id="rId46">
              <w:r>
                <w:rPr>
                  <w:color w:val="0000FF"/>
                </w:rPr>
                <w:t>N 1688</w:t>
              </w:r>
            </w:hyperlink>
            <w:r>
              <w:t xml:space="preserve"> "О некоторых мерах по реализации государственной политики в сфере защиты детей-сирот и детей, оставшихся без попечения родителей"</w:t>
            </w:r>
          </w:p>
        </w:tc>
      </w:tr>
      <w:tr w:rsidR="00C13889">
        <w:tc>
          <w:tcPr>
            <w:tcW w:w="676" w:type="dxa"/>
          </w:tcPr>
          <w:p w:rsidR="00C13889" w:rsidRDefault="00C13889">
            <w:pPr>
              <w:pStyle w:val="ConsPlusNormal"/>
              <w:jc w:val="center"/>
            </w:pPr>
            <w:r>
              <w:t>2.</w:t>
            </w:r>
          </w:p>
        </w:tc>
        <w:tc>
          <w:tcPr>
            <w:tcW w:w="3353" w:type="dxa"/>
          </w:tcPr>
          <w:p w:rsidR="00C13889" w:rsidRDefault="00C13889">
            <w:pPr>
              <w:pStyle w:val="ConsPlusNormal"/>
            </w:pPr>
            <w:r>
              <w:t>Результативная организационно-управленческая (финансовая) работа</w:t>
            </w:r>
          </w:p>
        </w:tc>
        <w:tc>
          <w:tcPr>
            <w:tcW w:w="4989" w:type="dxa"/>
          </w:tcPr>
          <w:p w:rsidR="00C13889" w:rsidRDefault="00C13889">
            <w:pPr>
              <w:pStyle w:val="ConsPlusNormal"/>
            </w:pPr>
            <w:r>
              <w:t>Степень самостоятельности и ответственности при выполнении поставленных задач</w:t>
            </w:r>
          </w:p>
        </w:tc>
      </w:tr>
      <w:tr w:rsidR="00C13889">
        <w:tc>
          <w:tcPr>
            <w:tcW w:w="676" w:type="dxa"/>
          </w:tcPr>
          <w:p w:rsidR="00C13889" w:rsidRDefault="00C13889">
            <w:pPr>
              <w:pStyle w:val="ConsPlusNormal"/>
              <w:jc w:val="center"/>
            </w:pPr>
            <w:r>
              <w:t>3.</w:t>
            </w:r>
          </w:p>
        </w:tc>
        <w:tc>
          <w:tcPr>
            <w:tcW w:w="3353" w:type="dxa"/>
          </w:tcPr>
          <w:p w:rsidR="00C13889" w:rsidRDefault="00C13889">
            <w:pPr>
              <w:pStyle w:val="ConsPlusNormal"/>
            </w:pPr>
            <w:r>
              <w:t>Итоги независимой оценки качества образования</w:t>
            </w:r>
          </w:p>
        </w:tc>
        <w:tc>
          <w:tcPr>
            <w:tcW w:w="4989" w:type="dxa"/>
          </w:tcPr>
          <w:p w:rsidR="00C13889" w:rsidRDefault="00C13889">
            <w:pPr>
              <w:pStyle w:val="ConsPlusNormal"/>
            </w:pPr>
            <w:r>
              <w:t>Рейтинг по результатам независимой оценки качества образования</w:t>
            </w:r>
          </w:p>
        </w:tc>
      </w:tr>
    </w:tbl>
    <w:p w:rsidR="00C13889" w:rsidRDefault="00C13889">
      <w:pPr>
        <w:pStyle w:val="ConsPlusNormal"/>
        <w:jc w:val="both"/>
      </w:pPr>
    </w:p>
    <w:p w:rsidR="00C13889" w:rsidRDefault="00C13889">
      <w:pPr>
        <w:pStyle w:val="ConsPlusNormal"/>
        <w:ind w:firstLine="540"/>
        <w:jc w:val="both"/>
      </w:pPr>
      <w:r>
        <w:t>Размеры персонального повышающего коэффициента к должностному окладу заместителя руководителя организации устанавливаются локальным нормативным актом организации и не могут превышать размера, установленного в отношении руководителя организации.</w:t>
      </w:r>
    </w:p>
    <w:p w:rsidR="00C13889" w:rsidRDefault="00C13889">
      <w:pPr>
        <w:pStyle w:val="ConsPlusNormal"/>
        <w:spacing w:before="220"/>
        <w:ind w:firstLine="540"/>
        <w:jc w:val="both"/>
      </w:pPr>
      <w:r>
        <w:t>5.9.2. Решение о введении соответствующих стимулирующих выплат (надбавки за интенсивность, персонального повышающего коэффициента к окладу (должностному окладу), ставке, надбавки за качество выполняемых работ, надбавки за общий трудовой стаж, премиальных выплат) принимается распоряжением администрации Камышинского муниципального района с учетом обеспечения указанных выплат финансовыми средствами.</w:t>
      </w:r>
    </w:p>
    <w:p w:rsidR="00C13889" w:rsidRDefault="00C13889">
      <w:pPr>
        <w:pStyle w:val="ConsPlusNormal"/>
        <w:spacing w:before="220"/>
        <w:ind w:firstLine="540"/>
        <w:jc w:val="both"/>
      </w:pPr>
      <w:r>
        <w:t>Персональный повышающий коэффициент руководителю образовательной организации утверждается учредителем по согласованию с Управляющим Советом руководителей образовательных учреждений Камышинского муниципального района по состоянию на 1 сентября текущего года на основании отчета о результатах самообследования образовательной организации, рейтинга по результатам независимой оценки качества образования.</w:t>
      </w:r>
    </w:p>
    <w:p w:rsidR="00C13889" w:rsidRDefault="00C13889">
      <w:pPr>
        <w:pStyle w:val="ConsPlusNormal"/>
        <w:spacing w:before="220"/>
        <w:ind w:firstLine="540"/>
        <w:jc w:val="both"/>
      </w:pPr>
      <w:r>
        <w:t>5.10. Руководителю организации, его заместителям в целях поощрения могут выплачиваться премиальные выплаты (по итогам работы, за выполнение особо важных и срочных работ, единовременные премии).</w:t>
      </w:r>
    </w:p>
    <w:p w:rsidR="00C13889" w:rsidRDefault="00C13889">
      <w:pPr>
        <w:pStyle w:val="ConsPlusNormal"/>
        <w:spacing w:before="220"/>
        <w:ind w:firstLine="540"/>
        <w:jc w:val="both"/>
      </w:pPr>
      <w:r>
        <w:t>Премирование руководителя организации производится по итогам работы за отчетный период (за месяц, квартал, год) по результатам выполнения целевых показателей эффективности деятельности организации и ее руководителя, оценки качества работы организации, устанавливаемых учредителем.</w:t>
      </w:r>
    </w:p>
    <w:p w:rsidR="00C13889" w:rsidRDefault="00C13889">
      <w:pPr>
        <w:pStyle w:val="ConsPlusNormal"/>
        <w:spacing w:before="220"/>
        <w:ind w:firstLine="540"/>
        <w:jc w:val="both"/>
      </w:pPr>
      <w:r>
        <w:t>Общий размер премий по итогам работы не может превышать 300 процентов должностного оклада в расчете на год. Общий размер премий по итогам работы за счет средств, полученных от приносящей доход деятельности, может быть увеличен по решению учредителя.</w:t>
      </w:r>
    </w:p>
    <w:p w:rsidR="00C13889" w:rsidRDefault="00C13889">
      <w:pPr>
        <w:pStyle w:val="ConsPlusNormal"/>
        <w:spacing w:before="220"/>
        <w:ind w:firstLine="540"/>
        <w:jc w:val="both"/>
      </w:pPr>
      <w:r>
        <w:t>Премия за выполнение особо важных и срочных работ. Общий размер премий за выполнение особо важных и срочных работ не должен превышать 200 процентов должностного оклада в расчете на год.</w:t>
      </w:r>
    </w:p>
    <w:p w:rsidR="00C13889" w:rsidRDefault="00C13889">
      <w:pPr>
        <w:pStyle w:val="ConsPlusNormal"/>
        <w:spacing w:before="220"/>
        <w:ind w:firstLine="540"/>
        <w:jc w:val="both"/>
      </w:pPr>
      <w:r>
        <w:t>Единовременная премия [за длительную безупречную работу, большой вклад в развитие отрасли, в связи с праздничными и юбилейными датами (по достижении возраста 50 лет и далее каждые 5 лет), при увольнении в связи с уходом на пенсию, в связи с награждением]. Единовременная премия устанавливается в размере, не превышающем 100 процентов должностного оклада.</w:t>
      </w:r>
    </w:p>
    <w:p w:rsidR="00C13889" w:rsidRDefault="00C13889">
      <w:pPr>
        <w:pStyle w:val="ConsPlusNormal"/>
        <w:spacing w:before="220"/>
        <w:ind w:firstLine="540"/>
        <w:jc w:val="both"/>
      </w:pPr>
      <w:r>
        <w:t>Установленные размеры премий по итогам работы (за месяц, квартал, год), а также общий размер премий по итогам работы могут быть увеличены за счет средств от приносящей доход деятельности по решению учредителя.</w:t>
      </w:r>
    </w:p>
    <w:p w:rsidR="00C13889" w:rsidRDefault="00C13889">
      <w:pPr>
        <w:pStyle w:val="ConsPlusNormal"/>
        <w:spacing w:before="220"/>
        <w:ind w:firstLine="540"/>
        <w:jc w:val="both"/>
      </w:pPr>
      <w:bookmarkStart w:id="7" w:name="P346"/>
      <w:bookmarkEnd w:id="7"/>
      <w:r>
        <w:t xml:space="preserve">5.11. При прекращении трудового договора с руководителем учреждения, его заместителями по любым установленным Трудовым </w:t>
      </w:r>
      <w:hyperlink r:id="rId47">
        <w:r>
          <w:rPr>
            <w:color w:val="0000FF"/>
          </w:rPr>
          <w:t>кодексом</w:t>
        </w:r>
      </w:hyperlink>
      <w:r>
        <w:t xml:space="preserve"> Российской Федерации, другими федеральными законами основаниям совокупный размер выплачиваемых ему выходных пособий, компенсаций и иных выплат в любой форме, в том числе компенсаций, указанных в </w:t>
      </w:r>
      <w:hyperlink r:id="rId48">
        <w:r>
          <w:rPr>
            <w:color w:val="0000FF"/>
          </w:rPr>
          <w:t>части второй статьи 349.3</w:t>
        </w:r>
      </w:hyperlink>
      <w:r>
        <w:t xml:space="preserve"> Трудового кодекса Российской Федерации, и выходных пособий, предусмотренных трудовым договором или коллективным договором в соответствии с </w:t>
      </w:r>
      <w:hyperlink r:id="rId49">
        <w:r>
          <w:rPr>
            <w:color w:val="0000FF"/>
          </w:rPr>
          <w:t>частью четвертой статьи 178</w:t>
        </w:r>
      </w:hyperlink>
      <w:r>
        <w:t xml:space="preserve"> Трудового кодекса Российской Федерации, не может превышать трехкратный средний месячный заработок этих работников.</w:t>
      </w:r>
    </w:p>
    <w:p w:rsidR="00C13889" w:rsidRDefault="00C13889">
      <w:pPr>
        <w:pStyle w:val="ConsPlusNormal"/>
        <w:spacing w:before="220"/>
        <w:ind w:firstLine="540"/>
        <w:jc w:val="both"/>
      </w:pPr>
      <w:r>
        <w:t xml:space="preserve">При определении указанного в </w:t>
      </w:r>
      <w:hyperlink w:anchor="P346">
        <w:r>
          <w:rPr>
            <w:color w:val="0000FF"/>
          </w:rPr>
          <w:t>абзаце первом</w:t>
        </w:r>
      </w:hyperlink>
      <w:r>
        <w:t xml:space="preserve"> настоящего пункта совокупного размера выплат работнику не учитывается размер следующих выплат:</w:t>
      </w:r>
    </w:p>
    <w:p w:rsidR="00C13889" w:rsidRDefault="00C13889">
      <w:pPr>
        <w:pStyle w:val="ConsPlusNormal"/>
        <w:spacing w:before="220"/>
        <w:ind w:firstLine="540"/>
        <w:jc w:val="both"/>
      </w:pPr>
      <w:r>
        <w:t>причитающаяся работнику заработная плата;</w:t>
      </w:r>
    </w:p>
    <w:p w:rsidR="00C13889" w:rsidRDefault="00C13889">
      <w:pPr>
        <w:pStyle w:val="ConsPlusNormal"/>
        <w:spacing w:before="220"/>
        <w:ind w:firstLine="540"/>
        <w:jc w:val="both"/>
      </w:pPr>
      <w:r>
        <w:t>средний заработок, сохраняемый в случаях направления работника учреждения в служебную командировку, направления работника учреждения на профессиональное обучение или дополнительное профессиональное образование с отрывом от работы, в других случаях, в которых в соответствии с трудовым законодательством и иными актами, содержащими нормы трудового права, за работником сохраняется средний заработок;</w:t>
      </w:r>
    </w:p>
    <w:p w:rsidR="00C13889" w:rsidRDefault="00C13889">
      <w:pPr>
        <w:pStyle w:val="ConsPlusNormal"/>
        <w:spacing w:before="220"/>
        <w:ind w:firstLine="540"/>
        <w:jc w:val="both"/>
      </w:pPr>
      <w:r>
        <w:t>возмещение расходов, связанных со служебными командировками, и расходов при переезде на работу в другую местность;</w:t>
      </w:r>
    </w:p>
    <w:p w:rsidR="00C13889" w:rsidRDefault="00C13889">
      <w:pPr>
        <w:pStyle w:val="ConsPlusNormal"/>
        <w:spacing w:before="220"/>
        <w:ind w:firstLine="540"/>
        <w:jc w:val="both"/>
      </w:pPr>
      <w:r>
        <w:t>денежная компенсация за все неиспользованные отпуска (</w:t>
      </w:r>
      <w:hyperlink r:id="rId50">
        <w:r>
          <w:rPr>
            <w:color w:val="0000FF"/>
          </w:rPr>
          <w:t>статья 127</w:t>
        </w:r>
      </w:hyperlink>
      <w:r>
        <w:t xml:space="preserve"> Трудового кодекса Российской Федерации);</w:t>
      </w:r>
    </w:p>
    <w:p w:rsidR="00C13889" w:rsidRDefault="00C13889">
      <w:pPr>
        <w:pStyle w:val="ConsPlusNormal"/>
        <w:spacing w:before="220"/>
        <w:ind w:firstLine="540"/>
        <w:jc w:val="both"/>
      </w:pPr>
      <w:r>
        <w:t>средний месячный заработок, сохраняемый на период трудоустройства (</w:t>
      </w:r>
      <w:hyperlink r:id="rId51">
        <w:r>
          <w:rPr>
            <w:color w:val="0000FF"/>
          </w:rPr>
          <w:t>статьи 178</w:t>
        </w:r>
      </w:hyperlink>
      <w:r>
        <w:t xml:space="preserve"> и </w:t>
      </w:r>
      <w:hyperlink r:id="rId52">
        <w:r>
          <w:rPr>
            <w:color w:val="0000FF"/>
          </w:rPr>
          <w:t>318</w:t>
        </w:r>
      </w:hyperlink>
      <w:r>
        <w:t xml:space="preserve"> Трудового кодекса Российской Федерации).</w:t>
      </w:r>
    </w:p>
    <w:p w:rsidR="00C13889" w:rsidRDefault="00C13889">
      <w:pPr>
        <w:pStyle w:val="ConsPlusNormal"/>
        <w:jc w:val="both"/>
      </w:pPr>
    </w:p>
    <w:p w:rsidR="00C13889" w:rsidRDefault="00C13889">
      <w:pPr>
        <w:pStyle w:val="ConsPlusTitle"/>
        <w:jc w:val="center"/>
        <w:outlineLvl w:val="1"/>
      </w:pPr>
      <w:r>
        <w:t>6. Другие вопросы оплаты труда</w:t>
      </w:r>
    </w:p>
    <w:p w:rsidR="00C13889" w:rsidRDefault="00C13889">
      <w:pPr>
        <w:pStyle w:val="ConsPlusNormal"/>
        <w:jc w:val="both"/>
      </w:pPr>
    </w:p>
    <w:p w:rsidR="00C13889" w:rsidRDefault="00C13889">
      <w:pPr>
        <w:pStyle w:val="ConsPlusNormal"/>
        <w:ind w:firstLine="540"/>
        <w:jc w:val="both"/>
      </w:pPr>
      <w:r>
        <w:t>6.1. В случаях, когда заработная плата работника, отработавшего норму рабочего времени в соответствии с режимом рабочего времени (графиком работы организации) на соответствующий календарный месяц года, составленным согласно производственному календарю, выполнившего нормы труда (трудовые обязанности), окажется ниже минимального размера оплаты труда, установленного федеральным (или региональным) законодательством, работнику производится доплата до минимального размера оплаты труда.</w:t>
      </w:r>
    </w:p>
    <w:p w:rsidR="00C13889" w:rsidRDefault="00C13889">
      <w:pPr>
        <w:pStyle w:val="ConsPlusNormal"/>
        <w:spacing w:before="220"/>
        <w:ind w:firstLine="540"/>
        <w:jc w:val="both"/>
      </w:pPr>
      <w:r>
        <w:t>Если работник не полностью отработал норму рабочего времени за соответствующий календарный месяц года, доплата производится пропорционально отработанному времени.</w:t>
      </w:r>
    </w:p>
    <w:p w:rsidR="00C13889" w:rsidRDefault="00C13889">
      <w:pPr>
        <w:pStyle w:val="ConsPlusNormal"/>
        <w:spacing w:before="220"/>
        <w:ind w:firstLine="540"/>
        <w:jc w:val="both"/>
      </w:pPr>
      <w:r>
        <w:t>Доплата начисляется работнику по основному месту работы и по основной профессии, должности и выплачивается вместе с заработной платой за истекший календарный месяц.</w:t>
      </w:r>
    </w:p>
    <w:p w:rsidR="00C13889" w:rsidRDefault="00C13889">
      <w:pPr>
        <w:pStyle w:val="ConsPlusNormal"/>
        <w:spacing w:before="220"/>
        <w:ind w:firstLine="540"/>
        <w:jc w:val="both"/>
      </w:pPr>
      <w:r>
        <w:t>6.2. В пределах выделенного фонда оплаты труда руководителю организации предоставляется материальная помощь.</w:t>
      </w:r>
    </w:p>
    <w:p w:rsidR="00C13889" w:rsidRDefault="00C13889">
      <w:pPr>
        <w:pStyle w:val="ConsPlusNormal"/>
        <w:spacing w:before="220"/>
        <w:ind w:firstLine="540"/>
        <w:jc w:val="both"/>
      </w:pPr>
      <w:r>
        <w:t>Решение об оказании материальной помощи и ее конкретных размерах принимается распоряжением администрации Камышинского муниципального района на основании письменного заявления руководителя организации.</w:t>
      </w:r>
    </w:p>
    <w:p w:rsidR="00C13889" w:rsidRDefault="00C13889">
      <w:pPr>
        <w:pStyle w:val="ConsPlusNormal"/>
        <w:spacing w:before="220"/>
        <w:ind w:firstLine="540"/>
        <w:jc w:val="both"/>
      </w:pPr>
      <w:r>
        <w:t>Размер материальной помощи не должен превышать двух должностных окладов руководителя организации в расчете на год.</w:t>
      </w:r>
    </w:p>
    <w:p w:rsidR="00C13889" w:rsidRDefault="00C13889">
      <w:pPr>
        <w:pStyle w:val="ConsPlusNormal"/>
        <w:spacing w:before="220"/>
        <w:ind w:firstLine="540"/>
        <w:jc w:val="both"/>
      </w:pPr>
      <w:r>
        <w:t>6.3. Работникам организации может предоставляться материальная помощь в порядке и на условиях, определяемых локальными нормативными актами организаций.</w:t>
      </w:r>
    </w:p>
    <w:p w:rsidR="00C13889" w:rsidRDefault="00C13889">
      <w:pPr>
        <w:pStyle w:val="ConsPlusNormal"/>
        <w:spacing w:before="220"/>
        <w:ind w:firstLine="540"/>
        <w:jc w:val="both"/>
      </w:pPr>
      <w:r>
        <w:t>Размер материальной помощи работникам организации не должен превышать двух должностных окладов в расчете на год.</w:t>
      </w:r>
    </w:p>
    <w:p w:rsidR="00C13889" w:rsidRDefault="00C13889">
      <w:pPr>
        <w:pStyle w:val="ConsPlusNormal"/>
        <w:spacing w:before="220"/>
        <w:ind w:firstLine="540"/>
        <w:jc w:val="both"/>
      </w:pPr>
      <w:r>
        <w:t>Решение об оказании материальной помощи работнику организации и ее конкретных размерах принимает руководитель организации на основании письменного заявления работника.</w:t>
      </w:r>
    </w:p>
    <w:p w:rsidR="00C13889" w:rsidRDefault="00C13889">
      <w:pPr>
        <w:pStyle w:val="ConsPlusNormal"/>
        <w:spacing w:before="220"/>
        <w:ind w:firstLine="540"/>
        <w:jc w:val="both"/>
      </w:pPr>
      <w:r>
        <w:t xml:space="preserve">6.4. Выплата единовременного пособия молодым специалистам, работающим в организациях, расположенных в сельских поселениях и рабочих поселках Волгоградской области, определяется в соответствии с </w:t>
      </w:r>
      <w:hyperlink r:id="rId53">
        <w:r>
          <w:rPr>
            <w:color w:val="0000FF"/>
          </w:rPr>
          <w:t>Законом</w:t>
        </w:r>
      </w:hyperlink>
      <w:r>
        <w:t xml:space="preserve"> N 964-ОД.</w:t>
      </w:r>
    </w:p>
    <w:p w:rsidR="00C13889" w:rsidRDefault="00C13889">
      <w:pPr>
        <w:pStyle w:val="ConsPlusNormal"/>
        <w:jc w:val="both"/>
      </w:pPr>
    </w:p>
    <w:p w:rsidR="00C13889" w:rsidRDefault="00C13889">
      <w:pPr>
        <w:pStyle w:val="ConsPlusNormal"/>
        <w:jc w:val="right"/>
      </w:pPr>
      <w:r>
        <w:t>Управляющий делами</w:t>
      </w:r>
    </w:p>
    <w:p w:rsidR="00C13889" w:rsidRDefault="00C13889">
      <w:pPr>
        <w:pStyle w:val="ConsPlusNormal"/>
        <w:jc w:val="right"/>
      </w:pPr>
      <w:r>
        <w:t>С.А.БЕЛИКОВ</w:t>
      </w: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right"/>
        <w:outlineLvl w:val="1"/>
      </w:pPr>
      <w:r>
        <w:t>Приложение 1</w:t>
      </w:r>
    </w:p>
    <w:p w:rsidR="00C13889" w:rsidRDefault="00C13889">
      <w:pPr>
        <w:pStyle w:val="ConsPlusNormal"/>
        <w:jc w:val="right"/>
      </w:pPr>
      <w:r>
        <w:t>к Положению</w:t>
      </w:r>
    </w:p>
    <w:p w:rsidR="00C13889" w:rsidRDefault="00C13889">
      <w:pPr>
        <w:pStyle w:val="ConsPlusNormal"/>
        <w:jc w:val="right"/>
      </w:pPr>
      <w:r>
        <w:t>об оплате труда работников</w:t>
      </w:r>
    </w:p>
    <w:p w:rsidR="00C13889" w:rsidRDefault="00C13889">
      <w:pPr>
        <w:pStyle w:val="ConsPlusNormal"/>
        <w:jc w:val="right"/>
      </w:pPr>
      <w:r>
        <w:t>муниципальных образовательных</w:t>
      </w:r>
    </w:p>
    <w:p w:rsidR="00C13889" w:rsidRDefault="00C13889">
      <w:pPr>
        <w:pStyle w:val="ConsPlusNormal"/>
        <w:jc w:val="right"/>
      </w:pPr>
      <w:r>
        <w:t>организаций Камышинского</w:t>
      </w:r>
    </w:p>
    <w:p w:rsidR="00C13889" w:rsidRDefault="00C13889">
      <w:pPr>
        <w:pStyle w:val="ConsPlusNormal"/>
        <w:jc w:val="right"/>
      </w:pPr>
      <w:r>
        <w:t>муниципального района</w:t>
      </w:r>
    </w:p>
    <w:p w:rsidR="00C13889" w:rsidRDefault="00C13889">
      <w:pPr>
        <w:pStyle w:val="ConsPlusNormal"/>
        <w:jc w:val="right"/>
      </w:pPr>
      <w:r>
        <w:t>Волгоградской области</w:t>
      </w:r>
    </w:p>
    <w:p w:rsidR="00C13889" w:rsidRDefault="00C13889">
      <w:pPr>
        <w:pStyle w:val="ConsPlusNormal"/>
        <w:jc w:val="right"/>
      </w:pPr>
      <w:r>
        <w:t>от 21.05.2019 N 535-п</w:t>
      </w:r>
    </w:p>
    <w:p w:rsidR="00C13889" w:rsidRDefault="00C13889">
      <w:pPr>
        <w:pStyle w:val="ConsPlusNormal"/>
        <w:jc w:val="both"/>
      </w:pPr>
    </w:p>
    <w:p w:rsidR="00C13889" w:rsidRDefault="00C13889">
      <w:pPr>
        <w:pStyle w:val="ConsPlusTitle"/>
        <w:jc w:val="center"/>
      </w:pPr>
      <w:bookmarkStart w:id="8" w:name="P383"/>
      <w:bookmarkEnd w:id="8"/>
      <w:r>
        <w:t>РАЗМЕРЫ БАЗОВЫХ ОКЛАДОВ (ДОЛЖНОСТНЫХ ОКЛАДОВ) (СТАВОК)</w:t>
      </w:r>
    </w:p>
    <w:p w:rsidR="00C13889" w:rsidRDefault="00C13889">
      <w:pPr>
        <w:pStyle w:val="ConsPlusTitle"/>
        <w:jc w:val="center"/>
      </w:pPr>
      <w:r>
        <w:t>ПО ПРОФЕССИОНАЛЬНЫМ КВАЛИФИКАЦИОННЫМ ГРУППАМ РАБОТНИКОВ</w:t>
      </w:r>
    </w:p>
    <w:p w:rsidR="00C13889" w:rsidRDefault="00C13889">
      <w:pPr>
        <w:pStyle w:val="ConsPlusTitle"/>
        <w:jc w:val="center"/>
      </w:pPr>
      <w:r>
        <w:t>МУНИЦИПАЛЬНЫХ ОБРАЗОВАТЕЛЬНЫХ ОРГАНИЗАЦИЙ КАМЫШИНСКОГО</w:t>
      </w:r>
    </w:p>
    <w:p w:rsidR="00C13889" w:rsidRDefault="00C13889">
      <w:pPr>
        <w:pStyle w:val="ConsPlusTitle"/>
        <w:jc w:val="center"/>
      </w:pPr>
      <w:r>
        <w:t>МУНИЦИПАЛЬНОГО РАЙОНА</w:t>
      </w:r>
    </w:p>
    <w:p w:rsidR="00C13889" w:rsidRDefault="00C1388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13889">
        <w:tc>
          <w:tcPr>
            <w:tcW w:w="60" w:type="dxa"/>
            <w:tcBorders>
              <w:top w:val="nil"/>
              <w:left w:val="nil"/>
              <w:bottom w:val="nil"/>
              <w:right w:val="nil"/>
            </w:tcBorders>
            <w:shd w:val="clear" w:color="auto" w:fill="CED3F1"/>
            <w:tcMar>
              <w:top w:w="0" w:type="dxa"/>
              <w:left w:w="0" w:type="dxa"/>
              <w:bottom w:w="0" w:type="dxa"/>
              <w:right w:w="0" w:type="dxa"/>
            </w:tcMar>
          </w:tcPr>
          <w:p w:rsidR="00C13889" w:rsidRDefault="00C1388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13889" w:rsidRDefault="00C13889">
            <w:pPr>
              <w:pStyle w:val="ConsPlusNormal"/>
              <w:jc w:val="center"/>
            </w:pPr>
            <w:r>
              <w:rPr>
                <w:color w:val="392C69"/>
              </w:rPr>
              <w:t>Список изменяющих документов</w:t>
            </w:r>
          </w:p>
          <w:p w:rsidR="00C13889" w:rsidRDefault="00C13889">
            <w:pPr>
              <w:pStyle w:val="ConsPlusNormal"/>
              <w:jc w:val="center"/>
            </w:pPr>
            <w:r>
              <w:rPr>
                <w:color w:val="392C69"/>
              </w:rPr>
              <w:t xml:space="preserve">(в ред. </w:t>
            </w:r>
            <w:hyperlink r:id="rId54">
              <w:r>
                <w:rPr>
                  <w:color w:val="0000FF"/>
                </w:rPr>
                <w:t>постановления</w:t>
              </w:r>
            </w:hyperlink>
            <w:r>
              <w:rPr>
                <w:color w:val="392C69"/>
              </w:rPr>
              <w:t xml:space="preserve"> администрации Камышинского муниципального района</w:t>
            </w:r>
          </w:p>
          <w:p w:rsidR="00C13889" w:rsidRDefault="00C13889">
            <w:pPr>
              <w:pStyle w:val="ConsPlusNormal"/>
              <w:jc w:val="center"/>
            </w:pPr>
            <w:r>
              <w:rPr>
                <w:color w:val="392C69"/>
              </w:rPr>
              <w:t>Волгоградской обл. от 14.03.2022 N 383-п)</w:t>
            </w: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r>
    </w:tbl>
    <w:p w:rsidR="00C13889" w:rsidRDefault="00C138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6746"/>
        <w:gridCol w:w="1701"/>
      </w:tblGrid>
      <w:tr w:rsidR="00C13889">
        <w:tc>
          <w:tcPr>
            <w:tcW w:w="624" w:type="dxa"/>
          </w:tcPr>
          <w:p w:rsidR="00C13889" w:rsidRDefault="00C13889">
            <w:pPr>
              <w:pStyle w:val="ConsPlusNormal"/>
              <w:jc w:val="center"/>
            </w:pPr>
            <w:r>
              <w:t>N</w:t>
            </w:r>
          </w:p>
          <w:p w:rsidR="00C13889" w:rsidRDefault="00C13889">
            <w:pPr>
              <w:pStyle w:val="ConsPlusNormal"/>
              <w:jc w:val="center"/>
            </w:pPr>
            <w:r>
              <w:t>п/п</w:t>
            </w:r>
          </w:p>
        </w:tc>
        <w:tc>
          <w:tcPr>
            <w:tcW w:w="6746" w:type="dxa"/>
          </w:tcPr>
          <w:p w:rsidR="00C13889" w:rsidRDefault="00C13889">
            <w:pPr>
              <w:pStyle w:val="ConsPlusNormal"/>
              <w:jc w:val="center"/>
            </w:pPr>
            <w:r>
              <w:t>Наименование профессиональной квалификационной группы, квалификационного уровня, должности (профессии)</w:t>
            </w:r>
          </w:p>
        </w:tc>
        <w:tc>
          <w:tcPr>
            <w:tcW w:w="1701" w:type="dxa"/>
          </w:tcPr>
          <w:p w:rsidR="00C13889" w:rsidRDefault="00C13889">
            <w:pPr>
              <w:pStyle w:val="ConsPlusNormal"/>
              <w:jc w:val="center"/>
            </w:pPr>
            <w:r>
              <w:t>Размер базового оклада (должностного оклада) (ставки) (рублей)</w:t>
            </w:r>
          </w:p>
        </w:tc>
      </w:tr>
      <w:tr w:rsidR="00C13889">
        <w:tc>
          <w:tcPr>
            <w:tcW w:w="624" w:type="dxa"/>
          </w:tcPr>
          <w:p w:rsidR="00C13889" w:rsidRDefault="00C13889">
            <w:pPr>
              <w:pStyle w:val="ConsPlusNormal"/>
              <w:jc w:val="center"/>
            </w:pPr>
            <w:r>
              <w:t>1</w:t>
            </w:r>
          </w:p>
        </w:tc>
        <w:tc>
          <w:tcPr>
            <w:tcW w:w="6746" w:type="dxa"/>
          </w:tcPr>
          <w:p w:rsidR="00C13889" w:rsidRDefault="00C13889">
            <w:pPr>
              <w:pStyle w:val="ConsPlusNormal"/>
              <w:jc w:val="center"/>
            </w:pPr>
            <w:r>
              <w:t>2</w:t>
            </w:r>
          </w:p>
        </w:tc>
        <w:tc>
          <w:tcPr>
            <w:tcW w:w="1701" w:type="dxa"/>
          </w:tcPr>
          <w:p w:rsidR="00C13889" w:rsidRDefault="00C13889">
            <w:pPr>
              <w:pStyle w:val="ConsPlusNormal"/>
              <w:jc w:val="center"/>
            </w:pPr>
            <w:r>
              <w:t>3</w:t>
            </w:r>
          </w:p>
        </w:tc>
      </w:tr>
      <w:tr w:rsidR="00C13889">
        <w:tc>
          <w:tcPr>
            <w:tcW w:w="624" w:type="dxa"/>
          </w:tcPr>
          <w:p w:rsidR="00C13889" w:rsidRDefault="00C13889">
            <w:pPr>
              <w:pStyle w:val="ConsPlusNormal"/>
              <w:jc w:val="center"/>
            </w:pPr>
            <w:r>
              <w:t>1.</w:t>
            </w:r>
          </w:p>
        </w:tc>
        <w:tc>
          <w:tcPr>
            <w:tcW w:w="6746" w:type="dxa"/>
          </w:tcPr>
          <w:p w:rsidR="00C13889" w:rsidRDefault="00C13889">
            <w:pPr>
              <w:pStyle w:val="ConsPlusNormal"/>
            </w:pPr>
            <w:r>
              <w:t xml:space="preserve">Профессиональные квалификационные группы должностей работников образования (в соответствии с </w:t>
            </w:r>
            <w:hyperlink r:id="rId55">
              <w:r>
                <w:rPr>
                  <w:color w:val="0000FF"/>
                </w:rPr>
                <w:t>приказом</w:t>
              </w:r>
            </w:hyperlink>
            <w:r>
              <w:t xml:space="preserve"> Министерства здравоохранения и социального развития Российской Федерации от 5 мая 2008 г. N 216н "Об утверждении профессиональных квалификационных групп должностей работников образования")</w:t>
            </w:r>
          </w:p>
        </w:tc>
        <w:tc>
          <w:tcPr>
            <w:tcW w:w="1701" w:type="dxa"/>
          </w:tcPr>
          <w:p w:rsidR="00C13889" w:rsidRDefault="00C13889">
            <w:pPr>
              <w:pStyle w:val="ConsPlusNormal"/>
            </w:pPr>
          </w:p>
        </w:tc>
      </w:tr>
      <w:tr w:rsidR="00C13889">
        <w:tc>
          <w:tcPr>
            <w:tcW w:w="624" w:type="dxa"/>
            <w:vMerge w:val="restart"/>
          </w:tcPr>
          <w:p w:rsidR="00C13889" w:rsidRDefault="00C13889">
            <w:pPr>
              <w:pStyle w:val="ConsPlusNormal"/>
              <w:jc w:val="center"/>
            </w:pPr>
            <w:r>
              <w:t>1.1.</w:t>
            </w:r>
          </w:p>
        </w:tc>
        <w:tc>
          <w:tcPr>
            <w:tcW w:w="6746" w:type="dxa"/>
          </w:tcPr>
          <w:p w:rsidR="00C13889" w:rsidRDefault="00C13889">
            <w:pPr>
              <w:pStyle w:val="ConsPlusNormal"/>
            </w:pPr>
            <w:r>
              <w:t>Профессиональная квалификационная группа "Должности работников учебно-вспомогательного персонала первого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секретарь учебной части, помощник воспитателя, вожатый</w:t>
            </w:r>
          </w:p>
        </w:tc>
        <w:tc>
          <w:tcPr>
            <w:tcW w:w="1701" w:type="dxa"/>
          </w:tcPr>
          <w:p w:rsidR="00C13889" w:rsidRDefault="00C13889">
            <w:pPr>
              <w:pStyle w:val="ConsPlusNormal"/>
              <w:jc w:val="center"/>
            </w:pPr>
            <w:r>
              <w:t>10616</w:t>
            </w:r>
          </w:p>
        </w:tc>
      </w:tr>
      <w:tr w:rsidR="00C13889">
        <w:tc>
          <w:tcPr>
            <w:tcW w:w="624" w:type="dxa"/>
            <w:vMerge w:val="restart"/>
          </w:tcPr>
          <w:p w:rsidR="00C13889" w:rsidRDefault="00C13889">
            <w:pPr>
              <w:pStyle w:val="ConsPlusNormal"/>
              <w:jc w:val="center"/>
            </w:pPr>
            <w:r>
              <w:t>1.2.</w:t>
            </w:r>
          </w:p>
        </w:tc>
        <w:tc>
          <w:tcPr>
            <w:tcW w:w="6746" w:type="dxa"/>
          </w:tcPr>
          <w:p w:rsidR="00C13889" w:rsidRDefault="00C13889">
            <w:pPr>
              <w:pStyle w:val="ConsPlusNormal"/>
            </w:pPr>
            <w:r>
              <w:t>Профессиональная квалификационная группа "Должности работников учебно-вспомогательного персонала второго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10727</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дежурный по режиму, младший воспитатель</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2 квалификационный уровень:</w:t>
            </w:r>
          </w:p>
        </w:tc>
        <w:tc>
          <w:tcPr>
            <w:tcW w:w="1701" w:type="dxa"/>
            <w:vMerge w:val="restart"/>
          </w:tcPr>
          <w:p w:rsidR="00C13889" w:rsidRDefault="00C13889">
            <w:pPr>
              <w:pStyle w:val="ConsPlusNormal"/>
              <w:jc w:val="center"/>
            </w:pPr>
            <w:r>
              <w:t>10839</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старший дежурный по режиму, диспетчер образовательной организации</w:t>
            </w:r>
          </w:p>
        </w:tc>
        <w:tc>
          <w:tcPr>
            <w:tcW w:w="1701" w:type="dxa"/>
            <w:vMerge/>
          </w:tcPr>
          <w:p w:rsidR="00C13889" w:rsidRDefault="00C13889">
            <w:pPr>
              <w:pStyle w:val="ConsPlusNormal"/>
            </w:pPr>
          </w:p>
        </w:tc>
      </w:tr>
      <w:tr w:rsidR="00C13889">
        <w:tc>
          <w:tcPr>
            <w:tcW w:w="624" w:type="dxa"/>
            <w:vMerge w:val="restart"/>
          </w:tcPr>
          <w:p w:rsidR="00C13889" w:rsidRDefault="00C13889">
            <w:pPr>
              <w:pStyle w:val="ConsPlusNormal"/>
              <w:jc w:val="center"/>
            </w:pPr>
            <w:r>
              <w:t>1.3.</w:t>
            </w:r>
          </w:p>
        </w:tc>
        <w:tc>
          <w:tcPr>
            <w:tcW w:w="6746" w:type="dxa"/>
          </w:tcPr>
          <w:p w:rsidR="00C13889" w:rsidRDefault="00C13889">
            <w:pPr>
              <w:pStyle w:val="ConsPlusNormal"/>
            </w:pPr>
            <w:r>
              <w:t>Профессиональная квалификационная группа "Должности педагогических работников"</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10100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инструктор по труду, инструктор по физической культуре, музыкальный руководитель, старший вожатый</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2 квалификационный уровень:</w:t>
            </w:r>
          </w:p>
        </w:tc>
        <w:tc>
          <w:tcPr>
            <w:tcW w:w="1701" w:type="dxa"/>
            <w:vMerge w:val="restart"/>
          </w:tcPr>
          <w:p w:rsidR="00C13889" w:rsidRDefault="00C13889">
            <w:pPr>
              <w:pStyle w:val="ConsPlusNormal"/>
              <w:jc w:val="center"/>
            </w:pPr>
            <w:r>
              <w:t>10150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инструктор-методист, концертмейстер, педагог дополнительного образования, социальный педагог, тренер-преподаватель, педагог-организатор</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3 квалификационный уровень:</w:t>
            </w:r>
          </w:p>
        </w:tc>
        <w:tc>
          <w:tcPr>
            <w:tcW w:w="1701" w:type="dxa"/>
            <w:vMerge w:val="restart"/>
          </w:tcPr>
          <w:p w:rsidR="00C13889" w:rsidRDefault="00C13889">
            <w:pPr>
              <w:pStyle w:val="ConsPlusNormal"/>
              <w:jc w:val="center"/>
            </w:pPr>
            <w:r>
              <w:t>10200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воспитатель, мастер производственного обучения, методист, педагог-психолог, старший инструктор-методист, старший педагог дополнительного образования, старший тренер-преподаватель</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4 квалификационный уровень:</w:t>
            </w:r>
          </w:p>
        </w:tc>
        <w:tc>
          <w:tcPr>
            <w:tcW w:w="1701" w:type="dxa"/>
            <w:vMerge w:val="restart"/>
          </w:tcPr>
          <w:p w:rsidR="00C13889" w:rsidRDefault="00C13889">
            <w:pPr>
              <w:pStyle w:val="ConsPlusNormal"/>
              <w:jc w:val="center"/>
            </w:pPr>
            <w:r>
              <w:t>10250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преподаватель (кроме должностей преподавателей, отнесенных к профессорско-преподавательскому составу), преподаватель-организатор основ безопасности жизнедеятельности, руководитель физического воспитания, старший воспитатель, старший методист, тьютор, учитель, учитель-дефектолог, учитель-логопед, педагог-библиотекарь</w:t>
            </w:r>
          </w:p>
        </w:tc>
        <w:tc>
          <w:tcPr>
            <w:tcW w:w="1701" w:type="dxa"/>
            <w:vMerge/>
          </w:tcPr>
          <w:p w:rsidR="00C13889" w:rsidRDefault="00C13889">
            <w:pPr>
              <w:pStyle w:val="ConsPlusNormal"/>
            </w:pPr>
          </w:p>
        </w:tc>
      </w:tr>
      <w:tr w:rsidR="00C13889">
        <w:tc>
          <w:tcPr>
            <w:tcW w:w="624" w:type="dxa"/>
            <w:vMerge w:val="restart"/>
          </w:tcPr>
          <w:p w:rsidR="00C13889" w:rsidRDefault="00C13889">
            <w:pPr>
              <w:pStyle w:val="ConsPlusNormal"/>
              <w:jc w:val="center"/>
            </w:pPr>
            <w:r>
              <w:t>1.4.</w:t>
            </w:r>
          </w:p>
        </w:tc>
        <w:tc>
          <w:tcPr>
            <w:tcW w:w="6746" w:type="dxa"/>
          </w:tcPr>
          <w:p w:rsidR="00C13889" w:rsidRDefault="00C13889">
            <w:pPr>
              <w:pStyle w:val="ConsPlusNormal"/>
            </w:pPr>
            <w:r>
              <w:t>Профессиональная квалификационная группа "Должности руководителей структурных подразделений"</w:t>
            </w:r>
          </w:p>
        </w:tc>
        <w:tc>
          <w:tcPr>
            <w:tcW w:w="1701" w:type="dxa"/>
            <w:vMerge w:val="restart"/>
          </w:tcPr>
          <w:p w:rsidR="00C13889" w:rsidRDefault="00C13889">
            <w:pPr>
              <w:pStyle w:val="ConsPlusNormal"/>
              <w:jc w:val="center"/>
            </w:pPr>
            <w:r>
              <w:t>17139</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руководитель Центра образования цифрового и гуманитарного профилей "Точка роста" (кроме должностей руководителей структурных подразделений, отнесенных ко 2 квалификационному уровню)</w:t>
            </w:r>
          </w:p>
        </w:tc>
        <w:tc>
          <w:tcPr>
            <w:tcW w:w="1701" w:type="dxa"/>
            <w:vMerge/>
          </w:tcPr>
          <w:p w:rsidR="00C13889" w:rsidRDefault="00C13889">
            <w:pPr>
              <w:pStyle w:val="ConsPlusNormal"/>
            </w:pPr>
          </w:p>
        </w:tc>
      </w:tr>
      <w:tr w:rsidR="00C13889">
        <w:tc>
          <w:tcPr>
            <w:tcW w:w="624" w:type="dxa"/>
          </w:tcPr>
          <w:p w:rsidR="00C13889" w:rsidRDefault="00C13889">
            <w:pPr>
              <w:pStyle w:val="ConsPlusNormal"/>
              <w:jc w:val="center"/>
            </w:pPr>
            <w:r>
              <w:t>2.</w:t>
            </w:r>
          </w:p>
        </w:tc>
        <w:tc>
          <w:tcPr>
            <w:tcW w:w="6746" w:type="dxa"/>
          </w:tcPr>
          <w:p w:rsidR="00C13889" w:rsidRDefault="00C13889">
            <w:pPr>
              <w:pStyle w:val="ConsPlusNormal"/>
            </w:pPr>
            <w:r>
              <w:t xml:space="preserve">Профессиональные квалификационные группы должностей медицинских и фармацевтических работников (в соответствии с </w:t>
            </w:r>
            <w:hyperlink r:id="rId56">
              <w:r>
                <w:rPr>
                  <w:color w:val="0000FF"/>
                </w:rPr>
                <w:t>приказом</w:t>
              </w:r>
            </w:hyperlink>
            <w:r>
              <w:t xml:space="preserve"> Министерства здравоохранения и социального развития Российской Федерации от 6 августа 2007 г. N 526 "Об утверждении профессиональных квалификационных групп должностей медицинских и фармацевтических работников")</w:t>
            </w:r>
          </w:p>
        </w:tc>
        <w:tc>
          <w:tcPr>
            <w:tcW w:w="1701" w:type="dxa"/>
          </w:tcPr>
          <w:p w:rsidR="00C13889" w:rsidRDefault="00C13889">
            <w:pPr>
              <w:pStyle w:val="ConsPlusNormal"/>
            </w:pPr>
          </w:p>
        </w:tc>
      </w:tr>
      <w:tr w:rsidR="00C13889">
        <w:tc>
          <w:tcPr>
            <w:tcW w:w="624" w:type="dxa"/>
            <w:vMerge w:val="restart"/>
          </w:tcPr>
          <w:p w:rsidR="00C13889" w:rsidRDefault="00C13889">
            <w:pPr>
              <w:pStyle w:val="ConsPlusNormal"/>
              <w:jc w:val="center"/>
            </w:pPr>
            <w:r>
              <w:t>2.1.</w:t>
            </w:r>
          </w:p>
        </w:tc>
        <w:tc>
          <w:tcPr>
            <w:tcW w:w="6746" w:type="dxa"/>
          </w:tcPr>
          <w:p w:rsidR="00C13889" w:rsidRDefault="00C13889">
            <w:pPr>
              <w:pStyle w:val="ConsPlusNormal"/>
            </w:pPr>
            <w:r>
              <w:t>Профессиональная квалификационная группа "Должности медицинских и фармацевтических работников первого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9500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младшая медицинская сестра, санитарка</w:t>
            </w:r>
          </w:p>
        </w:tc>
        <w:tc>
          <w:tcPr>
            <w:tcW w:w="1701" w:type="dxa"/>
            <w:vMerge/>
          </w:tcPr>
          <w:p w:rsidR="00C13889" w:rsidRDefault="00C13889">
            <w:pPr>
              <w:pStyle w:val="ConsPlusNormal"/>
            </w:pPr>
          </w:p>
        </w:tc>
      </w:tr>
      <w:tr w:rsidR="00C13889">
        <w:tc>
          <w:tcPr>
            <w:tcW w:w="624" w:type="dxa"/>
            <w:vMerge w:val="restart"/>
          </w:tcPr>
          <w:p w:rsidR="00C13889" w:rsidRDefault="00C13889">
            <w:pPr>
              <w:pStyle w:val="ConsPlusNormal"/>
              <w:jc w:val="center"/>
            </w:pPr>
            <w:r>
              <w:t>2.2.</w:t>
            </w:r>
          </w:p>
        </w:tc>
        <w:tc>
          <w:tcPr>
            <w:tcW w:w="6746" w:type="dxa"/>
          </w:tcPr>
          <w:p w:rsidR="00C13889" w:rsidRDefault="00C13889">
            <w:pPr>
              <w:pStyle w:val="ConsPlusNormal"/>
            </w:pPr>
            <w:r>
              <w:t>Профессиональная квалификационная группа "Должности среднего медицинского и фармацевтического персонала"</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10925</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инструктор по лечебной физкультуре</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2 квалификационный уровень:</w:t>
            </w:r>
          </w:p>
        </w:tc>
        <w:tc>
          <w:tcPr>
            <w:tcW w:w="1701" w:type="dxa"/>
            <w:vMerge w:val="restart"/>
          </w:tcPr>
          <w:p w:rsidR="00C13889" w:rsidRDefault="00C13889">
            <w:pPr>
              <w:pStyle w:val="ConsPlusNormal"/>
              <w:jc w:val="center"/>
            </w:pPr>
            <w:r>
              <w:t>11500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медицинская сестра диетическая</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3 квалификационный уровень:</w:t>
            </w:r>
          </w:p>
        </w:tc>
        <w:tc>
          <w:tcPr>
            <w:tcW w:w="1701" w:type="dxa"/>
            <w:vMerge w:val="restart"/>
          </w:tcPr>
          <w:p w:rsidR="00C13889" w:rsidRDefault="00C13889">
            <w:pPr>
              <w:pStyle w:val="ConsPlusNormal"/>
              <w:jc w:val="center"/>
            </w:pPr>
            <w:r>
              <w:t>12075</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медицинская сестра</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4 квалификационный уровень:</w:t>
            </w:r>
          </w:p>
        </w:tc>
        <w:tc>
          <w:tcPr>
            <w:tcW w:w="1701" w:type="dxa"/>
            <w:vMerge w:val="restart"/>
          </w:tcPr>
          <w:p w:rsidR="00C13889" w:rsidRDefault="00C13889">
            <w:pPr>
              <w:pStyle w:val="ConsPlusNormal"/>
              <w:jc w:val="center"/>
            </w:pPr>
            <w:r>
              <w:t>12650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фельдшер</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5 квалификационный уровень:</w:t>
            </w:r>
          </w:p>
        </w:tc>
        <w:tc>
          <w:tcPr>
            <w:tcW w:w="1701" w:type="dxa"/>
            <w:vMerge w:val="restart"/>
          </w:tcPr>
          <w:p w:rsidR="00C13889" w:rsidRDefault="00C13889">
            <w:pPr>
              <w:pStyle w:val="ConsPlusNormal"/>
              <w:jc w:val="center"/>
            </w:pPr>
            <w:r>
              <w:t>13225</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старшая медицинская сестра</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врач-специалист</w:t>
            </w:r>
          </w:p>
        </w:tc>
        <w:tc>
          <w:tcPr>
            <w:tcW w:w="1701" w:type="dxa"/>
            <w:vMerge/>
          </w:tcPr>
          <w:p w:rsidR="00C13889" w:rsidRDefault="00C13889">
            <w:pPr>
              <w:pStyle w:val="ConsPlusNormal"/>
            </w:pPr>
          </w:p>
        </w:tc>
      </w:tr>
      <w:tr w:rsidR="00C13889">
        <w:tc>
          <w:tcPr>
            <w:tcW w:w="624" w:type="dxa"/>
          </w:tcPr>
          <w:p w:rsidR="00C13889" w:rsidRDefault="00C13889">
            <w:pPr>
              <w:pStyle w:val="ConsPlusNormal"/>
              <w:jc w:val="center"/>
            </w:pPr>
            <w:r>
              <w:t>3.</w:t>
            </w:r>
          </w:p>
        </w:tc>
        <w:tc>
          <w:tcPr>
            <w:tcW w:w="6746" w:type="dxa"/>
          </w:tcPr>
          <w:p w:rsidR="00C13889" w:rsidRDefault="00C13889">
            <w:pPr>
              <w:pStyle w:val="ConsPlusNormal"/>
            </w:pPr>
            <w:r>
              <w:t xml:space="preserve">Профессиональные квалификационные группы должностей работников культуры, искусства и кинематографии (в соответствии с приказами Министерства здравоохранения и социального развития Российской Федерации от 31 августа 2007 г. </w:t>
            </w:r>
            <w:hyperlink r:id="rId57">
              <w:r>
                <w:rPr>
                  <w:color w:val="0000FF"/>
                </w:rPr>
                <w:t>N 570</w:t>
              </w:r>
            </w:hyperlink>
            <w:r>
              <w:t xml:space="preserve"> "Об утверждении профессиональных квалификационных групп должностей работников культуры, искусства и кинематографии", от 14 марта 2008 г. </w:t>
            </w:r>
            <w:hyperlink r:id="rId58">
              <w:r>
                <w:rPr>
                  <w:color w:val="0000FF"/>
                </w:rPr>
                <w:t>N 121н</w:t>
              </w:r>
            </w:hyperlink>
            <w:r>
              <w:t xml:space="preserve"> "Об утверждении профессиональных квалификационных групп должностей работников культуры, искусства и кинематографии")</w:t>
            </w:r>
          </w:p>
        </w:tc>
        <w:tc>
          <w:tcPr>
            <w:tcW w:w="1701" w:type="dxa"/>
          </w:tcPr>
          <w:p w:rsidR="00C13889" w:rsidRDefault="00C13889">
            <w:pPr>
              <w:pStyle w:val="ConsPlusNormal"/>
            </w:pPr>
          </w:p>
        </w:tc>
      </w:tr>
      <w:tr w:rsidR="00C13889">
        <w:tc>
          <w:tcPr>
            <w:tcW w:w="624" w:type="dxa"/>
            <w:vMerge w:val="restart"/>
          </w:tcPr>
          <w:p w:rsidR="00C13889" w:rsidRDefault="00C13889">
            <w:pPr>
              <w:pStyle w:val="ConsPlusNormal"/>
              <w:jc w:val="center"/>
            </w:pPr>
            <w:r>
              <w:t>3.1.</w:t>
            </w:r>
          </w:p>
        </w:tc>
        <w:tc>
          <w:tcPr>
            <w:tcW w:w="6746" w:type="dxa"/>
          </w:tcPr>
          <w:p w:rsidR="00C13889" w:rsidRDefault="00C13889">
            <w:pPr>
              <w:pStyle w:val="ConsPlusNormal"/>
            </w:pPr>
            <w:r>
              <w:t>Профессиональная квалификационная группа "Должности работников культуры, искусства и кинематографии среднего звена":</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заведующий костюмерной, аккомпаниатор</w:t>
            </w:r>
          </w:p>
        </w:tc>
        <w:tc>
          <w:tcPr>
            <w:tcW w:w="1701" w:type="dxa"/>
          </w:tcPr>
          <w:p w:rsidR="00C13889" w:rsidRDefault="00C13889">
            <w:pPr>
              <w:pStyle w:val="ConsPlusNormal"/>
              <w:jc w:val="center"/>
            </w:pPr>
            <w:r>
              <w:t>9880</w:t>
            </w:r>
          </w:p>
        </w:tc>
      </w:tr>
      <w:tr w:rsidR="00C13889">
        <w:tc>
          <w:tcPr>
            <w:tcW w:w="624" w:type="dxa"/>
            <w:vMerge w:val="restart"/>
          </w:tcPr>
          <w:p w:rsidR="00C13889" w:rsidRDefault="00C13889">
            <w:pPr>
              <w:pStyle w:val="ConsPlusNormal"/>
              <w:jc w:val="center"/>
            </w:pPr>
            <w:r>
              <w:t>3.2.</w:t>
            </w:r>
          </w:p>
        </w:tc>
        <w:tc>
          <w:tcPr>
            <w:tcW w:w="6746" w:type="dxa"/>
          </w:tcPr>
          <w:p w:rsidR="00C13889" w:rsidRDefault="00C13889">
            <w:pPr>
              <w:pStyle w:val="ConsPlusNormal"/>
            </w:pPr>
            <w:r>
              <w:t>Профессиональная квалификационная группа "Должности работников культуры, искусства и кинематографии ведущего звена":</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художник-декоратор, методист клубного учреждения</w:t>
            </w:r>
          </w:p>
        </w:tc>
        <w:tc>
          <w:tcPr>
            <w:tcW w:w="1701" w:type="dxa"/>
          </w:tcPr>
          <w:p w:rsidR="00C13889" w:rsidRDefault="00C13889">
            <w:pPr>
              <w:pStyle w:val="ConsPlusNormal"/>
              <w:jc w:val="center"/>
            </w:pPr>
            <w:r>
              <w:t>9984</w:t>
            </w:r>
          </w:p>
        </w:tc>
      </w:tr>
      <w:tr w:rsidR="00C13889">
        <w:tc>
          <w:tcPr>
            <w:tcW w:w="624" w:type="dxa"/>
            <w:vMerge w:val="restart"/>
          </w:tcPr>
          <w:p w:rsidR="00C13889" w:rsidRDefault="00C13889">
            <w:pPr>
              <w:pStyle w:val="ConsPlusNormal"/>
              <w:jc w:val="center"/>
            </w:pPr>
            <w:r>
              <w:t>3.3.</w:t>
            </w:r>
          </w:p>
        </w:tc>
        <w:tc>
          <w:tcPr>
            <w:tcW w:w="6746" w:type="dxa"/>
          </w:tcPr>
          <w:p w:rsidR="00C13889" w:rsidRDefault="00C13889">
            <w:pPr>
              <w:pStyle w:val="ConsPlusNormal"/>
            </w:pPr>
            <w:r>
              <w:t>Профессиональная квалификационная группа "Должности руководящего состава учреждений культуры, искусства и кинематографии":</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балетмейстер, хормейстер, заведующий художественно-постановочной частью</w:t>
            </w:r>
          </w:p>
        </w:tc>
        <w:tc>
          <w:tcPr>
            <w:tcW w:w="1701" w:type="dxa"/>
          </w:tcPr>
          <w:p w:rsidR="00C13889" w:rsidRDefault="00C13889">
            <w:pPr>
              <w:pStyle w:val="ConsPlusNormal"/>
              <w:jc w:val="center"/>
            </w:pPr>
            <w:r>
              <w:t>10088</w:t>
            </w:r>
          </w:p>
        </w:tc>
      </w:tr>
      <w:tr w:rsidR="00C13889">
        <w:tc>
          <w:tcPr>
            <w:tcW w:w="624" w:type="dxa"/>
            <w:vMerge w:val="restart"/>
          </w:tcPr>
          <w:p w:rsidR="00C13889" w:rsidRDefault="00C13889">
            <w:pPr>
              <w:pStyle w:val="ConsPlusNormal"/>
              <w:jc w:val="center"/>
            </w:pPr>
            <w:r>
              <w:t>3.4.</w:t>
            </w:r>
          </w:p>
        </w:tc>
        <w:tc>
          <w:tcPr>
            <w:tcW w:w="6746" w:type="dxa"/>
          </w:tcPr>
          <w:p w:rsidR="00C13889" w:rsidRDefault="00C13889">
            <w:pPr>
              <w:pStyle w:val="ConsPlusNormal"/>
            </w:pPr>
            <w:r>
              <w:t>Профессиональная квалификационная группа "Профессии рабочих культуры, искусства и кинематографии первого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киномеханик</w:t>
            </w:r>
          </w:p>
        </w:tc>
        <w:tc>
          <w:tcPr>
            <w:tcW w:w="1701" w:type="dxa"/>
          </w:tcPr>
          <w:p w:rsidR="00C13889" w:rsidRDefault="00C13889">
            <w:pPr>
              <w:pStyle w:val="ConsPlusNormal"/>
              <w:jc w:val="center"/>
            </w:pPr>
            <w:r>
              <w:t>9880</w:t>
            </w:r>
          </w:p>
        </w:tc>
      </w:tr>
      <w:tr w:rsidR="00C13889">
        <w:tc>
          <w:tcPr>
            <w:tcW w:w="624" w:type="dxa"/>
          </w:tcPr>
          <w:p w:rsidR="00C13889" w:rsidRDefault="00C13889">
            <w:pPr>
              <w:pStyle w:val="ConsPlusNormal"/>
              <w:jc w:val="center"/>
            </w:pPr>
            <w:r>
              <w:t>4.</w:t>
            </w:r>
          </w:p>
        </w:tc>
        <w:tc>
          <w:tcPr>
            <w:tcW w:w="6746" w:type="dxa"/>
          </w:tcPr>
          <w:p w:rsidR="00C13889" w:rsidRDefault="00C13889">
            <w:pPr>
              <w:pStyle w:val="ConsPlusNormal"/>
            </w:pPr>
            <w:r>
              <w:t xml:space="preserve">Профессиональные квалификационные группы общеотраслевых должностей руководителей, специалистов и служащих (в соответствии с </w:t>
            </w:r>
            <w:hyperlink r:id="rId59">
              <w:r>
                <w:rPr>
                  <w:color w:val="0000FF"/>
                </w:rPr>
                <w:t>приказом</w:t>
              </w:r>
            </w:hyperlink>
            <w:r>
              <w:t xml:space="preserve"> Министерства здравоохранения и социального развития Российской Федерации от 29 мая 2008 г. N 247н "Об утверждении профессиональных квалификационных групп общеотраслевых должностей руководителей, специалистов и служащих")</w:t>
            </w:r>
          </w:p>
        </w:tc>
        <w:tc>
          <w:tcPr>
            <w:tcW w:w="1701" w:type="dxa"/>
          </w:tcPr>
          <w:p w:rsidR="00C13889" w:rsidRDefault="00C13889">
            <w:pPr>
              <w:pStyle w:val="ConsPlusNormal"/>
            </w:pPr>
          </w:p>
        </w:tc>
      </w:tr>
      <w:tr w:rsidR="00C13889">
        <w:tc>
          <w:tcPr>
            <w:tcW w:w="624" w:type="dxa"/>
            <w:vMerge w:val="restart"/>
          </w:tcPr>
          <w:p w:rsidR="00C13889" w:rsidRDefault="00C13889">
            <w:pPr>
              <w:pStyle w:val="ConsPlusNormal"/>
              <w:jc w:val="center"/>
            </w:pPr>
            <w:r>
              <w:t>4.1.</w:t>
            </w:r>
          </w:p>
        </w:tc>
        <w:tc>
          <w:tcPr>
            <w:tcW w:w="6746" w:type="dxa"/>
          </w:tcPr>
          <w:p w:rsidR="00C13889" w:rsidRDefault="00C13889">
            <w:pPr>
              <w:pStyle w:val="ConsPlusNormal"/>
            </w:pPr>
            <w:r>
              <w:t>Профессиональная квалификационная группа "Должности руководителей, специалистов и служащих первого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10616</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агент, экспедитор, делопроизводитель, секретарь, секретарь-машинистка, машинистка, агент по снабжению, архивариус, кассир, экспедитор по перевозке грузов, дежурный (по выдаче справок, залу, этажу гостиницы, по общежитию и др.), дежурный бюро пропусков, паспортист, комендант</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2 квалификационный уровень:</w:t>
            </w:r>
          </w:p>
        </w:tc>
        <w:tc>
          <w:tcPr>
            <w:tcW w:w="1701" w:type="dxa"/>
            <w:vMerge w:val="restart"/>
          </w:tcPr>
          <w:p w:rsidR="00C13889" w:rsidRDefault="00C13889">
            <w:pPr>
              <w:pStyle w:val="ConsPlusNormal"/>
              <w:jc w:val="center"/>
            </w:pPr>
            <w:r>
              <w:t>11733</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должности служащих первого квалификационного уровня, по которым может устанавливаться производное должностное наименование "старший"</w:t>
            </w:r>
          </w:p>
        </w:tc>
        <w:tc>
          <w:tcPr>
            <w:tcW w:w="1701" w:type="dxa"/>
            <w:vMerge/>
          </w:tcPr>
          <w:p w:rsidR="00C13889" w:rsidRDefault="00C13889">
            <w:pPr>
              <w:pStyle w:val="ConsPlusNormal"/>
            </w:pPr>
          </w:p>
        </w:tc>
      </w:tr>
      <w:tr w:rsidR="00C13889">
        <w:tc>
          <w:tcPr>
            <w:tcW w:w="624" w:type="dxa"/>
            <w:vMerge w:val="restart"/>
          </w:tcPr>
          <w:p w:rsidR="00C13889" w:rsidRDefault="00C13889">
            <w:pPr>
              <w:pStyle w:val="ConsPlusNormal"/>
              <w:jc w:val="center"/>
            </w:pPr>
            <w:r>
              <w:t>4.2.</w:t>
            </w:r>
          </w:p>
        </w:tc>
        <w:tc>
          <w:tcPr>
            <w:tcW w:w="6746" w:type="dxa"/>
          </w:tcPr>
          <w:p w:rsidR="00C13889" w:rsidRDefault="00C13889">
            <w:pPr>
              <w:pStyle w:val="ConsPlusNormal"/>
            </w:pPr>
            <w:r>
              <w:t>Профессиональная квалификационная группа "Должности руководителей, специалистов и служащих второго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10616</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инспектор по кадрам, диспетчер, лаборант, техники всех специальностей без категории, администратор, переводчик-дактилолог, секретарь незрячего специалиста, художник, секретарь руководителя, специалист по работе с молодежью</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2 квалификационный уровень:</w:t>
            </w:r>
          </w:p>
        </w:tc>
        <w:tc>
          <w:tcPr>
            <w:tcW w:w="1701" w:type="dxa"/>
            <w:vMerge w:val="restart"/>
          </w:tcPr>
          <w:p w:rsidR="00C13889" w:rsidRDefault="00C13889">
            <w:pPr>
              <w:pStyle w:val="ConsPlusNormal"/>
              <w:jc w:val="center"/>
            </w:pPr>
            <w:r>
              <w:t>11173</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старший: инспектор по кадрам, диспетчер, техники всех специальностей II категории, заведующие: архивом, канцелярией, складом, хозяйством, фотолабораторией</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3 квалификационный уровень:</w:t>
            </w:r>
          </w:p>
        </w:tc>
        <w:tc>
          <w:tcPr>
            <w:tcW w:w="1701" w:type="dxa"/>
            <w:vMerge w:val="restart"/>
          </w:tcPr>
          <w:p w:rsidR="00C13889" w:rsidRDefault="00C13889">
            <w:pPr>
              <w:pStyle w:val="ConsPlusNormal"/>
              <w:jc w:val="center"/>
            </w:pPr>
            <w:r>
              <w:t>11733</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заведующий общежитием, заведующий производством (шеф-повар), заведующий столовой, начальник хозяйственного отдела, техники всех специальностей и наименований, по которым устанавливается внутридолжностная категория</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4 квалификационный уровень:</w:t>
            </w:r>
          </w:p>
        </w:tc>
        <w:tc>
          <w:tcPr>
            <w:tcW w:w="1701" w:type="dxa"/>
            <w:vMerge w:val="restart"/>
          </w:tcPr>
          <w:p w:rsidR="00C13889" w:rsidRDefault="00C13889">
            <w:pPr>
              <w:pStyle w:val="ConsPlusNormal"/>
              <w:jc w:val="center"/>
            </w:pPr>
            <w:r>
              <w:t>12515</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мастер участка (включая старшего), механик, должности служащих первого квалификационного уровня, по которым может устанавливаться производное должностное наименование "ведущий"</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5 квалификационный уровень:</w:t>
            </w:r>
          </w:p>
        </w:tc>
        <w:tc>
          <w:tcPr>
            <w:tcW w:w="1701" w:type="dxa"/>
            <w:vMerge w:val="restart"/>
          </w:tcPr>
          <w:p w:rsidR="00C13889" w:rsidRDefault="00C13889">
            <w:pPr>
              <w:pStyle w:val="ConsPlusNormal"/>
              <w:jc w:val="center"/>
            </w:pPr>
            <w:r>
              <w:t>13520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начальник гаража</w:t>
            </w:r>
          </w:p>
        </w:tc>
        <w:tc>
          <w:tcPr>
            <w:tcW w:w="1701" w:type="dxa"/>
            <w:vMerge/>
          </w:tcPr>
          <w:p w:rsidR="00C13889" w:rsidRDefault="00C13889">
            <w:pPr>
              <w:pStyle w:val="ConsPlusNormal"/>
            </w:pPr>
          </w:p>
        </w:tc>
      </w:tr>
      <w:tr w:rsidR="00C13889">
        <w:tc>
          <w:tcPr>
            <w:tcW w:w="624" w:type="dxa"/>
            <w:vMerge w:val="restart"/>
          </w:tcPr>
          <w:p w:rsidR="00C13889" w:rsidRDefault="00C13889">
            <w:pPr>
              <w:pStyle w:val="ConsPlusNormal"/>
              <w:jc w:val="center"/>
            </w:pPr>
            <w:r>
              <w:t>4.3.</w:t>
            </w:r>
          </w:p>
        </w:tc>
        <w:tc>
          <w:tcPr>
            <w:tcW w:w="6746" w:type="dxa"/>
          </w:tcPr>
          <w:p w:rsidR="00C13889" w:rsidRDefault="00C13889">
            <w:pPr>
              <w:pStyle w:val="ConsPlusNormal"/>
            </w:pPr>
            <w:r>
              <w:t>Профессиональная квалификационная группа "Должности руководителей, специалистов и служащих третьего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11453</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без категории: инженеры всех специальностей, программист, библиотекарь, юрисконсульт, редактор, специалист по кадрам, сурдопереводчик, специалист по связям с общественностью</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2 квалификационный уровень:</w:t>
            </w:r>
          </w:p>
        </w:tc>
        <w:tc>
          <w:tcPr>
            <w:tcW w:w="1701" w:type="dxa"/>
            <w:vMerge w:val="restart"/>
          </w:tcPr>
          <w:p w:rsidR="00C13889" w:rsidRDefault="00C13889">
            <w:pPr>
              <w:pStyle w:val="ConsPlusNormal"/>
              <w:jc w:val="center"/>
            </w:pPr>
            <w:r>
              <w:t>12291</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должности служащих первого квалификационного уровня, по которым может устанавливаться II внутридолжностная категория</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3 квалификационный уровень:</w:t>
            </w:r>
          </w:p>
        </w:tc>
        <w:tc>
          <w:tcPr>
            <w:tcW w:w="1701" w:type="dxa"/>
            <w:vMerge w:val="restart"/>
          </w:tcPr>
          <w:p w:rsidR="00C13889" w:rsidRDefault="00C13889">
            <w:pPr>
              <w:pStyle w:val="ConsPlusNormal"/>
              <w:jc w:val="center"/>
            </w:pPr>
            <w:r>
              <w:t>13408</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должности служащих первого квалификационного уровня, по которым может устанавливаться I внутридолжностная категория</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4 квалификационный уровень:</w:t>
            </w:r>
          </w:p>
        </w:tc>
        <w:tc>
          <w:tcPr>
            <w:tcW w:w="1701" w:type="dxa"/>
            <w:vMerge w:val="restart"/>
          </w:tcPr>
          <w:p w:rsidR="00C13889" w:rsidRDefault="00C13889">
            <w:pPr>
              <w:pStyle w:val="ConsPlusNormal"/>
              <w:jc w:val="center"/>
            </w:pPr>
            <w:r>
              <w:t>14525</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должности служащих первого квалификационного уровня, по которым может устанавливаться производное должностное наименование "ведущий"</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5 квалификационный уровень:</w:t>
            </w:r>
          </w:p>
        </w:tc>
        <w:tc>
          <w:tcPr>
            <w:tcW w:w="1701" w:type="dxa"/>
            <w:vMerge w:val="restart"/>
          </w:tcPr>
          <w:p w:rsidR="00C13889" w:rsidRDefault="00C13889">
            <w:pPr>
              <w:pStyle w:val="ConsPlusNormal"/>
              <w:jc w:val="center"/>
            </w:pPr>
            <w:r>
              <w:t>16425</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главные специалисты в отделах, отделениях, лабораториях, мастерских</w:t>
            </w:r>
          </w:p>
        </w:tc>
        <w:tc>
          <w:tcPr>
            <w:tcW w:w="1701" w:type="dxa"/>
            <w:vMerge/>
          </w:tcPr>
          <w:p w:rsidR="00C13889" w:rsidRDefault="00C13889">
            <w:pPr>
              <w:pStyle w:val="ConsPlusNormal"/>
            </w:pPr>
          </w:p>
        </w:tc>
      </w:tr>
      <w:tr w:rsidR="00C13889">
        <w:tc>
          <w:tcPr>
            <w:tcW w:w="624" w:type="dxa"/>
          </w:tcPr>
          <w:p w:rsidR="00C13889" w:rsidRDefault="00C13889">
            <w:pPr>
              <w:pStyle w:val="ConsPlusNormal"/>
              <w:jc w:val="center"/>
            </w:pPr>
            <w:r>
              <w:t>5.</w:t>
            </w:r>
          </w:p>
        </w:tc>
        <w:tc>
          <w:tcPr>
            <w:tcW w:w="6746" w:type="dxa"/>
          </w:tcPr>
          <w:p w:rsidR="00C13889" w:rsidRDefault="00C13889">
            <w:pPr>
              <w:pStyle w:val="ConsPlusNormal"/>
            </w:pPr>
            <w:r>
              <w:t xml:space="preserve">Профессиональные квалификационные группы общеотраслевых профессий рабочих (в соответствии с </w:t>
            </w:r>
            <w:hyperlink r:id="rId60">
              <w:r>
                <w:rPr>
                  <w:color w:val="0000FF"/>
                </w:rPr>
                <w:t>приказом</w:t>
              </w:r>
            </w:hyperlink>
            <w:r>
              <w:t xml:space="preserve"> Министерства здравоохранения и социального развития Российской Федерации от 29 мая 2008 г. N 248н "Об утверждении профессиональных квалификационных групп общеотраслевых профессий рабочих")</w:t>
            </w:r>
          </w:p>
        </w:tc>
        <w:tc>
          <w:tcPr>
            <w:tcW w:w="1701" w:type="dxa"/>
          </w:tcPr>
          <w:p w:rsidR="00C13889" w:rsidRDefault="00C13889">
            <w:pPr>
              <w:pStyle w:val="ConsPlusNormal"/>
            </w:pPr>
          </w:p>
        </w:tc>
      </w:tr>
      <w:tr w:rsidR="00C13889">
        <w:tc>
          <w:tcPr>
            <w:tcW w:w="624" w:type="dxa"/>
            <w:vMerge w:val="restart"/>
          </w:tcPr>
          <w:p w:rsidR="00C13889" w:rsidRDefault="00C13889">
            <w:pPr>
              <w:pStyle w:val="ConsPlusNormal"/>
              <w:jc w:val="center"/>
            </w:pPr>
            <w:r>
              <w:t>5.1.</w:t>
            </w:r>
          </w:p>
        </w:tc>
        <w:tc>
          <w:tcPr>
            <w:tcW w:w="6746" w:type="dxa"/>
          </w:tcPr>
          <w:p w:rsidR="00C13889" w:rsidRDefault="00C13889">
            <w:pPr>
              <w:pStyle w:val="ConsPlusNormal"/>
            </w:pPr>
            <w:r>
              <w:t>Профессиональная квалификационная группа "Профессии рабочих первого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8381</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 xml:space="preserve">наименования профессий рабочих, по которым предусмотрено присвоение 1, 2 и 3 квалификационных разрядов в соответствии с Единым тарифно-квалификационным </w:t>
            </w:r>
            <w:hyperlink r:id="rId61">
              <w:r>
                <w:rPr>
                  <w:color w:val="0000FF"/>
                </w:rPr>
                <w:t>справочником</w:t>
              </w:r>
            </w:hyperlink>
            <w:r>
              <w:t xml:space="preserve"> работ и профессий рабочих; водитель мототранспортных средств; водитель транспортно-уборочной машины; гардеробщик; горничная; грузчик; дворник; истопник; кастелянша; кладовщик; курьер; рабочий по уходу за животными; садовник; собаковод; сторож (вахтер); уборщик мусоропроводов; уборщик производственных помещений; уборщик служебных помещений; уборщик территорий; кухонный рабочий</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2 квалификационный уровень:</w:t>
            </w:r>
          </w:p>
        </w:tc>
        <w:tc>
          <w:tcPr>
            <w:tcW w:w="1701" w:type="dxa"/>
            <w:vMerge w:val="restart"/>
          </w:tcPr>
          <w:p w:rsidR="00C13889" w:rsidRDefault="00C13889">
            <w:pPr>
              <w:pStyle w:val="ConsPlusNormal"/>
              <w:jc w:val="center"/>
            </w:pPr>
            <w:r>
              <w:t>10056</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профессии рабочих, отнесенные к первому квалификационному уровню, при выполнении работ по профессии с производственным наименованием "старший" (старший по смене)</w:t>
            </w:r>
          </w:p>
        </w:tc>
        <w:tc>
          <w:tcPr>
            <w:tcW w:w="1701" w:type="dxa"/>
            <w:vMerge/>
          </w:tcPr>
          <w:p w:rsidR="00C13889" w:rsidRDefault="00C13889">
            <w:pPr>
              <w:pStyle w:val="ConsPlusNormal"/>
            </w:pPr>
          </w:p>
        </w:tc>
      </w:tr>
      <w:tr w:rsidR="00C13889">
        <w:tc>
          <w:tcPr>
            <w:tcW w:w="624" w:type="dxa"/>
            <w:vMerge w:val="restart"/>
          </w:tcPr>
          <w:p w:rsidR="00C13889" w:rsidRDefault="00C13889">
            <w:pPr>
              <w:pStyle w:val="ConsPlusNormal"/>
              <w:jc w:val="center"/>
            </w:pPr>
            <w:r>
              <w:t>5.2.</w:t>
            </w:r>
          </w:p>
        </w:tc>
        <w:tc>
          <w:tcPr>
            <w:tcW w:w="6746" w:type="dxa"/>
          </w:tcPr>
          <w:p w:rsidR="00C13889" w:rsidRDefault="00C13889">
            <w:pPr>
              <w:pStyle w:val="ConsPlusNormal"/>
            </w:pPr>
            <w:r>
              <w:t>Профессиональная квалификационная группа "Профессии рабочих второго уровня"</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11173</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 xml:space="preserve">наименования профессий рабочих, по которым предусмотрено присвоение 4 и 5 квалификационных разрядов в соответствии с Единым тарифно-квалификационным </w:t>
            </w:r>
            <w:hyperlink r:id="rId62">
              <w:r>
                <w:rPr>
                  <w:color w:val="0000FF"/>
                </w:rPr>
                <w:t>справочником</w:t>
              </w:r>
            </w:hyperlink>
            <w:r>
              <w:t xml:space="preserve"> работ и профессий рабочих; водитель автомобиля; механик по техническим видам спорта; оператор электронно-вычислительных и вычислительных машин; повар; оператор газовых котельных</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2 квалификационный уровень:</w:t>
            </w:r>
          </w:p>
        </w:tc>
        <w:tc>
          <w:tcPr>
            <w:tcW w:w="1701" w:type="dxa"/>
            <w:vMerge w:val="restart"/>
          </w:tcPr>
          <w:p w:rsidR="00C13889" w:rsidRDefault="00C13889">
            <w:pPr>
              <w:pStyle w:val="ConsPlusNormal"/>
              <w:jc w:val="center"/>
            </w:pPr>
            <w:r>
              <w:t>12291</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 xml:space="preserve">наименования профессий рабочих, по которым предусмотрено присвоение 6 и 7 квалификационных разрядов в соответствии с Единым тарифно-квалификационным </w:t>
            </w:r>
            <w:hyperlink r:id="rId63">
              <w:r>
                <w:rPr>
                  <w:color w:val="0000FF"/>
                </w:rPr>
                <w:t>справочником</w:t>
              </w:r>
            </w:hyperlink>
            <w:r>
              <w:t xml:space="preserve"> работ и профессий рабочих</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3 квалификационный уровень:</w:t>
            </w:r>
          </w:p>
        </w:tc>
        <w:tc>
          <w:tcPr>
            <w:tcW w:w="1701" w:type="dxa"/>
            <w:vMerge w:val="restart"/>
          </w:tcPr>
          <w:p w:rsidR="00C13889" w:rsidRDefault="00C13889">
            <w:pPr>
              <w:pStyle w:val="ConsPlusNormal"/>
              <w:jc w:val="center"/>
            </w:pPr>
            <w:r>
              <w:t>12515</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 xml:space="preserve">наименования профессий рабочих, по которым предусмотрено присвоение 8 квалификационного разряда в соответствии с Единым тарифно-квалификационным </w:t>
            </w:r>
            <w:hyperlink r:id="rId64">
              <w:r>
                <w:rPr>
                  <w:color w:val="0000FF"/>
                </w:rPr>
                <w:t>справочником</w:t>
              </w:r>
            </w:hyperlink>
            <w:r>
              <w:t xml:space="preserve"> работ и профессий рабочих</w:t>
            </w:r>
          </w:p>
        </w:tc>
        <w:tc>
          <w:tcPr>
            <w:tcW w:w="1701" w:type="dxa"/>
            <w:vMerge/>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4 квалификационный уровень:</w:t>
            </w:r>
          </w:p>
        </w:tc>
        <w:tc>
          <w:tcPr>
            <w:tcW w:w="1701" w:type="dxa"/>
            <w:vMerge w:val="restart"/>
          </w:tcPr>
          <w:p w:rsidR="00C13889" w:rsidRDefault="00C13889">
            <w:pPr>
              <w:pStyle w:val="ConsPlusNormal"/>
              <w:jc w:val="center"/>
            </w:pPr>
            <w:r>
              <w:t>12850</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наименования профессий рабочих, предусмотренных 1 - 3 квалификационными уровнями настоящей профессиональной квалификационной группы, выполняющих важные (особо важные) и ответственные (особо ответственные) работы: водители автобусов или специальных легковых автомобилей ("Медпомощь" и др.), имеющих 1 класс и занятых перевозкой обучающихся (детей, воспитанников), рабочий, выполняющий станочные работы по обработке металла и других материалов резанием на металлообрабатывающих станках (токарь, фрезеровщик, шлифовщик и другие), работы по изготовлению и ремонту, наладке инструмента, технологической оснастке контрольно-измерительных приборов, принимающий непосредственное участие в учебном процессе, - закройщик, занятый в учебно-производственных мастерских (ателье) образовательных организаций</w:t>
            </w:r>
          </w:p>
        </w:tc>
        <w:tc>
          <w:tcPr>
            <w:tcW w:w="1701" w:type="dxa"/>
            <w:vMerge/>
          </w:tcPr>
          <w:p w:rsidR="00C13889" w:rsidRDefault="00C13889">
            <w:pPr>
              <w:pStyle w:val="ConsPlusNormal"/>
            </w:pPr>
          </w:p>
        </w:tc>
      </w:tr>
      <w:tr w:rsidR="00C13889">
        <w:tc>
          <w:tcPr>
            <w:tcW w:w="624" w:type="dxa"/>
            <w:vMerge w:val="restart"/>
          </w:tcPr>
          <w:p w:rsidR="00C13889" w:rsidRDefault="00C13889">
            <w:pPr>
              <w:pStyle w:val="ConsPlusNormal"/>
              <w:jc w:val="center"/>
            </w:pPr>
            <w:r>
              <w:t>6.</w:t>
            </w:r>
          </w:p>
        </w:tc>
        <w:tc>
          <w:tcPr>
            <w:tcW w:w="6746" w:type="dxa"/>
          </w:tcPr>
          <w:p w:rsidR="00C13889" w:rsidRDefault="00C13889">
            <w:pPr>
              <w:pStyle w:val="ConsPlusNormal"/>
            </w:pPr>
            <w:r>
              <w:t xml:space="preserve">Профессиональная квалификационная группа "Должности специалистов третьего уровня в учреждениях здравоохранения и осуществляющих предоставление социальных услуг" (в соответствии с </w:t>
            </w:r>
            <w:hyperlink r:id="rId65">
              <w:r>
                <w:rPr>
                  <w:color w:val="0000FF"/>
                </w:rPr>
                <w:t>приказом</w:t>
              </w:r>
            </w:hyperlink>
            <w:r>
              <w:t xml:space="preserve"> Министерства здравоохранения и социального развития Российской Федерации от 31 марта 2008 г. N 149н "Об утверждении профессиональных квалификационных групп должностей работников, занятых в сфере здравоохранения и предоставления социальных услуг"):</w:t>
            </w:r>
          </w:p>
        </w:tc>
        <w:tc>
          <w:tcPr>
            <w:tcW w:w="1701" w:type="dxa"/>
          </w:tcPr>
          <w:p w:rsidR="00C13889" w:rsidRDefault="00C13889">
            <w:pPr>
              <w:pStyle w:val="ConsPlusNormal"/>
            </w:pPr>
          </w:p>
        </w:tc>
      </w:tr>
      <w:tr w:rsidR="00C13889">
        <w:tc>
          <w:tcPr>
            <w:tcW w:w="624" w:type="dxa"/>
            <w:vMerge/>
          </w:tcPr>
          <w:p w:rsidR="00C13889" w:rsidRDefault="00C13889">
            <w:pPr>
              <w:pStyle w:val="ConsPlusNormal"/>
            </w:pPr>
          </w:p>
        </w:tc>
        <w:tc>
          <w:tcPr>
            <w:tcW w:w="6746" w:type="dxa"/>
          </w:tcPr>
          <w:p w:rsidR="00C13889" w:rsidRDefault="00C13889">
            <w:pPr>
              <w:pStyle w:val="ConsPlusNormal"/>
            </w:pPr>
            <w:r>
              <w:t>1 квалификационный уровень</w:t>
            </w:r>
          </w:p>
        </w:tc>
        <w:tc>
          <w:tcPr>
            <w:tcW w:w="1701" w:type="dxa"/>
            <w:vMerge w:val="restart"/>
          </w:tcPr>
          <w:p w:rsidR="00C13889" w:rsidRDefault="00C13889">
            <w:pPr>
              <w:pStyle w:val="ConsPlusNormal"/>
              <w:jc w:val="center"/>
            </w:pPr>
            <w:r>
              <w:t>11362</w:t>
            </w:r>
          </w:p>
        </w:tc>
      </w:tr>
      <w:tr w:rsidR="00C13889">
        <w:tc>
          <w:tcPr>
            <w:tcW w:w="624" w:type="dxa"/>
            <w:vMerge/>
          </w:tcPr>
          <w:p w:rsidR="00C13889" w:rsidRDefault="00C13889">
            <w:pPr>
              <w:pStyle w:val="ConsPlusNormal"/>
            </w:pPr>
          </w:p>
        </w:tc>
        <w:tc>
          <w:tcPr>
            <w:tcW w:w="6746" w:type="dxa"/>
          </w:tcPr>
          <w:p w:rsidR="00C13889" w:rsidRDefault="00C13889">
            <w:pPr>
              <w:pStyle w:val="ConsPlusNormal"/>
            </w:pPr>
            <w:r>
              <w:t>инструктор-методист по лечебной физкультуре</w:t>
            </w:r>
          </w:p>
        </w:tc>
        <w:tc>
          <w:tcPr>
            <w:tcW w:w="1701" w:type="dxa"/>
            <w:vMerge/>
          </w:tcPr>
          <w:p w:rsidR="00C13889" w:rsidRDefault="00C13889">
            <w:pPr>
              <w:pStyle w:val="ConsPlusNormal"/>
            </w:pPr>
          </w:p>
        </w:tc>
      </w:tr>
    </w:tbl>
    <w:p w:rsidR="00C13889" w:rsidRDefault="00C13889">
      <w:pPr>
        <w:pStyle w:val="ConsPlusNormal"/>
        <w:jc w:val="both"/>
      </w:pPr>
    </w:p>
    <w:p w:rsidR="00C13889" w:rsidRDefault="00C13889">
      <w:pPr>
        <w:pStyle w:val="ConsPlusNormal"/>
        <w:jc w:val="right"/>
      </w:pPr>
      <w:r>
        <w:t>Управляющий делами</w:t>
      </w:r>
    </w:p>
    <w:p w:rsidR="00C13889" w:rsidRDefault="00C13889">
      <w:pPr>
        <w:pStyle w:val="ConsPlusNormal"/>
        <w:jc w:val="right"/>
      </w:pPr>
      <w:r>
        <w:t>С.А.БЕЛИКОВ</w:t>
      </w: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right"/>
        <w:outlineLvl w:val="1"/>
      </w:pPr>
      <w:r>
        <w:t>Приложение 2</w:t>
      </w:r>
    </w:p>
    <w:p w:rsidR="00C13889" w:rsidRDefault="00C13889">
      <w:pPr>
        <w:pStyle w:val="ConsPlusNormal"/>
        <w:jc w:val="right"/>
      </w:pPr>
      <w:r>
        <w:t>к Положению</w:t>
      </w:r>
    </w:p>
    <w:p w:rsidR="00C13889" w:rsidRDefault="00C13889">
      <w:pPr>
        <w:pStyle w:val="ConsPlusNormal"/>
        <w:jc w:val="right"/>
      </w:pPr>
      <w:r>
        <w:t>об оплате труда работников</w:t>
      </w:r>
    </w:p>
    <w:p w:rsidR="00C13889" w:rsidRDefault="00C13889">
      <w:pPr>
        <w:pStyle w:val="ConsPlusNormal"/>
        <w:jc w:val="right"/>
      </w:pPr>
      <w:r>
        <w:t>муниципальных образовательных</w:t>
      </w:r>
    </w:p>
    <w:p w:rsidR="00C13889" w:rsidRDefault="00C13889">
      <w:pPr>
        <w:pStyle w:val="ConsPlusNormal"/>
        <w:jc w:val="right"/>
      </w:pPr>
      <w:r>
        <w:t>организаций Камышинского</w:t>
      </w:r>
    </w:p>
    <w:p w:rsidR="00C13889" w:rsidRDefault="00C13889">
      <w:pPr>
        <w:pStyle w:val="ConsPlusNormal"/>
        <w:jc w:val="right"/>
      </w:pPr>
      <w:r>
        <w:t>муниципального района</w:t>
      </w:r>
    </w:p>
    <w:p w:rsidR="00C13889" w:rsidRDefault="00C13889">
      <w:pPr>
        <w:pStyle w:val="ConsPlusNormal"/>
        <w:jc w:val="right"/>
      </w:pPr>
      <w:r>
        <w:t>Волгоградской области</w:t>
      </w:r>
    </w:p>
    <w:p w:rsidR="00C13889" w:rsidRDefault="00C13889">
      <w:pPr>
        <w:pStyle w:val="ConsPlusNormal"/>
        <w:jc w:val="right"/>
      </w:pPr>
      <w:r>
        <w:t>от 21.05.2019 N 535-п</w:t>
      </w:r>
    </w:p>
    <w:p w:rsidR="00C13889" w:rsidRDefault="00C13889">
      <w:pPr>
        <w:pStyle w:val="ConsPlusNormal"/>
        <w:jc w:val="both"/>
      </w:pPr>
    </w:p>
    <w:p w:rsidR="00C13889" w:rsidRDefault="00C13889">
      <w:pPr>
        <w:pStyle w:val="ConsPlusTitle"/>
        <w:jc w:val="center"/>
      </w:pPr>
      <w:bookmarkStart w:id="9" w:name="P584"/>
      <w:bookmarkEnd w:id="9"/>
      <w:r>
        <w:t>РАЗМЕР КОМПЕНСАЦИОННЫХ ВЫПЛАТ ЗА РАБОТУ В ДРУГИХ УСЛОВИЯХ,</w:t>
      </w:r>
    </w:p>
    <w:p w:rsidR="00C13889" w:rsidRDefault="00C13889">
      <w:pPr>
        <w:pStyle w:val="ConsPlusTitle"/>
        <w:jc w:val="center"/>
      </w:pPr>
      <w:r>
        <w:t>ОТКЛОНЯЮЩИХСЯ ОТ НОРМАЛЬНЫХ</w:t>
      </w:r>
    </w:p>
    <w:p w:rsidR="00C13889" w:rsidRDefault="00C1388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13889">
        <w:tc>
          <w:tcPr>
            <w:tcW w:w="60" w:type="dxa"/>
            <w:tcBorders>
              <w:top w:val="nil"/>
              <w:left w:val="nil"/>
              <w:bottom w:val="nil"/>
              <w:right w:val="nil"/>
            </w:tcBorders>
            <w:shd w:val="clear" w:color="auto" w:fill="CED3F1"/>
            <w:tcMar>
              <w:top w:w="0" w:type="dxa"/>
              <w:left w:w="0" w:type="dxa"/>
              <w:bottom w:w="0" w:type="dxa"/>
              <w:right w:w="0" w:type="dxa"/>
            </w:tcMar>
          </w:tcPr>
          <w:p w:rsidR="00C13889" w:rsidRDefault="00C1388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13889" w:rsidRDefault="00C13889">
            <w:pPr>
              <w:pStyle w:val="ConsPlusNormal"/>
              <w:jc w:val="center"/>
            </w:pPr>
            <w:r>
              <w:rPr>
                <w:color w:val="392C69"/>
              </w:rPr>
              <w:t>Список изменяющих документов</w:t>
            </w:r>
          </w:p>
          <w:p w:rsidR="00C13889" w:rsidRDefault="00C13889">
            <w:pPr>
              <w:pStyle w:val="ConsPlusNormal"/>
              <w:jc w:val="center"/>
            </w:pPr>
            <w:r>
              <w:rPr>
                <w:color w:val="392C69"/>
              </w:rPr>
              <w:t>(в ред. постановлений администрации Камышинского муниципального района</w:t>
            </w:r>
          </w:p>
          <w:p w:rsidR="00C13889" w:rsidRDefault="00C13889">
            <w:pPr>
              <w:pStyle w:val="ConsPlusNormal"/>
              <w:jc w:val="center"/>
            </w:pPr>
            <w:r>
              <w:rPr>
                <w:color w:val="392C69"/>
              </w:rPr>
              <w:t xml:space="preserve">Волгоградской обл. от 05.09.2019 </w:t>
            </w:r>
            <w:hyperlink r:id="rId66">
              <w:r>
                <w:rPr>
                  <w:color w:val="0000FF"/>
                </w:rPr>
                <w:t>N 1016-п</w:t>
              </w:r>
            </w:hyperlink>
            <w:r>
              <w:rPr>
                <w:color w:val="392C69"/>
              </w:rPr>
              <w:t xml:space="preserve">, от 07.10.2019 </w:t>
            </w:r>
            <w:hyperlink r:id="rId67">
              <w:r>
                <w:rPr>
                  <w:color w:val="0000FF"/>
                </w:rPr>
                <w:t>N 1176-п</w:t>
              </w:r>
            </w:hyperlink>
            <w:r>
              <w:rPr>
                <w:color w:val="392C69"/>
              </w:rPr>
              <w:t>,</w:t>
            </w:r>
          </w:p>
          <w:p w:rsidR="00C13889" w:rsidRDefault="00C13889">
            <w:pPr>
              <w:pStyle w:val="ConsPlusNormal"/>
              <w:jc w:val="center"/>
            </w:pPr>
            <w:r>
              <w:rPr>
                <w:color w:val="392C69"/>
              </w:rPr>
              <w:t xml:space="preserve">от 25.08.2020 </w:t>
            </w:r>
            <w:hyperlink r:id="rId68">
              <w:r>
                <w:rPr>
                  <w:color w:val="0000FF"/>
                </w:rPr>
                <w:t>N 773-п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r>
    </w:tbl>
    <w:p w:rsidR="00C13889" w:rsidRDefault="00C138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82"/>
        <w:gridCol w:w="5329"/>
        <w:gridCol w:w="3116"/>
      </w:tblGrid>
      <w:tr w:rsidR="00C13889">
        <w:tc>
          <w:tcPr>
            <w:tcW w:w="582" w:type="dxa"/>
          </w:tcPr>
          <w:p w:rsidR="00C13889" w:rsidRDefault="00C13889">
            <w:pPr>
              <w:pStyle w:val="ConsPlusNormal"/>
              <w:jc w:val="center"/>
            </w:pPr>
            <w:r>
              <w:t>N</w:t>
            </w:r>
          </w:p>
          <w:p w:rsidR="00C13889" w:rsidRDefault="00C13889">
            <w:pPr>
              <w:pStyle w:val="ConsPlusNormal"/>
              <w:jc w:val="center"/>
            </w:pPr>
            <w:r>
              <w:t>п/п</w:t>
            </w:r>
          </w:p>
        </w:tc>
        <w:tc>
          <w:tcPr>
            <w:tcW w:w="5329" w:type="dxa"/>
          </w:tcPr>
          <w:p w:rsidR="00C13889" w:rsidRDefault="00C13889">
            <w:pPr>
              <w:pStyle w:val="ConsPlusNormal"/>
              <w:jc w:val="center"/>
            </w:pPr>
            <w:r>
              <w:t>Наименование выплаты за работу в других условиях, отклоняющихся от нормальных</w:t>
            </w:r>
          </w:p>
        </w:tc>
        <w:tc>
          <w:tcPr>
            <w:tcW w:w="3116" w:type="dxa"/>
          </w:tcPr>
          <w:p w:rsidR="00C13889" w:rsidRDefault="00C13889">
            <w:pPr>
              <w:pStyle w:val="ConsPlusNormal"/>
              <w:jc w:val="center"/>
            </w:pPr>
            <w:r>
              <w:t>Размер (проценты/рубли)</w:t>
            </w:r>
          </w:p>
        </w:tc>
      </w:tr>
      <w:tr w:rsidR="00C13889">
        <w:tc>
          <w:tcPr>
            <w:tcW w:w="582" w:type="dxa"/>
          </w:tcPr>
          <w:p w:rsidR="00C13889" w:rsidRDefault="00C13889">
            <w:pPr>
              <w:pStyle w:val="ConsPlusNormal"/>
              <w:jc w:val="center"/>
            </w:pPr>
            <w:r>
              <w:t>1</w:t>
            </w:r>
          </w:p>
        </w:tc>
        <w:tc>
          <w:tcPr>
            <w:tcW w:w="5329" w:type="dxa"/>
          </w:tcPr>
          <w:p w:rsidR="00C13889" w:rsidRDefault="00C13889">
            <w:pPr>
              <w:pStyle w:val="ConsPlusNormal"/>
              <w:jc w:val="center"/>
            </w:pPr>
            <w:r>
              <w:t>2</w:t>
            </w:r>
          </w:p>
        </w:tc>
        <w:tc>
          <w:tcPr>
            <w:tcW w:w="3116" w:type="dxa"/>
          </w:tcPr>
          <w:p w:rsidR="00C13889" w:rsidRDefault="00C13889">
            <w:pPr>
              <w:pStyle w:val="ConsPlusNormal"/>
              <w:jc w:val="center"/>
            </w:pPr>
            <w:r>
              <w:t>3</w:t>
            </w:r>
          </w:p>
        </w:tc>
      </w:tr>
      <w:tr w:rsidR="00C13889">
        <w:tc>
          <w:tcPr>
            <w:tcW w:w="582" w:type="dxa"/>
          </w:tcPr>
          <w:p w:rsidR="00C13889" w:rsidRDefault="00C13889">
            <w:pPr>
              <w:pStyle w:val="ConsPlusNormal"/>
              <w:jc w:val="center"/>
            </w:pPr>
            <w:r>
              <w:t>1.</w:t>
            </w:r>
          </w:p>
        </w:tc>
        <w:tc>
          <w:tcPr>
            <w:tcW w:w="5329" w:type="dxa"/>
          </w:tcPr>
          <w:p w:rsidR="00C13889" w:rsidRDefault="00C13889">
            <w:pPr>
              <w:pStyle w:val="ConsPlusNormal"/>
            </w:pPr>
            <w:r>
              <w:t>за работу в группах для детей-сирот и детей, оставшихся без попечения родителей, в профессиональных образовательных организациях, при условии, что в группе не менее 50 процентов детей-сирот и детей, оставшихся без попечения родителей</w:t>
            </w:r>
          </w:p>
        </w:tc>
        <w:tc>
          <w:tcPr>
            <w:tcW w:w="3116" w:type="dxa"/>
          </w:tcPr>
          <w:p w:rsidR="00C13889" w:rsidRDefault="00C13889">
            <w:pPr>
              <w:pStyle w:val="ConsPlusNormal"/>
            </w:pPr>
            <w:r>
              <w:t>до 10 процентов пропорционально доле занимаемой штатной единицы и (или) учебной нагрузки</w:t>
            </w:r>
          </w:p>
        </w:tc>
      </w:tr>
      <w:tr w:rsidR="00C13889">
        <w:tc>
          <w:tcPr>
            <w:tcW w:w="582" w:type="dxa"/>
          </w:tcPr>
          <w:p w:rsidR="00C13889" w:rsidRDefault="00C13889">
            <w:pPr>
              <w:pStyle w:val="ConsPlusNormal"/>
              <w:jc w:val="center"/>
            </w:pPr>
            <w:r>
              <w:t>2.</w:t>
            </w:r>
          </w:p>
        </w:tc>
        <w:tc>
          <w:tcPr>
            <w:tcW w:w="5329" w:type="dxa"/>
          </w:tcPr>
          <w:p w:rsidR="00C13889" w:rsidRDefault="00C13889">
            <w:pPr>
              <w:pStyle w:val="ConsPlusNormal"/>
            </w:pPr>
            <w:r>
              <w:t>за работу в общеобразовательных организациях для детей, нуждающихся в длительном лечении</w:t>
            </w:r>
          </w:p>
        </w:tc>
        <w:tc>
          <w:tcPr>
            <w:tcW w:w="3116" w:type="dxa"/>
          </w:tcPr>
          <w:p w:rsidR="00C13889" w:rsidRDefault="00C13889">
            <w:pPr>
              <w:pStyle w:val="ConsPlusNormal"/>
            </w:pPr>
            <w:r>
              <w:t>до 5 процентов пропорционально доле занимаемой штатной единицы и (или) учебной нагрузки</w:t>
            </w:r>
          </w:p>
        </w:tc>
      </w:tr>
      <w:tr w:rsidR="00C13889">
        <w:tc>
          <w:tcPr>
            <w:tcW w:w="582" w:type="dxa"/>
          </w:tcPr>
          <w:p w:rsidR="00C13889" w:rsidRDefault="00C13889">
            <w:pPr>
              <w:pStyle w:val="ConsPlusNormal"/>
              <w:jc w:val="center"/>
            </w:pPr>
            <w:r>
              <w:t>3.</w:t>
            </w:r>
          </w:p>
        </w:tc>
        <w:tc>
          <w:tcPr>
            <w:tcW w:w="5329" w:type="dxa"/>
          </w:tcPr>
          <w:p w:rsidR="00C13889" w:rsidRDefault="00C13889">
            <w:pPr>
              <w:pStyle w:val="ConsPlusNormal"/>
            </w:pPr>
            <w:r>
              <w:t>за работу в образовательных организациях (классах, группах), реализующих адаптированные основные общеобразовательные программы;</w:t>
            </w:r>
          </w:p>
          <w:p w:rsidR="00C13889" w:rsidRDefault="00C13889">
            <w:pPr>
              <w:pStyle w:val="ConsPlusNormal"/>
            </w:pPr>
            <w:r>
              <w:t>адаптированные программы профессиональной подготовки по профессиям рабочих, должностям служащих для обучающихся с ограниченными возможностями здоровья (с различными формами умственной отсталости)</w:t>
            </w:r>
          </w:p>
        </w:tc>
        <w:tc>
          <w:tcPr>
            <w:tcW w:w="3116" w:type="dxa"/>
          </w:tcPr>
          <w:p w:rsidR="00C13889" w:rsidRDefault="00C13889">
            <w:pPr>
              <w:pStyle w:val="ConsPlusNormal"/>
            </w:pPr>
            <w:r>
              <w:t>руководителям, педагогическим работникам - до 15 процентов пропорционально доле занимаемой штатной единицы и (или) учебной нагрузки;</w:t>
            </w:r>
          </w:p>
          <w:p w:rsidR="00C13889" w:rsidRDefault="00C13889">
            <w:pPr>
              <w:pStyle w:val="ConsPlusNormal"/>
            </w:pPr>
            <w:r>
              <w:t>прочим работникам - до 10 процентов пропорционально доле занимаемой штатной единицы и (или) учебной нагрузки</w:t>
            </w:r>
          </w:p>
        </w:tc>
      </w:tr>
      <w:tr w:rsidR="00C13889">
        <w:tc>
          <w:tcPr>
            <w:tcW w:w="582" w:type="dxa"/>
          </w:tcPr>
          <w:p w:rsidR="00C13889" w:rsidRDefault="00C13889">
            <w:pPr>
              <w:pStyle w:val="ConsPlusNormal"/>
              <w:jc w:val="center"/>
            </w:pPr>
            <w:r>
              <w:t>4.</w:t>
            </w:r>
          </w:p>
        </w:tc>
        <w:tc>
          <w:tcPr>
            <w:tcW w:w="5329" w:type="dxa"/>
          </w:tcPr>
          <w:p w:rsidR="00C13889" w:rsidRDefault="00C13889">
            <w:pPr>
              <w:pStyle w:val="ConsPlusNormal"/>
            </w:pPr>
            <w:r>
              <w:t>за индивидуальное обучение на дому детей, имеющих ограниченные возможности здоровья в соответствии с медицинским заключением;</w:t>
            </w:r>
          </w:p>
          <w:p w:rsidR="00C13889" w:rsidRDefault="00C13889">
            <w:pPr>
              <w:pStyle w:val="ConsPlusNormal"/>
            </w:pPr>
            <w:r>
              <w:t>за обучение по индивидуальному учебному плану с применением дистанционных образовательных технологий детей-инвалидов и детей с ограниченными возможностями здоровья, которые в соответствии с медицинским заключением временно или постоянно не могут посещать общеобразовательные организации и не имеют противопоказаний для работы на компьютере</w:t>
            </w:r>
          </w:p>
        </w:tc>
        <w:tc>
          <w:tcPr>
            <w:tcW w:w="3116" w:type="dxa"/>
          </w:tcPr>
          <w:p w:rsidR="00C13889" w:rsidRDefault="00C13889">
            <w:pPr>
              <w:pStyle w:val="ConsPlusNormal"/>
            </w:pPr>
            <w:r>
              <w:t>до 10 процентов пропорционально доле занимаемой штатной единицы и (или) учебной нагрузки</w:t>
            </w:r>
          </w:p>
        </w:tc>
      </w:tr>
      <w:tr w:rsidR="00C13889">
        <w:tc>
          <w:tcPr>
            <w:tcW w:w="582" w:type="dxa"/>
          </w:tcPr>
          <w:p w:rsidR="00C13889" w:rsidRDefault="00C13889">
            <w:pPr>
              <w:pStyle w:val="ConsPlusNormal"/>
              <w:jc w:val="center"/>
            </w:pPr>
            <w:r>
              <w:t>5.</w:t>
            </w:r>
          </w:p>
        </w:tc>
        <w:tc>
          <w:tcPr>
            <w:tcW w:w="5329" w:type="dxa"/>
          </w:tcPr>
          <w:p w:rsidR="00C13889" w:rsidRDefault="00C13889">
            <w:pPr>
              <w:pStyle w:val="ConsPlusNormal"/>
            </w:pPr>
            <w:r>
              <w:t>за индивидуальное и групповое обучение детей, находящихся на длительном лечении в медицинских организациях</w:t>
            </w:r>
          </w:p>
        </w:tc>
        <w:tc>
          <w:tcPr>
            <w:tcW w:w="3116" w:type="dxa"/>
          </w:tcPr>
          <w:p w:rsidR="00C13889" w:rsidRDefault="00C13889">
            <w:pPr>
              <w:pStyle w:val="ConsPlusNormal"/>
            </w:pPr>
            <w:r>
              <w:t>до 10 процентов пропорционально доле занимаемой штатной единицы и (или) учебной нагрузки</w:t>
            </w:r>
          </w:p>
        </w:tc>
      </w:tr>
      <w:tr w:rsidR="00C13889">
        <w:tblPrEx>
          <w:tblBorders>
            <w:insideH w:val="nil"/>
          </w:tblBorders>
        </w:tblPrEx>
        <w:tc>
          <w:tcPr>
            <w:tcW w:w="582" w:type="dxa"/>
            <w:tcBorders>
              <w:bottom w:val="nil"/>
            </w:tcBorders>
          </w:tcPr>
          <w:p w:rsidR="00C13889" w:rsidRDefault="00C13889">
            <w:pPr>
              <w:pStyle w:val="ConsPlusNormal"/>
              <w:jc w:val="center"/>
            </w:pPr>
            <w:r>
              <w:t>6.</w:t>
            </w:r>
          </w:p>
        </w:tc>
        <w:tc>
          <w:tcPr>
            <w:tcW w:w="5329" w:type="dxa"/>
            <w:tcBorders>
              <w:bottom w:val="nil"/>
            </w:tcBorders>
          </w:tcPr>
          <w:p w:rsidR="00C13889" w:rsidRDefault="00C13889">
            <w:pPr>
              <w:pStyle w:val="ConsPlusNormal"/>
            </w:pPr>
            <w:r>
              <w:t>руководителям, педагогическим и медицинским работникам за работу в психолого-педагогических и медико-педагогических комиссиях (консилиумах), логопедических пунктах, центрах психолого-педагогической реабилитации и коррекции, центре психолого-медико-социального сопровождения, центре (пункте) психолого-педагогического и социального сопровождения</w:t>
            </w:r>
          </w:p>
        </w:tc>
        <w:tc>
          <w:tcPr>
            <w:tcW w:w="3116" w:type="dxa"/>
            <w:tcBorders>
              <w:bottom w:val="nil"/>
            </w:tcBorders>
          </w:tcPr>
          <w:p w:rsidR="00C13889" w:rsidRDefault="00C13889">
            <w:pPr>
              <w:pStyle w:val="ConsPlusNormal"/>
            </w:pPr>
            <w:r>
              <w:t>до 10 процентов от оклада (должностного оклада), ставки</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6 в ред. </w:t>
            </w:r>
            <w:hyperlink r:id="rId69">
              <w:r>
                <w:rPr>
                  <w:color w:val="0000FF"/>
                </w:rPr>
                <w:t>постановления</w:t>
              </w:r>
            </w:hyperlink>
            <w:r>
              <w:t xml:space="preserve"> администрации Камышинского муниципального района Волгоградской обл. от 07.10.2019 N 1176-п)</w:t>
            </w:r>
          </w:p>
        </w:tc>
      </w:tr>
      <w:tr w:rsidR="00C13889">
        <w:tc>
          <w:tcPr>
            <w:tcW w:w="582" w:type="dxa"/>
          </w:tcPr>
          <w:p w:rsidR="00C13889" w:rsidRDefault="00C13889">
            <w:pPr>
              <w:pStyle w:val="ConsPlusNormal"/>
              <w:jc w:val="center"/>
            </w:pPr>
            <w:r>
              <w:t>7.</w:t>
            </w:r>
          </w:p>
        </w:tc>
        <w:tc>
          <w:tcPr>
            <w:tcW w:w="5329" w:type="dxa"/>
          </w:tcPr>
          <w:p w:rsidR="00C13889" w:rsidRDefault="00C13889">
            <w:pPr>
              <w:pStyle w:val="ConsPlusNormal"/>
            </w:pPr>
            <w:r>
              <w:t>работникам образовательной организации за работу с обучающимися, ВИЧ-инфицированными, больными вирусом иммунодефицита человека (СПИД);</w:t>
            </w:r>
          </w:p>
          <w:p w:rsidR="00C13889" w:rsidRDefault="00C13889">
            <w:pPr>
              <w:pStyle w:val="ConsPlusNormal"/>
            </w:pPr>
            <w:r>
              <w:t>работникам, занимающим административные должности, должности учителей, воспитателей и педагогов дополнительного образования, должности медицинского и технического персонала, за работу с обучающимися из "группы риска" по заболеванию туберкулезом</w:t>
            </w:r>
          </w:p>
        </w:tc>
        <w:tc>
          <w:tcPr>
            <w:tcW w:w="3116" w:type="dxa"/>
          </w:tcPr>
          <w:p w:rsidR="00C13889" w:rsidRDefault="00C13889">
            <w:pPr>
              <w:pStyle w:val="ConsPlusNormal"/>
            </w:pPr>
            <w:r>
              <w:t>до 10 процентов пропорционально доле занимаемой штатной единицы и (или) учебной нагрузки</w:t>
            </w:r>
          </w:p>
        </w:tc>
      </w:tr>
      <w:tr w:rsidR="00C13889">
        <w:tc>
          <w:tcPr>
            <w:tcW w:w="582" w:type="dxa"/>
            <w:tcBorders>
              <w:bottom w:val="nil"/>
            </w:tcBorders>
          </w:tcPr>
          <w:p w:rsidR="00C13889" w:rsidRDefault="00C13889">
            <w:pPr>
              <w:pStyle w:val="ConsPlusNormal"/>
              <w:jc w:val="center"/>
            </w:pPr>
            <w:r>
              <w:t>8.</w:t>
            </w:r>
          </w:p>
        </w:tc>
        <w:tc>
          <w:tcPr>
            <w:tcW w:w="5329" w:type="dxa"/>
          </w:tcPr>
          <w:p w:rsidR="00C13889" w:rsidRDefault="00C13889">
            <w:pPr>
              <w:pStyle w:val="ConsPlusNormal"/>
            </w:pPr>
            <w:r>
              <w:t>за проверку письменных работ:</w:t>
            </w:r>
          </w:p>
          <w:p w:rsidR="00C13889" w:rsidRDefault="00C13889">
            <w:pPr>
              <w:pStyle w:val="ConsPlusNormal"/>
            </w:pPr>
            <w:r>
              <w:t>учителям по предметам в 1 - 4 классах (кроме факультативов) (в классах с наполняемостью меньше нормативной - пропорционально количеству учащихся);</w:t>
            </w:r>
          </w:p>
          <w:p w:rsidR="00C13889" w:rsidRDefault="00C13889">
            <w:pPr>
              <w:pStyle w:val="ConsPlusNormal"/>
            </w:pPr>
            <w:r>
              <w:t>учителям, преподавателям по русскому языку и литературе, математике (в классах с наполняемостью меньше нормативной - пропорционально количеству учащихся)</w:t>
            </w:r>
          </w:p>
        </w:tc>
        <w:tc>
          <w:tcPr>
            <w:tcW w:w="3116" w:type="dxa"/>
          </w:tcPr>
          <w:p w:rsidR="00C13889" w:rsidRDefault="00C13889">
            <w:pPr>
              <w:pStyle w:val="ConsPlusNormal"/>
            </w:pPr>
            <w:r>
              <w:t>до 10 процентов пропорционально доле занимаемой штатной единицы и (или) учебной нагрузки</w:t>
            </w:r>
          </w:p>
        </w:tc>
      </w:tr>
      <w:tr w:rsidR="00C13889">
        <w:tc>
          <w:tcPr>
            <w:tcW w:w="582" w:type="dxa"/>
            <w:tcBorders>
              <w:top w:val="nil"/>
            </w:tcBorders>
          </w:tcPr>
          <w:p w:rsidR="00C13889" w:rsidRDefault="00C13889">
            <w:pPr>
              <w:pStyle w:val="ConsPlusNormal"/>
            </w:pPr>
          </w:p>
        </w:tc>
        <w:tc>
          <w:tcPr>
            <w:tcW w:w="5329" w:type="dxa"/>
          </w:tcPr>
          <w:p w:rsidR="00C13889" w:rsidRDefault="00C13889">
            <w:pPr>
              <w:pStyle w:val="ConsPlusNormal"/>
            </w:pPr>
            <w:r>
              <w:t>учителям, преподавателям по иностранному языку, родному языку, черчению, конструированию, технической механике, стенографии и другим предметам (в классах с наполняемостью меньше нормативной - пропорционально количеству учащихся)</w:t>
            </w:r>
          </w:p>
        </w:tc>
        <w:tc>
          <w:tcPr>
            <w:tcW w:w="3116" w:type="dxa"/>
          </w:tcPr>
          <w:p w:rsidR="00C13889" w:rsidRDefault="00C13889">
            <w:pPr>
              <w:pStyle w:val="ConsPlusNormal"/>
            </w:pPr>
            <w:r>
              <w:t>до 5 процентов пропорционально доле занимаемой штатной единицы и (или) учебной нагрузки</w:t>
            </w:r>
          </w:p>
        </w:tc>
      </w:tr>
      <w:tr w:rsidR="00C13889">
        <w:tc>
          <w:tcPr>
            <w:tcW w:w="582" w:type="dxa"/>
            <w:vMerge w:val="restart"/>
          </w:tcPr>
          <w:p w:rsidR="00C13889" w:rsidRDefault="00C13889">
            <w:pPr>
              <w:pStyle w:val="ConsPlusNormal"/>
              <w:jc w:val="center"/>
            </w:pPr>
            <w:r>
              <w:t>9.</w:t>
            </w:r>
          </w:p>
        </w:tc>
        <w:tc>
          <w:tcPr>
            <w:tcW w:w="5329" w:type="dxa"/>
          </w:tcPr>
          <w:p w:rsidR="00C13889" w:rsidRDefault="00C13889">
            <w:pPr>
              <w:pStyle w:val="ConsPlusNormal"/>
            </w:pPr>
            <w:r>
              <w:t>за классное руководство:</w:t>
            </w:r>
          </w:p>
          <w:p w:rsidR="00C13889" w:rsidRDefault="00C13889">
            <w:pPr>
              <w:pStyle w:val="ConsPlusNormal"/>
            </w:pPr>
            <w:r>
              <w:t>в образовательных организациях в классах с нормативной наполняемостью (в классах с наполняемостью меньше нормативной - пропорционально количеству учащихся)</w:t>
            </w:r>
          </w:p>
        </w:tc>
        <w:tc>
          <w:tcPr>
            <w:tcW w:w="3116" w:type="dxa"/>
          </w:tcPr>
          <w:p w:rsidR="00C13889" w:rsidRDefault="00C13889">
            <w:pPr>
              <w:pStyle w:val="ConsPlusNormal"/>
            </w:pPr>
            <w:r>
              <w:t>до 20 процентов от оклада (должностного оклада), ставки</w:t>
            </w:r>
          </w:p>
        </w:tc>
      </w:tr>
      <w:tr w:rsidR="00C13889">
        <w:tc>
          <w:tcPr>
            <w:tcW w:w="582" w:type="dxa"/>
            <w:vMerge/>
          </w:tcPr>
          <w:p w:rsidR="00C13889" w:rsidRDefault="00C13889">
            <w:pPr>
              <w:pStyle w:val="ConsPlusNormal"/>
            </w:pPr>
          </w:p>
        </w:tc>
        <w:tc>
          <w:tcPr>
            <w:tcW w:w="5329" w:type="dxa"/>
          </w:tcPr>
          <w:p w:rsidR="00C13889" w:rsidRDefault="00C13889">
            <w:pPr>
              <w:pStyle w:val="ConsPlusNormal"/>
            </w:pPr>
            <w:r>
              <w:t>в общеобразовательных организациях с наличием интерната в классах с нормативной наполняемостью (в классах с наполняемостью меньше нормативной - пропорционально количеству учащихся)</w:t>
            </w:r>
          </w:p>
        </w:tc>
        <w:tc>
          <w:tcPr>
            <w:tcW w:w="3116" w:type="dxa"/>
          </w:tcPr>
          <w:p w:rsidR="00C13889" w:rsidRDefault="00C13889">
            <w:pPr>
              <w:pStyle w:val="ConsPlusNormal"/>
            </w:pPr>
            <w:r>
              <w:t>до 10 процентов от оклада (должностного оклада), ставки</w:t>
            </w:r>
          </w:p>
        </w:tc>
      </w:tr>
      <w:tr w:rsidR="00C13889">
        <w:tc>
          <w:tcPr>
            <w:tcW w:w="582" w:type="dxa"/>
          </w:tcPr>
          <w:p w:rsidR="00C13889" w:rsidRDefault="00C13889">
            <w:pPr>
              <w:pStyle w:val="ConsPlusNormal"/>
              <w:jc w:val="center"/>
            </w:pPr>
            <w:r>
              <w:t>10.</w:t>
            </w:r>
          </w:p>
        </w:tc>
        <w:tc>
          <w:tcPr>
            <w:tcW w:w="5329" w:type="dxa"/>
          </w:tcPr>
          <w:p w:rsidR="00C13889" w:rsidRDefault="00C13889">
            <w:pPr>
              <w:pStyle w:val="ConsPlusNormal"/>
            </w:pPr>
            <w:r>
              <w:t>педагогическим работникам (по основной должности) за заведование (руководство) вечерним, заочным отделением, кабинетами, лабораториями, учебно-консультативными пунктами, учебно-опытными участками, учебными мастерскими, музеями, производственной практикой, летней оздоровительной кампанией, учебно-тренировочными сборами, методическими, цикловыми и предметными комиссиями, отделами, педагогам организаций дополнительного образования при наличии в отделе 10 кружков одного профиля (профиля отдела) и другое</w:t>
            </w:r>
          </w:p>
        </w:tc>
        <w:tc>
          <w:tcPr>
            <w:tcW w:w="3116" w:type="dxa"/>
          </w:tcPr>
          <w:p w:rsidR="00C13889" w:rsidRDefault="00C13889">
            <w:pPr>
              <w:pStyle w:val="ConsPlusNormal"/>
            </w:pPr>
            <w:r>
              <w:t>до 10 процентов оклада (должностного оклада), ставки</w:t>
            </w:r>
          </w:p>
        </w:tc>
      </w:tr>
      <w:tr w:rsidR="00C13889">
        <w:tc>
          <w:tcPr>
            <w:tcW w:w="582" w:type="dxa"/>
            <w:vMerge w:val="restart"/>
          </w:tcPr>
          <w:p w:rsidR="00C13889" w:rsidRDefault="00C13889">
            <w:pPr>
              <w:pStyle w:val="ConsPlusNormal"/>
              <w:jc w:val="center"/>
            </w:pPr>
            <w:r>
              <w:t>11.</w:t>
            </w:r>
          </w:p>
        </w:tc>
        <w:tc>
          <w:tcPr>
            <w:tcW w:w="5329" w:type="dxa"/>
          </w:tcPr>
          <w:p w:rsidR="00C13889" w:rsidRDefault="00C13889">
            <w:pPr>
              <w:pStyle w:val="ConsPlusNormal"/>
            </w:pPr>
            <w:r>
              <w:t>за проверку письменных работ в образовательных организациях, применяющих дистанционные образовательное технологии:</w:t>
            </w:r>
          </w:p>
          <w:p w:rsidR="00C13889" w:rsidRDefault="00C13889">
            <w:pPr>
              <w:pStyle w:val="ConsPlusNormal"/>
            </w:pPr>
            <w:r>
              <w:t>учителям по предметам в 1 - 4 классах (кроме учебных курсов);</w:t>
            </w:r>
          </w:p>
          <w:p w:rsidR="00C13889" w:rsidRDefault="00C13889">
            <w:pPr>
              <w:pStyle w:val="ConsPlusNormal"/>
            </w:pPr>
            <w:r>
              <w:t>учителям по русскому языку и литературе, математике (кроме учебных курсов)</w:t>
            </w:r>
          </w:p>
        </w:tc>
        <w:tc>
          <w:tcPr>
            <w:tcW w:w="3116" w:type="dxa"/>
          </w:tcPr>
          <w:p w:rsidR="00C13889" w:rsidRDefault="00C13889">
            <w:pPr>
              <w:pStyle w:val="ConsPlusNormal"/>
            </w:pPr>
            <w:r>
              <w:t>до 10 процентов пропорционально доле занимаемой штатной единицы и (или) учебной нагрузки</w:t>
            </w:r>
          </w:p>
        </w:tc>
      </w:tr>
      <w:tr w:rsidR="00C13889">
        <w:tc>
          <w:tcPr>
            <w:tcW w:w="582" w:type="dxa"/>
            <w:vMerge/>
          </w:tcPr>
          <w:p w:rsidR="00C13889" w:rsidRDefault="00C13889">
            <w:pPr>
              <w:pStyle w:val="ConsPlusNormal"/>
            </w:pPr>
          </w:p>
        </w:tc>
        <w:tc>
          <w:tcPr>
            <w:tcW w:w="5329" w:type="dxa"/>
          </w:tcPr>
          <w:p w:rsidR="00C13889" w:rsidRDefault="00C13889">
            <w:pPr>
              <w:pStyle w:val="ConsPlusNormal"/>
            </w:pPr>
            <w:r>
              <w:t>учителям по другим предметам (кроме учебных курсов)</w:t>
            </w:r>
          </w:p>
        </w:tc>
        <w:tc>
          <w:tcPr>
            <w:tcW w:w="3116" w:type="dxa"/>
          </w:tcPr>
          <w:p w:rsidR="00C13889" w:rsidRDefault="00C13889">
            <w:pPr>
              <w:pStyle w:val="ConsPlusNormal"/>
            </w:pPr>
            <w:r>
              <w:t>до 5 процентов пропорционально доле занимаемой штатной единицы и (или) учебной нагрузки</w:t>
            </w:r>
          </w:p>
        </w:tc>
      </w:tr>
      <w:tr w:rsidR="00C13889">
        <w:tc>
          <w:tcPr>
            <w:tcW w:w="582" w:type="dxa"/>
          </w:tcPr>
          <w:p w:rsidR="00C13889" w:rsidRDefault="00C13889">
            <w:pPr>
              <w:pStyle w:val="ConsPlusNormal"/>
              <w:jc w:val="center"/>
            </w:pPr>
            <w:r>
              <w:t>12.</w:t>
            </w:r>
          </w:p>
        </w:tc>
        <w:tc>
          <w:tcPr>
            <w:tcW w:w="5329" w:type="dxa"/>
          </w:tcPr>
          <w:p w:rsidR="00C13889" w:rsidRDefault="00C13889">
            <w:pPr>
              <w:pStyle w:val="ConsPlusNormal"/>
            </w:pPr>
            <w:r>
              <w:t>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в форме единого государственного экзамена, основного государственного экзамена, государственного выпускного экзамена</w:t>
            </w:r>
          </w:p>
        </w:tc>
        <w:tc>
          <w:tcPr>
            <w:tcW w:w="3116" w:type="dxa"/>
          </w:tcPr>
          <w:p w:rsidR="00C13889" w:rsidRDefault="00C13889">
            <w:pPr>
              <w:pStyle w:val="ConsPlusNormal"/>
            </w:pPr>
            <w:r>
              <w:t>в размере, исчисляемом путем деления оклада (должностного оклада) (ставки) педагогического работника на среднемесячное количество рабочих часов, установленное по занимаемой должности, за час</w:t>
            </w:r>
          </w:p>
        </w:tc>
      </w:tr>
      <w:tr w:rsidR="00C13889">
        <w:tblPrEx>
          <w:tblBorders>
            <w:insideH w:val="nil"/>
          </w:tblBorders>
        </w:tblPrEx>
        <w:tc>
          <w:tcPr>
            <w:tcW w:w="582" w:type="dxa"/>
            <w:tcBorders>
              <w:bottom w:val="nil"/>
            </w:tcBorders>
          </w:tcPr>
          <w:p w:rsidR="00C13889" w:rsidRDefault="00C13889">
            <w:pPr>
              <w:pStyle w:val="ConsPlusNormal"/>
              <w:jc w:val="center"/>
            </w:pPr>
            <w:r>
              <w:t>13.</w:t>
            </w:r>
          </w:p>
        </w:tc>
        <w:tc>
          <w:tcPr>
            <w:tcW w:w="5329" w:type="dxa"/>
            <w:tcBorders>
              <w:bottom w:val="nil"/>
            </w:tcBorders>
          </w:tcPr>
          <w:p w:rsidR="00C13889" w:rsidRDefault="00C13889">
            <w:pPr>
              <w:pStyle w:val="ConsPlusNormal"/>
            </w:pPr>
            <w:r>
              <w:t>за руководство филиалом</w:t>
            </w:r>
          </w:p>
        </w:tc>
        <w:tc>
          <w:tcPr>
            <w:tcW w:w="3116" w:type="dxa"/>
            <w:tcBorders>
              <w:bottom w:val="nil"/>
            </w:tcBorders>
          </w:tcPr>
          <w:p w:rsidR="00C13889" w:rsidRDefault="00C13889">
            <w:pPr>
              <w:pStyle w:val="ConsPlusNormal"/>
            </w:pPr>
            <w:r>
              <w:t>руководителям до 15 процентов за каждый филиал пропорционально доле занимаемой штатной единицы и (или) учебной нагрузки</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13 введен </w:t>
            </w:r>
            <w:hyperlink r:id="rId70">
              <w:r>
                <w:rPr>
                  <w:color w:val="0000FF"/>
                </w:rPr>
                <w:t>постановлением</w:t>
              </w:r>
            </w:hyperlink>
            <w:r>
              <w:t xml:space="preserve"> администрации Камышинского муниципального района Волгоградской обл. от 05.09.2019 N 1016-п)</w:t>
            </w:r>
          </w:p>
        </w:tc>
      </w:tr>
      <w:tr w:rsidR="00C13889">
        <w:tblPrEx>
          <w:tblBorders>
            <w:insideH w:val="nil"/>
          </w:tblBorders>
        </w:tblPrEx>
        <w:tc>
          <w:tcPr>
            <w:tcW w:w="582" w:type="dxa"/>
            <w:tcBorders>
              <w:bottom w:val="nil"/>
            </w:tcBorders>
          </w:tcPr>
          <w:p w:rsidR="00C13889" w:rsidRDefault="00C13889">
            <w:pPr>
              <w:pStyle w:val="ConsPlusNormal"/>
              <w:jc w:val="center"/>
            </w:pPr>
            <w:r>
              <w:t>14.</w:t>
            </w:r>
          </w:p>
        </w:tc>
        <w:tc>
          <w:tcPr>
            <w:tcW w:w="5329" w:type="dxa"/>
            <w:tcBorders>
              <w:bottom w:val="nil"/>
            </w:tcBorders>
          </w:tcPr>
          <w:p w:rsidR="00C13889" w:rsidRDefault="00C13889">
            <w:pPr>
              <w:pStyle w:val="ConsPlusNormal"/>
            </w:pPr>
            <w:r>
              <w:t>за организацию инновационной деятельности в образовательной организации, реализацию национальных проектов на базе образовательной организации</w:t>
            </w:r>
          </w:p>
        </w:tc>
        <w:tc>
          <w:tcPr>
            <w:tcW w:w="3116" w:type="dxa"/>
            <w:tcBorders>
              <w:bottom w:val="nil"/>
            </w:tcBorders>
          </w:tcPr>
          <w:p w:rsidR="00C13889" w:rsidRDefault="00C13889">
            <w:pPr>
              <w:pStyle w:val="ConsPlusNormal"/>
            </w:pPr>
            <w:r>
              <w:t>руководителям, педагогическим работникам до 15 процентов пропорционально доле занимаемой штатной единицы и (или) учебной нагрузки</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14 введен </w:t>
            </w:r>
            <w:hyperlink r:id="rId71">
              <w:r>
                <w:rPr>
                  <w:color w:val="0000FF"/>
                </w:rPr>
                <w:t>постановлением</w:t>
              </w:r>
            </w:hyperlink>
            <w:r>
              <w:t xml:space="preserve"> администрации Камышинского муниципального района Волгоградской обл. от 05.09.2019 N 1016-п)</w:t>
            </w:r>
          </w:p>
        </w:tc>
      </w:tr>
      <w:tr w:rsidR="00C13889">
        <w:tblPrEx>
          <w:tblBorders>
            <w:insideH w:val="nil"/>
          </w:tblBorders>
        </w:tblPrEx>
        <w:tc>
          <w:tcPr>
            <w:tcW w:w="582" w:type="dxa"/>
            <w:tcBorders>
              <w:bottom w:val="nil"/>
            </w:tcBorders>
          </w:tcPr>
          <w:p w:rsidR="00C13889" w:rsidRDefault="00C13889">
            <w:pPr>
              <w:pStyle w:val="ConsPlusNormal"/>
              <w:jc w:val="center"/>
            </w:pPr>
            <w:r>
              <w:t>15.</w:t>
            </w:r>
          </w:p>
        </w:tc>
        <w:tc>
          <w:tcPr>
            <w:tcW w:w="5329" w:type="dxa"/>
            <w:tcBorders>
              <w:bottom w:val="nil"/>
            </w:tcBorders>
          </w:tcPr>
          <w:p w:rsidR="00C13889" w:rsidRDefault="00C13889">
            <w:pPr>
              <w:pStyle w:val="ConsPlusNormal"/>
            </w:pPr>
            <w:r>
              <w:t>за руководство структурным подразделением, Центром, Ресурсным центром, базовой школой</w:t>
            </w:r>
          </w:p>
        </w:tc>
        <w:tc>
          <w:tcPr>
            <w:tcW w:w="3116" w:type="dxa"/>
            <w:tcBorders>
              <w:bottom w:val="nil"/>
            </w:tcBorders>
          </w:tcPr>
          <w:p w:rsidR="00C13889" w:rsidRDefault="00C13889">
            <w:pPr>
              <w:pStyle w:val="ConsPlusNormal"/>
            </w:pPr>
            <w:r>
              <w:t>руководителям, педагогическим работникам до 30 процентов пропорционально доле занимаемой штатной единицы и (или) учебной нагрузки</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15 введен </w:t>
            </w:r>
            <w:hyperlink r:id="rId72">
              <w:r>
                <w:rPr>
                  <w:color w:val="0000FF"/>
                </w:rPr>
                <w:t>постановлением</w:t>
              </w:r>
            </w:hyperlink>
            <w:r>
              <w:t xml:space="preserve"> администрации Камышинского муниципального района Волгоградской обл. от 05.09.2019 N 1016-п)</w:t>
            </w:r>
          </w:p>
        </w:tc>
      </w:tr>
      <w:tr w:rsidR="00C13889">
        <w:tblPrEx>
          <w:tblBorders>
            <w:insideH w:val="nil"/>
          </w:tblBorders>
        </w:tblPrEx>
        <w:tc>
          <w:tcPr>
            <w:tcW w:w="582" w:type="dxa"/>
            <w:tcBorders>
              <w:bottom w:val="nil"/>
            </w:tcBorders>
          </w:tcPr>
          <w:p w:rsidR="00C13889" w:rsidRDefault="00C13889">
            <w:pPr>
              <w:pStyle w:val="ConsPlusNormal"/>
              <w:jc w:val="center"/>
            </w:pPr>
            <w:r>
              <w:t>16.</w:t>
            </w:r>
          </w:p>
        </w:tc>
        <w:tc>
          <w:tcPr>
            <w:tcW w:w="5329" w:type="dxa"/>
            <w:tcBorders>
              <w:bottom w:val="nil"/>
            </w:tcBorders>
          </w:tcPr>
          <w:p w:rsidR="00C13889" w:rsidRDefault="00C13889">
            <w:pPr>
              <w:pStyle w:val="ConsPlusNormal"/>
            </w:pPr>
            <w:r>
              <w:t>за руководство школой, являющейся пунктом проведения ГИА (ОГЭ, ЕГЭ, ГВЭ); пунктом проверки ГИА</w:t>
            </w:r>
          </w:p>
        </w:tc>
        <w:tc>
          <w:tcPr>
            <w:tcW w:w="3116" w:type="dxa"/>
            <w:tcBorders>
              <w:bottom w:val="nil"/>
            </w:tcBorders>
          </w:tcPr>
          <w:p w:rsidR="00C13889" w:rsidRDefault="00C13889">
            <w:pPr>
              <w:pStyle w:val="ConsPlusNormal"/>
            </w:pPr>
            <w:r>
              <w:t>руководителям до 20 процентов пропорционально доле занимаемой штатной единицы и (или) учебной нагрузки</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16 введен </w:t>
            </w:r>
            <w:hyperlink r:id="rId73">
              <w:r>
                <w:rPr>
                  <w:color w:val="0000FF"/>
                </w:rPr>
                <w:t>постановлением</w:t>
              </w:r>
            </w:hyperlink>
            <w:r>
              <w:t xml:space="preserve"> администрации Камышинского муниципального района Волгоградской обл. от 05.09.2019 N 1016-п)</w:t>
            </w:r>
          </w:p>
        </w:tc>
      </w:tr>
      <w:tr w:rsidR="00C13889">
        <w:tblPrEx>
          <w:tblBorders>
            <w:insideH w:val="nil"/>
          </w:tblBorders>
        </w:tblPrEx>
        <w:tc>
          <w:tcPr>
            <w:tcW w:w="582" w:type="dxa"/>
            <w:tcBorders>
              <w:bottom w:val="nil"/>
            </w:tcBorders>
          </w:tcPr>
          <w:p w:rsidR="00C13889" w:rsidRDefault="00C13889">
            <w:pPr>
              <w:pStyle w:val="ConsPlusNormal"/>
              <w:jc w:val="center"/>
            </w:pPr>
            <w:r>
              <w:t>17.</w:t>
            </w:r>
          </w:p>
        </w:tc>
        <w:tc>
          <w:tcPr>
            <w:tcW w:w="5329" w:type="dxa"/>
            <w:tcBorders>
              <w:bottom w:val="nil"/>
            </w:tcBorders>
          </w:tcPr>
          <w:p w:rsidR="00C13889" w:rsidRDefault="00C13889">
            <w:pPr>
              <w:pStyle w:val="ConsPlusNormal"/>
            </w:pPr>
            <w:r>
              <w:t>за организацию подвоза обучающихся</w:t>
            </w:r>
          </w:p>
        </w:tc>
        <w:tc>
          <w:tcPr>
            <w:tcW w:w="3116" w:type="dxa"/>
            <w:tcBorders>
              <w:bottom w:val="nil"/>
            </w:tcBorders>
          </w:tcPr>
          <w:p w:rsidR="00C13889" w:rsidRDefault="00C13889">
            <w:pPr>
              <w:pStyle w:val="ConsPlusNormal"/>
            </w:pPr>
            <w:r>
              <w:t>руководителям до 15 процентов пропорционально доле занимаемой штатной единицы и (или) учебной нагрузки</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17 введен </w:t>
            </w:r>
            <w:hyperlink r:id="rId74">
              <w:r>
                <w:rPr>
                  <w:color w:val="0000FF"/>
                </w:rPr>
                <w:t>постановлением</w:t>
              </w:r>
            </w:hyperlink>
            <w:r>
              <w:t xml:space="preserve"> администрации Камышинского муниципального района Волгоградской обл. от 05.09.2019 N 1016-п)</w:t>
            </w:r>
          </w:p>
        </w:tc>
      </w:tr>
      <w:tr w:rsidR="00C13889">
        <w:tblPrEx>
          <w:tblBorders>
            <w:insideH w:val="nil"/>
          </w:tblBorders>
        </w:tblPrEx>
        <w:tc>
          <w:tcPr>
            <w:tcW w:w="582" w:type="dxa"/>
            <w:tcBorders>
              <w:bottom w:val="nil"/>
            </w:tcBorders>
          </w:tcPr>
          <w:p w:rsidR="00C13889" w:rsidRDefault="00C13889">
            <w:pPr>
              <w:pStyle w:val="ConsPlusNormal"/>
              <w:jc w:val="center"/>
            </w:pPr>
            <w:r>
              <w:t>18.</w:t>
            </w:r>
          </w:p>
        </w:tc>
        <w:tc>
          <w:tcPr>
            <w:tcW w:w="5329" w:type="dxa"/>
            <w:tcBorders>
              <w:bottom w:val="nil"/>
            </w:tcBorders>
          </w:tcPr>
          <w:p w:rsidR="00C13889" w:rsidRDefault="00C13889">
            <w:pPr>
              <w:pStyle w:val="ConsPlusNormal"/>
            </w:pPr>
            <w:r>
              <w:t>за участие в работе экспертных комиссий по аттестации педагогических работников</w:t>
            </w:r>
          </w:p>
        </w:tc>
        <w:tc>
          <w:tcPr>
            <w:tcW w:w="3116" w:type="dxa"/>
            <w:tcBorders>
              <w:bottom w:val="nil"/>
            </w:tcBorders>
          </w:tcPr>
          <w:p w:rsidR="00C13889" w:rsidRDefault="00C13889">
            <w:pPr>
              <w:pStyle w:val="ConsPlusNormal"/>
            </w:pPr>
            <w:r>
              <w:t>руководителям, педагогическим работникам до 15 процентов пропорционально доле занимаемой штатной единицы и (или) учебной нагрузки</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18 введен </w:t>
            </w:r>
            <w:hyperlink r:id="rId75">
              <w:r>
                <w:rPr>
                  <w:color w:val="0000FF"/>
                </w:rPr>
                <w:t>постановлением</w:t>
              </w:r>
            </w:hyperlink>
            <w:r>
              <w:t xml:space="preserve"> администрации Камышинского муниципального района Волгоградской обл. от 05.09.2019 N 1016-п)</w:t>
            </w:r>
          </w:p>
        </w:tc>
      </w:tr>
      <w:tr w:rsidR="00C13889">
        <w:tblPrEx>
          <w:tblBorders>
            <w:insideH w:val="nil"/>
          </w:tblBorders>
        </w:tblPrEx>
        <w:tc>
          <w:tcPr>
            <w:tcW w:w="582" w:type="dxa"/>
            <w:tcBorders>
              <w:bottom w:val="nil"/>
            </w:tcBorders>
          </w:tcPr>
          <w:p w:rsidR="00C13889" w:rsidRDefault="00C13889">
            <w:pPr>
              <w:pStyle w:val="ConsPlusNormal"/>
              <w:jc w:val="center"/>
            </w:pPr>
            <w:r>
              <w:t>19.</w:t>
            </w:r>
          </w:p>
        </w:tc>
        <w:tc>
          <w:tcPr>
            <w:tcW w:w="5329" w:type="dxa"/>
            <w:tcBorders>
              <w:bottom w:val="nil"/>
            </w:tcBorders>
          </w:tcPr>
          <w:p w:rsidR="00C13889" w:rsidRDefault="00C13889">
            <w:pPr>
              <w:pStyle w:val="ConsPlusNormal"/>
            </w:pPr>
            <w:r>
              <w:t>за выполнение работ по воинскому учету, обязанностей начальника штаба ГО и ЧС</w:t>
            </w:r>
          </w:p>
        </w:tc>
        <w:tc>
          <w:tcPr>
            <w:tcW w:w="3116" w:type="dxa"/>
            <w:tcBorders>
              <w:bottom w:val="nil"/>
            </w:tcBorders>
          </w:tcPr>
          <w:p w:rsidR="00C13889" w:rsidRDefault="00C13889">
            <w:pPr>
              <w:pStyle w:val="ConsPlusNormal"/>
            </w:pPr>
            <w:r>
              <w:t>руководителям, педагогическим работникам до 10 процентов пропорционально доле занимаемой штатной единицы и (или) учебной нагрузки</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19 введен </w:t>
            </w:r>
            <w:hyperlink r:id="rId76">
              <w:r>
                <w:rPr>
                  <w:color w:val="0000FF"/>
                </w:rPr>
                <w:t>постановлением</w:t>
              </w:r>
            </w:hyperlink>
            <w:r>
              <w:t xml:space="preserve"> администрации Камышинского муниципального района Волгоградской обл. от 05.09.2019 N 1016-п)</w:t>
            </w:r>
          </w:p>
        </w:tc>
      </w:tr>
      <w:tr w:rsidR="00C13889">
        <w:tblPrEx>
          <w:tblBorders>
            <w:insideH w:val="nil"/>
          </w:tblBorders>
        </w:tblPrEx>
        <w:tc>
          <w:tcPr>
            <w:tcW w:w="582" w:type="dxa"/>
            <w:tcBorders>
              <w:bottom w:val="nil"/>
            </w:tcBorders>
          </w:tcPr>
          <w:p w:rsidR="00C13889" w:rsidRDefault="00C13889">
            <w:pPr>
              <w:pStyle w:val="ConsPlusNormal"/>
              <w:jc w:val="center"/>
            </w:pPr>
            <w:r>
              <w:t>20.</w:t>
            </w:r>
          </w:p>
        </w:tc>
        <w:tc>
          <w:tcPr>
            <w:tcW w:w="5329" w:type="dxa"/>
            <w:tcBorders>
              <w:bottom w:val="nil"/>
            </w:tcBorders>
          </w:tcPr>
          <w:p w:rsidR="00C13889" w:rsidRDefault="00C13889">
            <w:pPr>
              <w:pStyle w:val="ConsPlusNormal"/>
            </w:pPr>
            <w:r>
              <w:t>ежемесячное денежное вознаграждение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3116" w:type="dxa"/>
            <w:tcBorders>
              <w:bottom w:val="nil"/>
            </w:tcBorders>
          </w:tcPr>
          <w:p w:rsidR="00C13889" w:rsidRDefault="00C13889">
            <w:pPr>
              <w:pStyle w:val="ConsPlusNormal"/>
              <w:jc w:val="center"/>
            </w:pPr>
            <w:r>
              <w:t>5000 руб.</w:t>
            </w:r>
          </w:p>
        </w:tc>
      </w:tr>
      <w:tr w:rsidR="00C13889">
        <w:tblPrEx>
          <w:tblBorders>
            <w:insideH w:val="nil"/>
          </w:tblBorders>
        </w:tblPrEx>
        <w:tc>
          <w:tcPr>
            <w:tcW w:w="9027" w:type="dxa"/>
            <w:gridSpan w:val="3"/>
            <w:tcBorders>
              <w:top w:val="nil"/>
            </w:tcBorders>
          </w:tcPr>
          <w:p w:rsidR="00C13889" w:rsidRDefault="00C13889">
            <w:pPr>
              <w:pStyle w:val="ConsPlusNormal"/>
              <w:jc w:val="both"/>
            </w:pPr>
            <w:r>
              <w:t xml:space="preserve">(п. 20 введен </w:t>
            </w:r>
            <w:hyperlink r:id="rId77">
              <w:r>
                <w:rPr>
                  <w:color w:val="0000FF"/>
                </w:rPr>
                <w:t>постановлением</w:t>
              </w:r>
            </w:hyperlink>
            <w:r>
              <w:t xml:space="preserve"> администрации Камышинского муниципального района Волгоградской обл. от 25.08.2020 N 773-п)</w:t>
            </w:r>
          </w:p>
        </w:tc>
      </w:tr>
    </w:tbl>
    <w:p w:rsidR="00C13889" w:rsidRDefault="00C13889">
      <w:pPr>
        <w:pStyle w:val="ConsPlusNormal"/>
        <w:jc w:val="both"/>
      </w:pPr>
    </w:p>
    <w:p w:rsidR="00C13889" w:rsidRDefault="00C13889">
      <w:pPr>
        <w:pStyle w:val="ConsPlusNormal"/>
        <w:jc w:val="right"/>
      </w:pPr>
      <w:r>
        <w:t>Управляющий делами</w:t>
      </w:r>
    </w:p>
    <w:p w:rsidR="00C13889" w:rsidRDefault="00C13889">
      <w:pPr>
        <w:pStyle w:val="ConsPlusNormal"/>
        <w:jc w:val="right"/>
      </w:pPr>
      <w:r>
        <w:t>С.А.БЕЛИКОВ</w:t>
      </w: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both"/>
      </w:pPr>
    </w:p>
    <w:p w:rsidR="00C13889" w:rsidRDefault="00C13889">
      <w:pPr>
        <w:pStyle w:val="ConsPlusNormal"/>
        <w:jc w:val="right"/>
        <w:outlineLvl w:val="1"/>
      </w:pPr>
      <w:r>
        <w:t>Приложение 3</w:t>
      </w:r>
    </w:p>
    <w:p w:rsidR="00C13889" w:rsidRDefault="00C13889">
      <w:pPr>
        <w:pStyle w:val="ConsPlusNormal"/>
        <w:jc w:val="right"/>
      </w:pPr>
      <w:r>
        <w:t>к Положению</w:t>
      </w:r>
    </w:p>
    <w:p w:rsidR="00C13889" w:rsidRDefault="00C13889">
      <w:pPr>
        <w:pStyle w:val="ConsPlusNormal"/>
        <w:jc w:val="right"/>
      </w:pPr>
      <w:r>
        <w:t>об оплате труда работников</w:t>
      </w:r>
    </w:p>
    <w:p w:rsidR="00C13889" w:rsidRDefault="00C13889">
      <w:pPr>
        <w:pStyle w:val="ConsPlusNormal"/>
        <w:jc w:val="right"/>
      </w:pPr>
      <w:r>
        <w:t>муниципальных образовательных</w:t>
      </w:r>
    </w:p>
    <w:p w:rsidR="00C13889" w:rsidRDefault="00C13889">
      <w:pPr>
        <w:pStyle w:val="ConsPlusNormal"/>
        <w:jc w:val="right"/>
      </w:pPr>
      <w:r>
        <w:t>организаций Камышинского</w:t>
      </w:r>
    </w:p>
    <w:p w:rsidR="00C13889" w:rsidRDefault="00C13889">
      <w:pPr>
        <w:pStyle w:val="ConsPlusNormal"/>
        <w:jc w:val="right"/>
      </w:pPr>
      <w:r>
        <w:t>муниципального района</w:t>
      </w:r>
    </w:p>
    <w:p w:rsidR="00C13889" w:rsidRDefault="00C13889">
      <w:pPr>
        <w:pStyle w:val="ConsPlusNormal"/>
        <w:jc w:val="right"/>
      </w:pPr>
      <w:r>
        <w:t>Волгоградской области</w:t>
      </w:r>
    </w:p>
    <w:p w:rsidR="00C13889" w:rsidRDefault="00C13889">
      <w:pPr>
        <w:pStyle w:val="ConsPlusNormal"/>
        <w:jc w:val="right"/>
      </w:pPr>
      <w:r>
        <w:t>от 21.05.2019 N 535-п</w:t>
      </w:r>
    </w:p>
    <w:p w:rsidR="00C13889" w:rsidRDefault="00C13889">
      <w:pPr>
        <w:pStyle w:val="ConsPlusNormal"/>
        <w:jc w:val="both"/>
      </w:pPr>
    </w:p>
    <w:p w:rsidR="00C13889" w:rsidRDefault="00C13889">
      <w:pPr>
        <w:pStyle w:val="ConsPlusTitle"/>
        <w:jc w:val="center"/>
      </w:pPr>
      <w:r>
        <w:t>РАЗМЕРЫ БАЗОВЫХ ОКЛАДОВ (ДОЛЖНОСТНЫХ ОКЛАДОВ) ПО ДОЛЖНОСТЯМ,</w:t>
      </w:r>
    </w:p>
    <w:p w:rsidR="00C13889" w:rsidRDefault="00C13889">
      <w:pPr>
        <w:pStyle w:val="ConsPlusTitle"/>
        <w:jc w:val="center"/>
      </w:pPr>
      <w:r>
        <w:t>НЕ ВКЛЮЧЕННЫМ В ПРОФЕССИОНАЛЬНЫЕ КВАЛИФИКАЦИОННЫЕ ГРУППЫ,</w:t>
      </w:r>
    </w:p>
    <w:p w:rsidR="00C13889" w:rsidRDefault="00C13889">
      <w:pPr>
        <w:pStyle w:val="ConsPlusTitle"/>
        <w:jc w:val="center"/>
      </w:pPr>
      <w:r>
        <w:t>РАБОТНИКОВ МУНИЦИПАЛЬНЫХ ОБРАЗОВАТЕЛЬНЫХ ОРГАНИЗАЦИЙ</w:t>
      </w:r>
    </w:p>
    <w:p w:rsidR="00C13889" w:rsidRDefault="00C13889">
      <w:pPr>
        <w:pStyle w:val="ConsPlusTitle"/>
        <w:jc w:val="center"/>
      </w:pPr>
      <w:r>
        <w:t>КАМЫШИНСКОГО МУНИЦИПАЛЬНОГО РАЙОНА</w:t>
      </w:r>
    </w:p>
    <w:p w:rsidR="00C13889" w:rsidRDefault="00C1388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13889">
        <w:tc>
          <w:tcPr>
            <w:tcW w:w="60" w:type="dxa"/>
            <w:tcBorders>
              <w:top w:val="nil"/>
              <w:left w:val="nil"/>
              <w:bottom w:val="nil"/>
              <w:right w:val="nil"/>
            </w:tcBorders>
            <w:shd w:val="clear" w:color="auto" w:fill="CED3F1"/>
            <w:tcMar>
              <w:top w:w="0" w:type="dxa"/>
              <w:left w:w="0" w:type="dxa"/>
              <w:bottom w:w="0" w:type="dxa"/>
              <w:right w:w="0" w:type="dxa"/>
            </w:tcMar>
          </w:tcPr>
          <w:p w:rsidR="00C13889" w:rsidRDefault="00C1388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13889" w:rsidRDefault="00C13889">
            <w:pPr>
              <w:pStyle w:val="ConsPlusNormal"/>
              <w:jc w:val="center"/>
            </w:pPr>
            <w:r>
              <w:rPr>
                <w:color w:val="392C69"/>
              </w:rPr>
              <w:t>Список изменяющих документов</w:t>
            </w:r>
          </w:p>
          <w:p w:rsidR="00C13889" w:rsidRDefault="00C13889">
            <w:pPr>
              <w:pStyle w:val="ConsPlusNormal"/>
              <w:jc w:val="center"/>
            </w:pPr>
            <w:r>
              <w:rPr>
                <w:color w:val="392C69"/>
              </w:rPr>
              <w:t xml:space="preserve">(введено </w:t>
            </w:r>
            <w:hyperlink r:id="rId78">
              <w:r>
                <w:rPr>
                  <w:color w:val="0000FF"/>
                </w:rPr>
                <w:t>постановлением</w:t>
              </w:r>
            </w:hyperlink>
            <w:r>
              <w:rPr>
                <w:color w:val="392C69"/>
              </w:rPr>
              <w:t xml:space="preserve"> администрации Камышинского муниципального района</w:t>
            </w:r>
          </w:p>
          <w:p w:rsidR="00C13889" w:rsidRDefault="00C13889">
            <w:pPr>
              <w:pStyle w:val="ConsPlusNormal"/>
              <w:jc w:val="center"/>
            </w:pPr>
            <w:r>
              <w:rPr>
                <w:color w:val="392C69"/>
              </w:rPr>
              <w:t>Волгоградской обл. от 29.08.2022 N 1016-п)</w:t>
            </w:r>
          </w:p>
        </w:tc>
        <w:tc>
          <w:tcPr>
            <w:tcW w:w="113" w:type="dxa"/>
            <w:tcBorders>
              <w:top w:val="nil"/>
              <w:left w:val="nil"/>
              <w:bottom w:val="nil"/>
              <w:right w:val="nil"/>
            </w:tcBorders>
            <w:shd w:val="clear" w:color="auto" w:fill="F4F3F8"/>
            <w:tcMar>
              <w:top w:w="0" w:type="dxa"/>
              <w:left w:w="0" w:type="dxa"/>
              <w:bottom w:w="0" w:type="dxa"/>
              <w:right w:w="0" w:type="dxa"/>
            </w:tcMar>
          </w:tcPr>
          <w:p w:rsidR="00C13889" w:rsidRDefault="00C13889">
            <w:pPr>
              <w:pStyle w:val="ConsPlusNormal"/>
            </w:pPr>
          </w:p>
        </w:tc>
      </w:tr>
    </w:tbl>
    <w:p w:rsidR="00C13889" w:rsidRDefault="00C138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6123"/>
        <w:gridCol w:w="2381"/>
      </w:tblGrid>
      <w:tr w:rsidR="00C13889">
        <w:tc>
          <w:tcPr>
            <w:tcW w:w="567" w:type="dxa"/>
          </w:tcPr>
          <w:p w:rsidR="00C13889" w:rsidRDefault="00C13889">
            <w:pPr>
              <w:pStyle w:val="ConsPlusNormal"/>
              <w:jc w:val="center"/>
            </w:pPr>
            <w:r>
              <w:t>N</w:t>
            </w:r>
          </w:p>
          <w:p w:rsidR="00C13889" w:rsidRDefault="00C13889">
            <w:pPr>
              <w:pStyle w:val="ConsPlusNormal"/>
              <w:jc w:val="center"/>
            </w:pPr>
            <w:r>
              <w:t>п/п</w:t>
            </w:r>
          </w:p>
        </w:tc>
        <w:tc>
          <w:tcPr>
            <w:tcW w:w="6123" w:type="dxa"/>
          </w:tcPr>
          <w:p w:rsidR="00C13889" w:rsidRDefault="00C13889">
            <w:pPr>
              <w:pStyle w:val="ConsPlusNormal"/>
              <w:jc w:val="center"/>
            </w:pPr>
            <w:r>
              <w:t>Наименование профессиональной квалификационной группы, квалификационного уровня, должности (профессии)</w:t>
            </w:r>
          </w:p>
        </w:tc>
        <w:tc>
          <w:tcPr>
            <w:tcW w:w="2381" w:type="dxa"/>
          </w:tcPr>
          <w:p w:rsidR="00C13889" w:rsidRDefault="00C13889">
            <w:pPr>
              <w:pStyle w:val="ConsPlusNormal"/>
              <w:jc w:val="center"/>
            </w:pPr>
            <w:r>
              <w:t>Размер базового оклада (должностного оклада) (ставки) (рублей)</w:t>
            </w:r>
          </w:p>
        </w:tc>
      </w:tr>
      <w:tr w:rsidR="00C13889">
        <w:tc>
          <w:tcPr>
            <w:tcW w:w="567" w:type="dxa"/>
          </w:tcPr>
          <w:p w:rsidR="00C13889" w:rsidRDefault="00C13889">
            <w:pPr>
              <w:pStyle w:val="ConsPlusNormal"/>
              <w:jc w:val="center"/>
            </w:pPr>
            <w:r>
              <w:t>1</w:t>
            </w:r>
          </w:p>
        </w:tc>
        <w:tc>
          <w:tcPr>
            <w:tcW w:w="6123" w:type="dxa"/>
          </w:tcPr>
          <w:p w:rsidR="00C13889" w:rsidRDefault="00C13889">
            <w:pPr>
              <w:pStyle w:val="ConsPlusNormal"/>
              <w:jc w:val="center"/>
            </w:pPr>
            <w:r>
              <w:t>2</w:t>
            </w:r>
          </w:p>
        </w:tc>
        <w:tc>
          <w:tcPr>
            <w:tcW w:w="2381" w:type="dxa"/>
          </w:tcPr>
          <w:p w:rsidR="00C13889" w:rsidRDefault="00C13889">
            <w:pPr>
              <w:pStyle w:val="ConsPlusNormal"/>
              <w:jc w:val="center"/>
            </w:pPr>
            <w:r>
              <w:t>3</w:t>
            </w:r>
          </w:p>
        </w:tc>
      </w:tr>
      <w:tr w:rsidR="00C13889">
        <w:tc>
          <w:tcPr>
            <w:tcW w:w="567" w:type="dxa"/>
          </w:tcPr>
          <w:p w:rsidR="00C13889" w:rsidRDefault="00C13889">
            <w:pPr>
              <w:pStyle w:val="ConsPlusNormal"/>
              <w:jc w:val="center"/>
            </w:pPr>
            <w:r>
              <w:t>1.</w:t>
            </w:r>
          </w:p>
        </w:tc>
        <w:tc>
          <w:tcPr>
            <w:tcW w:w="6123" w:type="dxa"/>
          </w:tcPr>
          <w:p w:rsidR="00C13889" w:rsidRDefault="00C13889">
            <w:pPr>
              <w:pStyle w:val="ConsPlusNormal"/>
            </w:pPr>
            <w:r>
              <w:t>Советник директора по воспитанию и взаимодействию с детскими общественными объединениями</w:t>
            </w:r>
          </w:p>
        </w:tc>
        <w:tc>
          <w:tcPr>
            <w:tcW w:w="2381" w:type="dxa"/>
          </w:tcPr>
          <w:p w:rsidR="00C13889" w:rsidRDefault="00C13889">
            <w:pPr>
              <w:pStyle w:val="ConsPlusNormal"/>
              <w:jc w:val="center"/>
            </w:pPr>
            <w:r>
              <w:t>10250</w:t>
            </w:r>
          </w:p>
        </w:tc>
      </w:tr>
    </w:tbl>
    <w:p w:rsidR="00C13889" w:rsidRDefault="00C13889">
      <w:pPr>
        <w:pStyle w:val="ConsPlusNormal"/>
        <w:jc w:val="both"/>
      </w:pPr>
    </w:p>
    <w:p w:rsidR="00C13889" w:rsidRDefault="00C13889">
      <w:pPr>
        <w:pStyle w:val="ConsPlusNormal"/>
        <w:jc w:val="both"/>
      </w:pPr>
    </w:p>
    <w:p w:rsidR="00C13889" w:rsidRDefault="00C13889">
      <w:pPr>
        <w:pStyle w:val="ConsPlusNormal"/>
        <w:pBdr>
          <w:bottom w:val="single" w:sz="6" w:space="0" w:color="auto"/>
        </w:pBdr>
        <w:spacing w:before="100" w:after="100"/>
        <w:jc w:val="both"/>
        <w:rPr>
          <w:sz w:val="2"/>
          <w:szCs w:val="2"/>
        </w:rPr>
      </w:pPr>
    </w:p>
    <w:p w:rsidR="002E4702" w:rsidRDefault="002E4702"/>
    <w:sectPr w:rsidR="002E4702" w:rsidSect="00EB1A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889"/>
    <w:rsid w:val="002E4702"/>
    <w:rsid w:val="00C13889"/>
    <w:rsid w:val="00EC07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02A2B3-DFF4-4BC1-9CDD-6CDCFB713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13889"/>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1388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13889"/>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C1388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C13889"/>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C13889"/>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C13889"/>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C13889"/>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89B2F166B0D076C0117DFE3B431FC9A9905995E9F3261E3318E51B90E14D34A77CBA9BF23B12C6450CE346AB1CD771CAC99ABEEC8B44BC16D7ACA7AAABL3J" TargetMode="External"/><Relationship Id="rId18" Type="http://schemas.openxmlformats.org/officeDocument/2006/relationships/hyperlink" Target="consultantplus://offline/ref=89B2F166B0D076C0117DFE3B431FC9A9905995E9F0221F3E14E71B90E14D34A77CBA9BF229129E490CE558AA19C2279B8FACLDJ" TargetMode="External"/><Relationship Id="rId26" Type="http://schemas.openxmlformats.org/officeDocument/2006/relationships/hyperlink" Target="consultantplus://offline/ref=89B2F166B0D076C0117DFE3B431FC9A9905995E9F3251F3219E61B90E14D34A77CBA9BF23B12C6450CE346AB1ED771CAC99ABEEC8B44BC16D7ACA7AAABL3J" TargetMode="External"/><Relationship Id="rId39" Type="http://schemas.openxmlformats.org/officeDocument/2006/relationships/hyperlink" Target="consultantplus://offline/ref=89B2F166B0D076C0117DE036557396AC9451CBE2F325116C4DB61DC7BE1D32F23CFA9DA77857CB4404E812FA5F89289B8BD1B2EE9358BD16ACLBJ" TargetMode="External"/><Relationship Id="rId21" Type="http://schemas.openxmlformats.org/officeDocument/2006/relationships/hyperlink" Target="consultantplus://offline/ref=89B2F166B0D076C0117DFE3B431FC9A9905995E9F02D1E3B13E41B90E14D34A77CBA9BF23B12C6450CE346AB1DD771CAC99ABEEC8B44BC16D7ACA7AAABL3J" TargetMode="External"/><Relationship Id="rId34" Type="http://schemas.openxmlformats.org/officeDocument/2006/relationships/hyperlink" Target="consultantplus://offline/ref=89B2F166B0D076C0117DE036557396AC9154C3E3F327116C4DB61DC7BE1D32F23CFA9DA77856CB450EE812FA5F89289B8BD1B2EE9358BD16ACLBJ" TargetMode="External"/><Relationship Id="rId42" Type="http://schemas.openxmlformats.org/officeDocument/2006/relationships/hyperlink" Target="consultantplus://offline/ref=89B2F166B0D076C0117DFE3B431FC9A9905995E9F326123C10E21B90E14D34A77CBA9BF229129E490CE558AA19C2279B8FACLDJ" TargetMode="External"/><Relationship Id="rId47" Type="http://schemas.openxmlformats.org/officeDocument/2006/relationships/hyperlink" Target="consultantplus://offline/ref=89B2F166B0D076C0117DE036557396AC9451CBE2F325116C4DB61DC7BE1D32F22EFAC5AB7850D5450EFD44AB19ADLEJ" TargetMode="External"/><Relationship Id="rId50" Type="http://schemas.openxmlformats.org/officeDocument/2006/relationships/hyperlink" Target="consultantplus://offline/ref=89B2F166B0D076C0117DE036557396AC9451CBE2F325116C4DB61DC7BE1D32F23CFA9DA77856C3420CE812FA5F89289B8BD1B2EE9358BD16ACLBJ" TargetMode="External"/><Relationship Id="rId55" Type="http://schemas.openxmlformats.org/officeDocument/2006/relationships/hyperlink" Target="consultantplus://offline/ref=89B2F166B0D076C0117DE036557396AC9150CEE1F223116C4DB61DC7BE1D32F22EFAC5AB7850D5450EFD44AB19ADLEJ" TargetMode="External"/><Relationship Id="rId63" Type="http://schemas.openxmlformats.org/officeDocument/2006/relationships/hyperlink" Target="consultantplus://offline/ref=89B2F166B0D076C0117DE036557396AC925BCEE2F421116C4DB61DC7BE1D32F23CFA9DA77856CF440CE812FA5F89289B8BD1B2EE9358BD16ACLBJ" TargetMode="External"/><Relationship Id="rId68" Type="http://schemas.openxmlformats.org/officeDocument/2006/relationships/hyperlink" Target="consultantplus://offline/ref=89B2F166B0D076C0117DFE3B431FC9A9905995E9F325183F19E21B90E14D34A77CBA9BF23B12C6450CE346AB1DD771CAC99ABEEC8B44BC16D7ACA7AAABL3J" TargetMode="External"/><Relationship Id="rId76" Type="http://schemas.openxmlformats.org/officeDocument/2006/relationships/hyperlink" Target="consultantplus://offline/ref=89B2F166B0D076C0117DFE3B431FC9A9905995E9F02D1E3B13E41B90E14D34A77CBA9BF23B12C6450CE346A913D771CAC99ABEEC8B44BC16D7ACA7AAABL3J" TargetMode="External"/><Relationship Id="rId7" Type="http://schemas.openxmlformats.org/officeDocument/2006/relationships/hyperlink" Target="consultantplus://offline/ref=89B2F166B0D076C0117DFE3B431FC9A9905995E9F325183F19E21B90E14D34A77CBA9BF23B12C6450CE346AB1ED771CAC99ABEEC8B44BC16D7ACA7AAABL3J" TargetMode="External"/><Relationship Id="rId71" Type="http://schemas.openxmlformats.org/officeDocument/2006/relationships/hyperlink" Target="consultantplus://offline/ref=89B2F166B0D076C0117DFE3B431FC9A9905995E9F02D1E3B13E41B90E14D34A77CBA9BF23B12C6450CE346AA18D771CAC99ABEEC8B44BC16D7ACA7AAABL3J" TargetMode="External"/><Relationship Id="rId2" Type="http://schemas.openxmlformats.org/officeDocument/2006/relationships/settings" Target="settings.xml"/><Relationship Id="rId16" Type="http://schemas.openxmlformats.org/officeDocument/2006/relationships/hyperlink" Target="consultantplus://offline/ref=89B2F166B0D076C0117DFE3B431FC9A9905995E9F0201B3C15EB1B90E14D34A77CBA9BF229129E490CE558AA19C2279B8FACLDJ" TargetMode="External"/><Relationship Id="rId29" Type="http://schemas.openxmlformats.org/officeDocument/2006/relationships/hyperlink" Target="consultantplus://offline/ref=89B2F166B0D076C0117DFE3B431FC9A9905995E9F022193811E01B90E14D34A77CBA9BF229129E490CE558AA19C2279B8FACLDJ" TargetMode="External"/><Relationship Id="rId11" Type="http://schemas.openxmlformats.org/officeDocument/2006/relationships/hyperlink" Target="consultantplus://offline/ref=89B2F166B0D076C0117DFE3B431FC9A9905995E9F3211B3915E11B90E14D34A77CBA9BF23B12C6450CE346AB1ED771CAC99ABEEC8B44BC16D7ACA7AAABL3J" TargetMode="External"/><Relationship Id="rId24" Type="http://schemas.openxmlformats.org/officeDocument/2006/relationships/hyperlink" Target="consultantplus://offline/ref=89B2F166B0D076C0117DFE3B431FC9A9905995E9F325183F19E21B90E14D34A77CBA9BF23B12C6450CE346AB1DD771CAC99ABEEC8B44BC16D7ACA7AAABL3J" TargetMode="External"/><Relationship Id="rId32" Type="http://schemas.openxmlformats.org/officeDocument/2006/relationships/hyperlink" Target="consultantplus://offline/ref=89B2F166B0D076C0117DFE3B431FC9A9905995E9F022193811E01B90E14D34A77CBA9BF229129E490CE558AA19C2279B8FACLDJ" TargetMode="External"/><Relationship Id="rId37" Type="http://schemas.openxmlformats.org/officeDocument/2006/relationships/hyperlink" Target="consultantplus://offline/ref=89B2F166B0D076C0117DE036557396AC9451CBE2F325116C4DB61DC7BE1D32F23CFA9DA17954C0105DA713A61BDA3B9A8FD1B1EC8FA5L8J" TargetMode="External"/><Relationship Id="rId40" Type="http://schemas.openxmlformats.org/officeDocument/2006/relationships/hyperlink" Target="consultantplus://offline/ref=89B2F166B0D076C0117DFE3B431FC9A9905995E9F0211A3A15E01B90E14D34A77CBA9BF229129E490CE558AA19C2279B8FACLDJ" TargetMode="External"/><Relationship Id="rId45" Type="http://schemas.openxmlformats.org/officeDocument/2006/relationships/hyperlink" Target="consultantplus://offline/ref=89B2F166B0D076C0117DE036557396AC9151CBE1F022116C4DB61DC7BE1D32F22EFAC5AB7850D5450EFD44AB19ADLEJ" TargetMode="External"/><Relationship Id="rId53" Type="http://schemas.openxmlformats.org/officeDocument/2006/relationships/hyperlink" Target="consultantplus://offline/ref=89B2F166B0D076C0117DFE3B431FC9A9905995E9F326123C10E21B90E14D34A77CBA9BF229129E490CE558AA19C2279B8FACLDJ" TargetMode="External"/><Relationship Id="rId58" Type="http://schemas.openxmlformats.org/officeDocument/2006/relationships/hyperlink" Target="consultantplus://offline/ref=89B2F166B0D076C0117DE036557396AC9754CAE0F62F4C6645EF11C5B9126DF73BEB9DA67E48CA4612E146A9A1L9J" TargetMode="External"/><Relationship Id="rId66" Type="http://schemas.openxmlformats.org/officeDocument/2006/relationships/hyperlink" Target="consultantplus://offline/ref=89B2F166B0D076C0117DFE3B431FC9A9905995E9F02D1E3B13E41B90E14D34A77CBA9BF23B12C6450CE346AB1DD771CAC99ABEEC8B44BC16D7ACA7AAABL3J" TargetMode="External"/><Relationship Id="rId74" Type="http://schemas.openxmlformats.org/officeDocument/2006/relationships/hyperlink" Target="consultantplus://offline/ref=89B2F166B0D076C0117DFE3B431FC9A9905995E9F02D1E3B13E41B90E14D34A77CBA9BF23B12C6450CE346A919D771CAC99ABEEC8B44BC16D7ACA7AAABL3J" TargetMode="External"/><Relationship Id="rId79" Type="http://schemas.openxmlformats.org/officeDocument/2006/relationships/fontTable" Target="fontTable.xml"/><Relationship Id="rId5" Type="http://schemas.openxmlformats.org/officeDocument/2006/relationships/hyperlink" Target="consultantplus://offline/ref=89B2F166B0D076C0117DFE3B431FC9A9905995E9F02D1C3D19E61B90E14D34A77CBA9BF23B12C6450CE346AB1ED771CAC99ABEEC8B44BC16D7ACA7AAABL3J" TargetMode="External"/><Relationship Id="rId61" Type="http://schemas.openxmlformats.org/officeDocument/2006/relationships/hyperlink" Target="consultantplus://offline/ref=89B2F166B0D076C0117DE036557396AC925BCEE2F421116C4DB61DC7BE1D32F23CFA9DA77856CF440CE812FA5F89289B8BD1B2EE9358BD16ACLBJ" TargetMode="External"/><Relationship Id="rId10" Type="http://schemas.openxmlformats.org/officeDocument/2006/relationships/hyperlink" Target="consultantplus://offline/ref=89B2F166B0D076C0117DFE3B431FC9A9905995E9F320183311EA1B90E14D34A77CBA9BF23B12C6450CE346AB1ED771CAC99ABEEC8B44BC16D7ACA7AAABL3J" TargetMode="External"/><Relationship Id="rId19" Type="http://schemas.openxmlformats.org/officeDocument/2006/relationships/hyperlink" Target="consultantplus://offline/ref=89B2F166B0D076C0117DFE3B431FC9A9905995E9F0221C3F18E71B90E14D34A77CBA9BF229129E490CE558AA19C2279B8FACLDJ" TargetMode="External"/><Relationship Id="rId31" Type="http://schemas.openxmlformats.org/officeDocument/2006/relationships/hyperlink" Target="consultantplus://offline/ref=89B2F166B0D076C0117DE036557396AC9451CBE2F325116C4DB61DC7BE1D32F22EFAC5AB7850D5450EFD44AB19ADLEJ" TargetMode="External"/><Relationship Id="rId44" Type="http://schemas.openxmlformats.org/officeDocument/2006/relationships/hyperlink" Target="consultantplus://offline/ref=89B2F166B0D076C0117DE036557396AC9150C2E7F520116C4DB61DC7BE1D32F22EFAC5AB7850D5450EFD44AB19ADLEJ" TargetMode="External"/><Relationship Id="rId52" Type="http://schemas.openxmlformats.org/officeDocument/2006/relationships/hyperlink" Target="consultantplus://offline/ref=89B2F166B0D076C0117DE036557396AC9451CBE2F325116C4DB61DC7BE1D32F23CFA9DA77952CA4F58B202FE16DC23858CCDADEE8D58ABLFJ" TargetMode="External"/><Relationship Id="rId60" Type="http://schemas.openxmlformats.org/officeDocument/2006/relationships/hyperlink" Target="consultantplus://offline/ref=89B2F166B0D076C0117DE036557396AC975BCEE3F12F4C6645EF11C5B9126DF73BEB9DA67E48CA4612E146A9A1L9J" TargetMode="External"/><Relationship Id="rId65" Type="http://schemas.openxmlformats.org/officeDocument/2006/relationships/hyperlink" Target="consultantplus://offline/ref=89B2F166B0D076C0117DE036557396AC9253CFE2F22C116C4DB61DC7BE1D32F22EFAC5AB7850D5450EFD44AB19ADLEJ" TargetMode="External"/><Relationship Id="rId73" Type="http://schemas.openxmlformats.org/officeDocument/2006/relationships/hyperlink" Target="consultantplus://offline/ref=89B2F166B0D076C0117DFE3B431FC9A9905995E9F02D1E3B13E41B90E14D34A77CBA9BF23B12C6450CE346AA12D771CAC99ABEEC8B44BC16D7ACA7AAABL3J" TargetMode="External"/><Relationship Id="rId78" Type="http://schemas.openxmlformats.org/officeDocument/2006/relationships/hyperlink" Target="consultantplus://offline/ref=89B2F166B0D076C0117DFE3B431FC9A9905995E9F3211B3915E11B90E14D34A77CBA9BF23B12C6450CE346AB1DD771CAC99ABEEC8B44BC16D7ACA7AAABL3J" TargetMode="External"/><Relationship Id="rId4" Type="http://schemas.openxmlformats.org/officeDocument/2006/relationships/hyperlink" Target="consultantplus://offline/ref=89B2F166B0D076C0117DFE3B431FC9A9905995E9F02D1E3B13E41B90E14D34A77CBA9BF23B12C6450CE346AB1ED771CAC99ABEEC8B44BC16D7ACA7AAABL3J" TargetMode="External"/><Relationship Id="rId9" Type="http://schemas.openxmlformats.org/officeDocument/2006/relationships/hyperlink" Target="consultantplus://offline/ref=89B2F166B0D076C0117DFE3B431FC9A9905995E9F3251F3219E61B90E14D34A77CBA9BF23B12C6450CE346AB1ED771CAC99ABEEC8B44BC16D7ACA7AAABL3J" TargetMode="External"/><Relationship Id="rId14" Type="http://schemas.openxmlformats.org/officeDocument/2006/relationships/hyperlink" Target="consultantplus://offline/ref=89B2F166B0D076C0117DFE3B431FC9A9905995E9F3211E3B12E51B90E14D34A77CBA9BF23B12C6450CE140AB1DD771CAC99ABEEC8B44BC16D7ACA7AAABL3J" TargetMode="External"/><Relationship Id="rId22" Type="http://schemas.openxmlformats.org/officeDocument/2006/relationships/hyperlink" Target="consultantplus://offline/ref=89B2F166B0D076C0117DFE3B431FC9A9905995E9F02D1C3D19E61B90E14D34A77CBA9BF23B12C6450CE346AB1DD771CAC99ABEEC8B44BC16D7ACA7AAABL3J" TargetMode="External"/><Relationship Id="rId27" Type="http://schemas.openxmlformats.org/officeDocument/2006/relationships/hyperlink" Target="consultantplus://offline/ref=89B2F166B0D076C0117DFE3B431FC9A9905995E9F320183311EA1B90E14D34A77CBA9BF23B12C6450CE346AB1ED771CAC99ABEEC8B44BC16D7ACA7AAABL3J" TargetMode="External"/><Relationship Id="rId30" Type="http://schemas.openxmlformats.org/officeDocument/2006/relationships/hyperlink" Target="consultantplus://offline/ref=89B2F166B0D076C0117DFE3B431FC9A9905995E9F3261E3318E51B90E14D34A77CBA9BF229129E490CE558AA19C2279B8FACLDJ" TargetMode="External"/><Relationship Id="rId35" Type="http://schemas.openxmlformats.org/officeDocument/2006/relationships/hyperlink" Target="consultantplus://offline/ref=89B2F166B0D076C0117DE036557396AC9451CBE2F325116C4DB61DC7BE1D32F23CFA9DA77856C24D0DE812FA5F89289B8BD1B2EE9358BD16ACLBJ" TargetMode="External"/><Relationship Id="rId43" Type="http://schemas.openxmlformats.org/officeDocument/2006/relationships/hyperlink" Target="consultantplus://offline/ref=89B2F166B0D076C0117DE036557396AC9353CAE4F121116C4DB61DC7BE1D32F23CFA9DA77856CB450CE812FA5F89289B8BD1B2EE9358BD16ACLBJ" TargetMode="External"/><Relationship Id="rId48" Type="http://schemas.openxmlformats.org/officeDocument/2006/relationships/hyperlink" Target="consultantplus://offline/ref=89B2F166B0D076C0117DE036557396AC9451CBE2F325116C4DB61DC7BE1D32F23CFA9DA47857CA4F58B202FE16DC23858CCDADEE8D58ABLFJ" TargetMode="External"/><Relationship Id="rId56" Type="http://schemas.openxmlformats.org/officeDocument/2006/relationships/hyperlink" Target="consultantplus://offline/ref=89B2F166B0D076C0117DE036557396AC9253CFE2F525116C4DB61DC7BE1D32F22EFAC5AB7850D5450EFD44AB19ADLEJ" TargetMode="External"/><Relationship Id="rId64" Type="http://schemas.openxmlformats.org/officeDocument/2006/relationships/hyperlink" Target="consultantplus://offline/ref=89B2F166B0D076C0117DE036557396AC925BCEE2F421116C4DB61DC7BE1D32F23CFA9DA77856CF440CE812FA5F89289B8BD1B2EE9358BD16ACLBJ" TargetMode="External"/><Relationship Id="rId69" Type="http://schemas.openxmlformats.org/officeDocument/2006/relationships/hyperlink" Target="consultantplus://offline/ref=89B2F166B0D076C0117DFE3B431FC9A9905995E9F02D1C3D19E61B90E14D34A77CBA9BF23B12C6450CE346AB1DD771CAC99ABEEC8B44BC16D7ACA7AAABL3J" TargetMode="External"/><Relationship Id="rId77" Type="http://schemas.openxmlformats.org/officeDocument/2006/relationships/hyperlink" Target="consultantplus://offline/ref=89B2F166B0D076C0117DFE3B431FC9A9905995E9F325183F19E21B90E14D34A77CBA9BF23B12C6450CE346AB12D771CAC99ABEEC8B44BC16D7ACA7AAABL3J" TargetMode="External"/><Relationship Id="rId8" Type="http://schemas.openxmlformats.org/officeDocument/2006/relationships/hyperlink" Target="consultantplus://offline/ref=89B2F166B0D076C0117DFE3B431FC9A9905995E9F3251E3B10E51B90E14D34A77CBA9BF23B12C6450CE346AB1ED771CAC99ABEEC8B44BC16D7ACA7AAABL3J" TargetMode="External"/><Relationship Id="rId51" Type="http://schemas.openxmlformats.org/officeDocument/2006/relationships/hyperlink" Target="consultantplus://offline/ref=89B2F166B0D076C0117DE036557396AC9451CBE2F325116C4DB61DC7BE1D32F23CFA9DA77857CA460BE812FA5F89289B8BD1B2EE9358BD16ACLBJ" TargetMode="External"/><Relationship Id="rId72" Type="http://schemas.openxmlformats.org/officeDocument/2006/relationships/hyperlink" Target="consultantplus://offline/ref=89B2F166B0D076C0117DFE3B431FC9A9905995E9F02D1E3B13E41B90E14D34A77CBA9BF23B12C6450CE346AA1DD771CAC99ABEEC8B44BC16D7ACA7AAABL3J" TargetMode="External"/><Relationship Id="rId80"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consultantplus://offline/ref=89B2F166B0D076C0117DE036557396AC9451CBE2F325116C4DB61DC7BE1D32F23CFA9DA0705FC0105DA713A61BDA3B9A8FD1B1EC8FA5L8J" TargetMode="External"/><Relationship Id="rId17" Type="http://schemas.openxmlformats.org/officeDocument/2006/relationships/hyperlink" Target="consultantplus://offline/ref=89B2F166B0D076C0117DFE3B431FC9A9905995E9F0221E3A15E61B90E14D34A77CBA9BF229129E490CE558AA19C2279B8FACLDJ" TargetMode="External"/><Relationship Id="rId25" Type="http://schemas.openxmlformats.org/officeDocument/2006/relationships/hyperlink" Target="consultantplus://offline/ref=89B2F166B0D076C0117DFE3B431FC9A9905995E9F3251E3B10E51B90E14D34A77CBA9BF23B12C6450CE346AB1DD771CAC99ABEEC8B44BC16D7ACA7AAABL3J" TargetMode="External"/><Relationship Id="rId33" Type="http://schemas.openxmlformats.org/officeDocument/2006/relationships/hyperlink" Target="consultantplus://offline/ref=89B2F166B0D076C0117DFE3B431FC9A9905995E9F022193811E01B90E14D34A77CBA9BF229129E490CE558AA19C2279B8FACLDJ" TargetMode="External"/><Relationship Id="rId38" Type="http://schemas.openxmlformats.org/officeDocument/2006/relationships/hyperlink" Target="consultantplus://offline/ref=89B2F166B0D076C0117DE036557396AC9451CBE2F325116C4DB61DC7BE1D32F23CFA9DA17953C0105DA713A61BDA3B9A8FD1B1EC8FA5L8J" TargetMode="External"/><Relationship Id="rId46" Type="http://schemas.openxmlformats.org/officeDocument/2006/relationships/hyperlink" Target="consultantplus://offline/ref=89B2F166B0D076C0117DE036557396AC925AC9E3F42C116C4DB61DC7BE1D32F22EFAC5AB7850D5450EFD44AB19ADLEJ" TargetMode="External"/><Relationship Id="rId59" Type="http://schemas.openxmlformats.org/officeDocument/2006/relationships/hyperlink" Target="consultantplus://offline/ref=89B2F166B0D076C0117DE036557396AC9856CAE2F52F4C6645EF11C5B9126DF73BEB9DA67E48CA4612E146A9A1L9J" TargetMode="External"/><Relationship Id="rId67" Type="http://schemas.openxmlformats.org/officeDocument/2006/relationships/hyperlink" Target="consultantplus://offline/ref=89B2F166B0D076C0117DFE3B431FC9A9905995E9F02D1C3D19E61B90E14D34A77CBA9BF23B12C6450CE346AB1DD771CAC99ABEEC8B44BC16D7ACA7AAABL3J" TargetMode="External"/><Relationship Id="rId20" Type="http://schemas.openxmlformats.org/officeDocument/2006/relationships/hyperlink" Target="consultantplus://offline/ref=89B2F166B0D076C0117DFE3B431FC9A9905995E9F023123317E51B90E14D34A77CBA9BF229129E490CE558AA19C2279B8FACLDJ" TargetMode="External"/><Relationship Id="rId41" Type="http://schemas.openxmlformats.org/officeDocument/2006/relationships/hyperlink" Target="consultantplus://offline/ref=89B2F166B0D076C0117DFE3B431FC9A9905995E9F022193811E01B90E14D34A77CBA9BF229129E490CE558AA19C2279B8FACLDJ" TargetMode="External"/><Relationship Id="rId54" Type="http://schemas.openxmlformats.org/officeDocument/2006/relationships/hyperlink" Target="consultantplus://offline/ref=89B2F166B0D076C0117DFE3B431FC9A9905995E9F320183311EA1B90E14D34A77CBA9BF23B12C6450CE346AB1ED771CAC99ABEEC8B44BC16D7ACA7AAABL3J" TargetMode="External"/><Relationship Id="rId62" Type="http://schemas.openxmlformats.org/officeDocument/2006/relationships/hyperlink" Target="consultantplus://offline/ref=89B2F166B0D076C0117DE036557396AC925BCEE2F421116C4DB61DC7BE1D32F23CFA9DA77856CF440CE812FA5F89289B8BD1B2EE9358BD16ACLBJ" TargetMode="External"/><Relationship Id="rId70" Type="http://schemas.openxmlformats.org/officeDocument/2006/relationships/hyperlink" Target="consultantplus://offline/ref=89B2F166B0D076C0117DFE3B431FC9A9905995E9F02D1E3B13E41B90E14D34A77CBA9BF23B12C6450CE346AB1DD771CAC99ABEEC8B44BC16D7ACA7AAABL3J" TargetMode="External"/><Relationship Id="rId75" Type="http://schemas.openxmlformats.org/officeDocument/2006/relationships/hyperlink" Target="consultantplus://offline/ref=89B2F166B0D076C0117DFE3B431FC9A9905995E9F02D1E3B13E41B90E14D34A77CBA9BF23B12C6450CE346A91ED771CAC99ABEEC8B44BC16D7ACA7AAABL3J" TargetMode="External"/><Relationship Id="rId1" Type="http://schemas.openxmlformats.org/officeDocument/2006/relationships/styles" Target="styles.xml"/><Relationship Id="rId6" Type="http://schemas.openxmlformats.org/officeDocument/2006/relationships/hyperlink" Target="consultantplus://offline/ref=89B2F166B0D076C0117DFE3B431FC9A9905995E9F02D1C3D19E41B90E14D34A77CBA9BF23B12C6450CE346AB1ED771CAC99ABEEC8B44BC16D7ACA7AAABL3J" TargetMode="External"/><Relationship Id="rId15" Type="http://schemas.openxmlformats.org/officeDocument/2006/relationships/hyperlink" Target="consultantplus://offline/ref=89B2F166B0D076C0117DFE3B431FC9A9905995E9F02C1B3D11E61B90E14D34A77CBA9BF229129E490CE558AA19C2279B8FACLDJ" TargetMode="External"/><Relationship Id="rId23" Type="http://schemas.openxmlformats.org/officeDocument/2006/relationships/hyperlink" Target="consultantplus://offline/ref=89B2F166B0D076C0117DFE3B431FC9A9905995E9F02D1C3D19E41B90E14D34A77CBA9BF23B12C6450CE346AB1DD771CAC99ABEEC8B44BC16D7ACA7AAABL3J" TargetMode="External"/><Relationship Id="rId28" Type="http://schemas.openxmlformats.org/officeDocument/2006/relationships/hyperlink" Target="consultantplus://offline/ref=89B2F166B0D076C0117DFE3B431FC9A9905995E9F3211B3915E11B90E14D34A77CBA9BF23B12C6450CE346AB1DD771CAC99ABEEC8B44BC16D7ACA7AAABL3J" TargetMode="External"/><Relationship Id="rId36" Type="http://schemas.openxmlformats.org/officeDocument/2006/relationships/hyperlink" Target="consultantplus://offline/ref=89B2F166B0D076C0117DE036557396AC9451CBE2F325116C4DB61DC7BE1D32F23CFA9DA1785FC0105DA713A61BDA3B9A8FD1B1EC8FA5L8J" TargetMode="External"/><Relationship Id="rId49" Type="http://schemas.openxmlformats.org/officeDocument/2006/relationships/hyperlink" Target="consultantplus://offline/ref=89B2F166B0D076C0117DE036557396AC9451CBE2F325116C4DB61DC7BE1D32F23CFA9DA7715FCD4F58B202FE16DC23858CCDADEE8D58ABLFJ" TargetMode="External"/><Relationship Id="rId57" Type="http://schemas.openxmlformats.org/officeDocument/2006/relationships/hyperlink" Target="consultantplus://offline/ref=89B2F166B0D076C0117DE036557396AC9753CEE4F62F4C6645EF11C5B9126DF73BEB9DA67E48CA4612E146A9A1L9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13191</Words>
  <Characters>75194</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Билюков Андрей Александрович</dc:creator>
  <cp:lastModifiedBy>Пользователь Windows</cp:lastModifiedBy>
  <cp:revision>3</cp:revision>
  <dcterms:created xsi:type="dcterms:W3CDTF">2022-12-06T09:11:00Z</dcterms:created>
  <dcterms:modified xsi:type="dcterms:W3CDTF">2022-12-06T10:20:00Z</dcterms:modified>
</cp:coreProperties>
</file>