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675" w:rsidRPr="003A0C2A" w:rsidRDefault="00C82E00" w:rsidP="00C82E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A0C2A">
        <w:rPr>
          <w:rFonts w:ascii="Times New Roman" w:hAnsi="Times New Roman" w:cs="Times New Roman"/>
          <w:b/>
          <w:sz w:val="28"/>
          <w:szCs w:val="28"/>
        </w:rPr>
        <w:t>Статистика обращений, поступивших в комитет образования за 2025 год</w:t>
      </w:r>
    </w:p>
    <w:tbl>
      <w:tblPr>
        <w:tblW w:w="1487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093"/>
        <w:gridCol w:w="600"/>
        <w:gridCol w:w="6204"/>
        <w:gridCol w:w="2976"/>
      </w:tblGrid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bookmarkEnd w:id="0"/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На действия сотрудников ОО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МКОУ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Госселекционная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СШ</w:t>
            </w:r>
          </w:p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МКДОУ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дс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«Колосок»</w:t>
            </w:r>
          </w:p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Филиал МКДОУ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Антиповский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дс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Госселекционный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дс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3 -подтвердилось</w:t>
            </w: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На действия руководителя ОО, нарушения в организации деятельности ОО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Филиал МКДОУ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Антиповский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дс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Таловский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дс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1- частично подтвердилось</w:t>
            </w: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На действия руководителя ОО (от педагога)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МКОУ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Госселекционная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СШ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1- подтвердилось</w:t>
            </w: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О нарушениях в деятельности ОО (пропускной режим, оценивание, психологическое насилие)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МКОУ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Госселекционная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СШ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1- подтвердилось</w:t>
            </w: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Об оказании помощи в поиске педагогов, на действия родителя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МКОУ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Госселекционная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СШ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О проведении независимой оценки знаний ребенка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МКОУ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Госселекционная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СШ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О нарушении прав детей-инвалидов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МКОУ СШ №7</w:t>
            </w:r>
          </w:p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МКОУ СШ №31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1- подтвердилось</w:t>
            </w: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Организация подвоза, питания, постоянное отсутствие педагога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МКОУ Дворянская СШ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Отсутствие подвоза к местам проведения учебных занятий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МКОУ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Петрунинская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СШ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E00" w:rsidRPr="00C82E00" w:rsidTr="00C82E00">
        <w:trPr>
          <w:trHeight w:val="584"/>
        </w:trPr>
        <w:tc>
          <w:tcPr>
            <w:tcW w:w="5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Об отсутствии ответа на обращение родителей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МКОУ </w:t>
            </w:r>
            <w:proofErr w:type="spellStart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Лебяжинская</w:t>
            </w:r>
            <w:proofErr w:type="spellEnd"/>
            <w:r w:rsidRPr="00C82E00">
              <w:rPr>
                <w:rFonts w:ascii="Times New Roman" w:hAnsi="Times New Roman" w:cs="Times New Roman"/>
                <w:sz w:val="24"/>
                <w:szCs w:val="24"/>
              </w:rPr>
              <w:t xml:space="preserve"> СШ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82E00" w:rsidRPr="00C82E00" w:rsidRDefault="00C82E00" w:rsidP="00C82E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E00">
              <w:rPr>
                <w:rFonts w:ascii="Times New Roman" w:hAnsi="Times New Roman" w:cs="Times New Roman"/>
                <w:sz w:val="24"/>
                <w:szCs w:val="24"/>
              </w:rPr>
              <w:t>1- подтвердилось</w:t>
            </w:r>
          </w:p>
        </w:tc>
      </w:tr>
    </w:tbl>
    <w:p w:rsidR="00C82E00" w:rsidRPr="00C82E00" w:rsidRDefault="00C82E00" w:rsidP="00C82E0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82E00" w:rsidRPr="00C82E00" w:rsidSect="00C82E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EB2"/>
    <w:rsid w:val="00260EB2"/>
    <w:rsid w:val="003A0C2A"/>
    <w:rsid w:val="00444675"/>
    <w:rsid w:val="00C8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1943A"/>
  <w15:chartTrackingRefBased/>
  <w15:docId w15:val="{30CBB0D0-FA65-4F71-8904-8AB5D4310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5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2026-02-02T13:30:00Z</dcterms:created>
  <dcterms:modified xsi:type="dcterms:W3CDTF">2026-02-02T13:32:00Z</dcterms:modified>
</cp:coreProperties>
</file>