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7E1" w:rsidRDefault="009F17E1" w:rsidP="009F17E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Региональная горячая линия 30-86-02/30-86-47,</w:t>
      </w:r>
    </w:p>
    <w:p w:rsidR="009F17E1" w:rsidRDefault="009F17E1" w:rsidP="009F17E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Минпросвещения</w:t>
      </w:r>
      <w:proofErr w:type="spellEnd"/>
      <w:r>
        <w:rPr>
          <w:rFonts w:ascii="Segoe UI" w:hAnsi="Segoe UI" w:cs="Segoe UI"/>
          <w:color w:val="212529"/>
        </w:rPr>
        <w:t xml:space="preserve"> России 8-800-200-91-85</w:t>
      </w:r>
    </w:p>
    <w:p w:rsidR="009F17E1" w:rsidRDefault="009F17E1" w:rsidP="009F17E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Бесплатное питание в МКДОУ организовано для воспитанников следующих категорий:</w:t>
      </w:r>
    </w:p>
    <w:p w:rsidR="009F17E1" w:rsidRDefault="009F17E1" w:rsidP="009F17E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- дети из семей лиц, признанных   беженцами на территории Российской Федерации, или   получивших временное убежище на территории Российской Федерации, или признанных вынужденными переселенцами;</w:t>
      </w:r>
      <w:r>
        <w:rPr>
          <w:rFonts w:ascii="Segoe UI" w:hAnsi="Segoe UI" w:cs="Segoe UI"/>
          <w:color w:val="212529"/>
        </w:rPr>
        <w:br/>
        <w:t>- дети из семей лиц, пострадавших в результате чрезвычайных ситуаций природного или техногенного характера;</w:t>
      </w:r>
      <w:r>
        <w:rPr>
          <w:rFonts w:ascii="Segoe UI" w:hAnsi="Segoe UI" w:cs="Segoe UI"/>
          <w:color w:val="212529"/>
        </w:rPr>
        <w:br/>
        <w:t>- дети из семей граждан, призванных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г. N 647 "Об объявлении частичной мобилизации в Российской Федерации", граждан, проходящих военную службу в Вооруженных Силах Российской Федерации по контракту или находящихся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 мая 1996 г. N 61-ФЗ "Об обороне",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граждан, заключивших контракт о добровольном содействии в выполнении задач, возложенных на Вооруженные Силы Российской Федерации, и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а также граждан из числа указанных в настоящем абзаце категорий, которые погибли (умерли) при участии в специальной   военной операции на территории Донецкой Народной Республики, Луганской Народной Республики, Запорожской области, Херсонской области и Украины либо умерли до истечения одного года со дня их увольнения с военной службы (службы), исключения из добровольческого формирования вследствие увечья (ранения, травмы, контузии) или заболевания, полученных ими при участии в специальной военной операции.</w:t>
      </w:r>
    </w:p>
    <w:p w:rsidR="009F17E1" w:rsidRDefault="00072E0C" w:rsidP="009F17E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hyperlink r:id="rId4" w:history="1">
        <w:r w:rsidR="009F17E1">
          <w:rPr>
            <w:rStyle w:val="a4"/>
            <w:rFonts w:ascii="Segoe UI" w:hAnsi="Segoe UI" w:cs="Segoe UI"/>
            <w:color w:val="007BFF"/>
          </w:rPr>
          <w:t>Инструкция для получения сведений о назначенных социальных выплатах и льготах из приложения «</w:t>
        </w:r>
        <w:proofErr w:type="spellStart"/>
        <w:r w:rsidR="009F17E1">
          <w:rPr>
            <w:rStyle w:val="a4"/>
            <w:rFonts w:ascii="Segoe UI" w:hAnsi="Segoe UI" w:cs="Segoe UI"/>
            <w:color w:val="007BFF"/>
          </w:rPr>
          <w:t>Госуслуги</w:t>
        </w:r>
        <w:proofErr w:type="spellEnd"/>
        <w:r w:rsidR="009F17E1">
          <w:rPr>
            <w:rStyle w:val="a4"/>
            <w:rFonts w:ascii="Segoe UI" w:hAnsi="Segoe UI" w:cs="Segoe UI"/>
            <w:color w:val="007BFF"/>
          </w:rPr>
          <w:t>»</w:t>
        </w:r>
      </w:hyperlink>
    </w:p>
    <w:p w:rsidR="00072E0C" w:rsidRPr="00072E0C" w:rsidRDefault="00072E0C" w:rsidP="00072E0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val="en-US" w:eastAsia="ru-RU"/>
        </w:rPr>
      </w:pPr>
      <w:r w:rsidRPr="00072E0C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ГРАФИК</w:t>
      </w:r>
      <w:r w:rsidRPr="00072E0C">
        <w:rPr>
          <w:rFonts w:ascii="Segoe UI" w:eastAsia="Times New Roman" w:hAnsi="Segoe UI" w:cs="Segoe UI"/>
          <w:color w:val="000000"/>
          <w:sz w:val="24"/>
          <w:szCs w:val="24"/>
          <w:lang w:val="en-US" w:eastAsia="ru-RU"/>
        </w:rPr>
        <w:t xml:space="preserve"> </w:t>
      </w:r>
      <w:r w:rsidRPr="00072E0C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ПИТАНИЯ</w:t>
      </w:r>
    </w:p>
    <w:p w:rsidR="00072E0C" w:rsidRPr="00072E0C" w:rsidRDefault="00072E0C" w:rsidP="00072E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72E0C">
        <w:rPr>
          <w:rFonts w:ascii="Segoe UI" w:eastAsia="Times New Roman" w:hAnsi="Segoe UI" w:cs="Segoe UI"/>
          <w:color w:val="212529"/>
          <w:sz w:val="24"/>
          <w:szCs w:val="24"/>
          <w:shd w:val="clear" w:color="auto" w:fill="FFFFFF"/>
          <w:lang w:val="en-US" w:eastAsia="ru-RU"/>
        </w:rPr>
        <w:t>&lt;colgroup&gt;&lt;col width="312"&gt; &lt;col width="312"&gt; &lt;/colgroup&gt;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908"/>
        <w:gridCol w:w="3823"/>
      </w:tblGrid>
      <w:tr w:rsidR="00072E0C" w:rsidRPr="00072E0C" w:rsidTr="00072E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Младшая разновозрастная группа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Старшая разновозрастная группа</w:t>
            </w:r>
          </w:p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</w:p>
        </w:tc>
      </w:tr>
    </w:tbl>
    <w:p w:rsidR="00072E0C" w:rsidRPr="00072E0C" w:rsidRDefault="00072E0C" w:rsidP="00072E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72E0C">
        <w:rPr>
          <w:rFonts w:ascii="Segoe UI" w:eastAsia="Times New Roman" w:hAnsi="Segoe UI" w:cs="Segoe UI"/>
          <w:color w:val="212529"/>
          <w:sz w:val="24"/>
          <w:szCs w:val="24"/>
          <w:shd w:val="clear" w:color="auto" w:fill="FFFFFF"/>
          <w:lang w:val="en-US" w:eastAsia="ru-RU"/>
        </w:rPr>
        <w:t>&lt;colgroup&gt;&lt;col width="64*"&gt; &lt;col width="64*"&gt; &lt;col width="64*"&gt; &lt;col width="65*"&gt; &lt;/colgroup&gt;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76"/>
        <w:gridCol w:w="3393"/>
        <w:gridCol w:w="1277"/>
        <w:gridCol w:w="3393"/>
      </w:tblGrid>
      <w:tr w:rsidR="00072E0C" w:rsidRPr="00072E0C" w:rsidTr="00072E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lastRenderedPageBreak/>
              <w:t>Время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Прием пищи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Прием пищи</w:t>
            </w:r>
          </w:p>
        </w:tc>
      </w:tr>
      <w:tr w:rsidR="00072E0C" w:rsidRPr="00072E0C" w:rsidTr="00072E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08.25-08.55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Подготовка к завтраку, завтрак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08.25-08.50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Подготовка к завтраку, завтрак</w:t>
            </w:r>
          </w:p>
        </w:tc>
      </w:tr>
      <w:tr w:rsidR="00072E0C" w:rsidRPr="00072E0C" w:rsidTr="00072E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10.10-10.30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Второй завтрак (рекомендован)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10.30-10.50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Второй завтрак (рекомендован)</w:t>
            </w:r>
          </w:p>
        </w:tc>
      </w:tr>
      <w:tr w:rsidR="00072E0C" w:rsidRPr="00072E0C" w:rsidTr="00072E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12.20-12.50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Подготовка к обеду, обед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12.40-13.10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Подготовка к обеду, обед</w:t>
            </w:r>
          </w:p>
        </w:tc>
      </w:tr>
      <w:tr w:rsidR="00072E0C" w:rsidRPr="00072E0C" w:rsidTr="00072E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15.25-15.50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15.25-15.40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2E0C" w:rsidRPr="00072E0C" w:rsidRDefault="00072E0C" w:rsidP="00072E0C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072E0C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Полдник</w:t>
            </w:r>
          </w:p>
        </w:tc>
      </w:tr>
    </w:tbl>
    <w:p w:rsidR="00072E0C" w:rsidRPr="00072E0C" w:rsidRDefault="00072E0C" w:rsidP="00072E0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072E0C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Информация о поставщиках:</w:t>
      </w:r>
    </w:p>
    <w:p w:rsidR="000107B3" w:rsidRDefault="000107B3">
      <w:bookmarkStart w:id="0" w:name="_GoBack"/>
      <w:bookmarkEnd w:id="0"/>
    </w:p>
    <w:sectPr w:rsidR="00010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362"/>
    <w:rsid w:val="000107B3"/>
    <w:rsid w:val="00072E0C"/>
    <w:rsid w:val="00631362"/>
    <w:rsid w:val="009F1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427F63-AC9B-449D-8AC4-BC7A8A224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1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F17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2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shkole.ru/away.php?awayurl=https%3A%2F%2Fdisk.yandex.ru%2Fd%2F1qhFA1HyQa8gq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79047</dc:creator>
  <cp:keywords/>
  <dc:description/>
  <cp:lastModifiedBy>79047</cp:lastModifiedBy>
  <cp:revision>5</cp:revision>
  <dcterms:created xsi:type="dcterms:W3CDTF">2026-02-19T15:48:00Z</dcterms:created>
  <dcterms:modified xsi:type="dcterms:W3CDTF">2026-02-19T15:50:00Z</dcterms:modified>
</cp:coreProperties>
</file>