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48F" w:rsidRPr="00987DFA" w:rsidRDefault="003E2520" w:rsidP="00140267">
      <w:pPr>
        <w:shd w:val="clear" w:color="auto" w:fill="FBFCFC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  <w:lang w:eastAsia="ru-RU"/>
        </w:rPr>
        <w:t>ТЕОРИЯ ПОКОЛЕНИЙ</w:t>
      </w:r>
    </w:p>
    <w:p w:rsidR="0031448F" w:rsidRPr="00987DFA" w:rsidRDefault="0031448F" w:rsidP="00140267">
      <w:pPr>
        <w:shd w:val="clear" w:color="auto" w:fill="FBFCFC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  <w:lang w:eastAsia="ru-RU"/>
        </w:rPr>
      </w:pPr>
      <w:r w:rsidRPr="00987DFA"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  <w:lang w:eastAsia="ru-RU"/>
        </w:rPr>
        <w:t>И ИЗМЕНЕНИЕ ПОТРЕБНОСТЕЙ В ОБУЧЕНИИ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 меняется, а вместе с ним меняемся и мы: организации, люди – производители и потребители продуктов, услуг. Меняется общество. Меняются запросы. Что мы хотим получить? Что формирует наши запросы в жизни и в обучении? Как в современных условиях России максимально эффективно организовать процесс обучения? Как изменились к настоящему времени и как могут меняться запросы на обучение?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Теорию Поколений создали американские ученые Нейл 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Хоув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Вильям Штраус в 1991 году. Адаптацию Теории Поколений для России в 2003-2004 году провела команда под руководством Евгении 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Шамис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координатора проекта 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"http://letidor.ru/go.php?url=http://rugenerations.su/" \t "_blank" </w:instrText>
      </w: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987DF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RuGenerations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Несмотря на то, что подход носит название Теория поколений, это в первую очередь не теория, а инструмент, который удобно переносить в жизнь и работу. Он применяется в управлении, в образовании, в маркетинге. </w:t>
      </w:r>
      <w:r w:rsidRPr="00987DF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Для обучения в вузах, школах, детских садах нужно понимать 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поколенческие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задачи - что в данный момент «сработает».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5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Педагогам и учителям</w:t>
      </w: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Теория поколений дает понимание целого ряда вопросов: например, какие новые предметы нужно вводить, как работать с детьми определенного поколения, с их запросами и привычками воспринимать информацию, с пониманием акцентов - что им интересно, а что нет. Теория поколений помогает понять, какие когнитивные, визуальные, слуховые и поведенческие аспекты стоит затронуть в процессе обучения, подсказывает, как сделать, чтобы дети и молодежь на это среагировали. 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Поколенческий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 также дает </w:t>
      </w:r>
      <w:bookmarkStart w:id="0" w:name="_GoBack"/>
      <w:bookmarkEnd w:id="0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прогнозировать, какие новые темы обучения появятся, какие акценты расставлять в будущем, куда двигаться и как развиваться.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54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Родителям </w:t>
      </w: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поколений дает понимание себя, и это самое главное. Теория поколений позволяет ответить на вопрос, почему я действую именно так, а не иначе, почему я, как родитель, считаю, что именно такой метод воспитания моего ребенка будет правильным. Когда мы как родители понимаем мотивы своих поступков, мы начинаем по-другому взаимодействовать и общаться с нашими детьми.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 поколений с</w:t>
      </w:r>
      <w:r w:rsidR="00693F9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нижает количество конфликтов</w:t>
      </w: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т.к. дает возможность лучше понять своего ребенка, лучше ему объяснять какие-то вещи, договариваться. Целый ряд семейных проблем вызван именно 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поколенческим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особенностями родителей и детей.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543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Один из главных вопросов</w:t>
      </w: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решает Теория Поколений - развитие умений разговаривать с другими поколениями так, чтобы они лучше слышали и понимали друг друга.</w:t>
      </w:r>
    </w:p>
    <w:p w:rsidR="0031448F" w:rsidRPr="00B01D3F" w:rsidRDefault="00987DFA" w:rsidP="00140267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01D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Существуют г</w:t>
      </w:r>
      <w:r w:rsidR="0031448F" w:rsidRPr="00B01D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раницы между поколениями</w:t>
      </w:r>
      <w:r w:rsidR="00654CD9" w:rsidRPr="00B01D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отличия «российских» поколений</w:t>
      </w:r>
      <w:r w:rsidRPr="00B01D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01D3F" w:rsidRPr="00B01D3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по времени появления по сравнению </w:t>
      </w:r>
      <w:proofErr w:type="gramStart"/>
      <w:r w:rsidR="00B01D3F" w:rsidRPr="00B01D3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</w:t>
      </w:r>
      <w:proofErr w:type="gramEnd"/>
      <w:r w:rsidR="00B01D3F" w:rsidRPr="00B01D3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зарубежными</w:t>
      </w:r>
      <w:r w:rsidR="0031448F" w:rsidRPr="00B01D3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="00654CD9" w:rsidRPr="00B01D3F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31448F" w:rsidRPr="00B01D3F">
        <w:rPr>
          <w:rFonts w:ascii="Times New Roman" w:eastAsia="Times New Roman" w:hAnsi="Times New Roman" w:cs="Times New Roman"/>
          <w:sz w:val="24"/>
          <w:szCs w:val="24"/>
          <w:lang w:eastAsia="ru-RU"/>
        </w:rPr>
        <w:t>Сейчас в России живут и работают пред</w:t>
      </w:r>
      <w:r w:rsidR="00654CD9" w:rsidRPr="00B01D3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ставители следующих поколений: </w:t>
      </w:r>
      <w:r w:rsidR="0031448F" w:rsidRPr="00B01D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</w:t>
      </w:r>
      <w:proofErr w:type="gramStart"/>
      <w:r w:rsidR="0031448F" w:rsidRPr="00B01D3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Молчаливое поколение (1923-1943 г.р.) </w:t>
      </w:r>
      <w:r w:rsidR="0031448F" w:rsidRPr="00B01D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Поколение </w:t>
      </w:r>
      <w:proofErr w:type="spellStart"/>
      <w:r w:rsidR="0031448F" w:rsidRPr="00B01D3F">
        <w:rPr>
          <w:rFonts w:ascii="Times New Roman" w:eastAsia="Times New Roman" w:hAnsi="Times New Roman" w:cs="Times New Roman"/>
          <w:sz w:val="24"/>
          <w:szCs w:val="24"/>
          <w:lang w:eastAsia="ru-RU"/>
        </w:rPr>
        <w:t>Беби-Бумеров</w:t>
      </w:r>
      <w:proofErr w:type="spellEnd"/>
      <w:r w:rsidR="0031448F" w:rsidRPr="00B01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(1943-1963 г.р.) </w:t>
      </w:r>
      <w:r w:rsidR="0031448F" w:rsidRPr="00B01D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Поколение Х (1964-1984 г.р.) </w:t>
      </w:r>
      <w:r w:rsidR="0031448F" w:rsidRPr="00B01D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Поколение </w:t>
      </w:r>
      <w:proofErr w:type="spellStart"/>
      <w:r w:rsidR="0031448F" w:rsidRPr="00B01D3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Милениум</w:t>
      </w:r>
      <w:proofErr w:type="spellEnd"/>
      <w:r w:rsidR="0031448F" w:rsidRPr="00B01D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Y (1985-2000 г.р.) </w:t>
      </w:r>
      <w:r w:rsidR="0031448F" w:rsidRPr="00B01D3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Поколение Z (c 2000 г.р.)</w:t>
      </w:r>
      <w:proofErr w:type="gramEnd"/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Определить границу поколения можно, когда представители поколения уже выросли, сформировались как личности: им исполнилось 17-18 </w:t>
      </w:r>
      <w:proofErr w:type="gram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  <w:proofErr w:type="gram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они стали себя проявлять. Все остальные критерии - это просто угадывание. Единственный показатель - большая группа людей, которая начинает себя ве</w:t>
      </w:r>
      <w:r w:rsidR="00654CD9"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 явно отлично </w:t>
      </w:r>
      <w:proofErr w:type="gramStart"/>
      <w:r w:rsidR="00654CD9"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="00654CD9"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предыдущей.</w:t>
      </w:r>
    </w:p>
    <w:p w:rsidR="0031448F" w:rsidRPr="00987DFA" w:rsidRDefault="007465FD" w:rsidP="00140267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Поколенческие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987D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ценности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 к</w:t>
      </w:r>
      <w:r w:rsidR="00654CD9" w:rsidRPr="00987D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ак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они </w:t>
      </w:r>
      <w:r w:rsidR="00654CD9" w:rsidRPr="00987D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формируются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?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Одна из ключевых идей Теории Поколений в том, что у каждого из нас есть свои 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поколенческие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ценности, которые формируются в детстве, до 10-12 лет. Поскольку ценности формируются под примерно похожим воздействием того, как нас воспитывают, какие события происходят, о чем говорит окружающий мир, мы, как представители поколения, реагируем на события и жизнь примерно похоже. Сформированные до 10-12 лет ценности, позже начинают действовать на нас в течение всей жизни. Ценности - это то, что </w:t>
      </w: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сформировалось до 10-12 лет, до того, как начало формироваться мировоззрение. 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Поколенческие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ценности - это неосознанные ценности, они сформировались и ушли на подсознательный уровень, оттуда они продолжают влиять на нас в течение всей жизни. И если эти ценности удовлетворяются по жизни - нам хорошо. Если не удовлетворяются - мы ищем способ их удовлетворения.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Ценности формируются под влиянием места, где ты живешь, событий, которые происходят, того, как воспитывают в семье, и под каким влиянием окружающей среды, технологий, это происходит.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Наверное, лучшей иллюстрацией формирования ценностей сегодня будет поколение Z. Поколение Z с маленького возраста осваивает новые технологии, в два года оперируют устройствами как профессионалы. Они сами умеют сами себя занять к радости родителей. Интернет и умение работать с технологиями являются естественной средой жизни, которые формируют это поколение. Или зимняя Олимпиада в Сочи – с огромной популяризацией зимних видов спорта опять же повлияет на это поколение.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 спрашивают – можно ли родителям и педагогам управлять формированием 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поколенческих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ценностей? За время нашей работы мы обнаружили, что влияние окружающей среды сильнее, чем возможность родителей или учителей это проконтролировать. Большая роль в формировании ребенка принадлежит внешнему миру. Вы уберете 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айпэды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, но никуда не исчезнет реклама, информация по радио, телевидению - ребенок ее будет видеть и воспринимать. Что делать родителям, педагогам? Разговаривать с ребенком, создавать у него этические ценности, помогать ему стать хорошим человеком в текущей ситуации.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важно помнить, что у каждого поколения есть своя неконтролируемая другими поколениями область свободы. Там, где другие не понимают и не смогут все проверить, проконтролировать. Например, сейчас часто дети учат родителей работе с интернетом, с современными устройствами. И мы как родители осознаем, что мы не можем контролировать всю активность ребенка в этой сфере. В этом непонимании нет ничего страшного: такая ситуация была и есть у всех поколений – она касается того, что кажется странным и неизведанным для других поколений. Например, для нынешних родителей Иксов такой областью свободы была рок-музыка – то, что родители 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Беби-Бумеры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могли контролировать, не понимали, так как не «чувствовали» ее до конца. Или еще в случае с поколением Икс довольно трудно было контролировать путе</w:t>
      </w:r>
      <w:r w:rsidR="007465FD">
        <w:rPr>
          <w:rFonts w:ascii="Times New Roman" w:eastAsia="Times New Roman" w:hAnsi="Times New Roman" w:cs="Times New Roman"/>
          <w:sz w:val="24"/>
          <w:szCs w:val="24"/>
          <w:lang w:eastAsia="ru-RU"/>
        </w:rPr>
        <w:t>шествия и перемещение в городе.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Как родителям воспитывать людей другого поколения?</w:t>
      </w:r>
    </w:p>
    <w:p w:rsidR="0031448F" w:rsidRPr="00987DFA" w:rsidRDefault="00654CD9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Во-первых, необходимо </w:t>
      </w:r>
      <w:r w:rsidR="0031448F"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узнать своего ребенка, разобраться – что происходит, понять причины. </w:t>
      </w: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Во-вторых, </w:t>
      </w:r>
      <w:r w:rsidR="0031448F"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очень важно по</w:t>
      </w:r>
      <w:r w:rsidR="00987DFA"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нять не только своего ребенка, но и </w:t>
      </w:r>
      <w:r w:rsidR="0031448F"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себя самого. Почему я именно таким образом действую? Например, почему я считаю, как родитель из поколения Икс, что мой ребенок должен выкарабкиваться из сложных ситуаций сам, по принципу "бросили в воду – сам выплывай"? Объяснение простое: Иксы так действуют, потому что им самим эта модель помогла стать успешными в жизни. И, разумеется, родители-Иксы хотят, чтобы их дети тоже так делали, и в результате тоже стали успешными! Но ни Миллениумы, ни Поколение Z так делать совсем не хотят. Почему? Потому что сейчас с новыми поколениями работают другие ценности. 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 Миллениумах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мы можем сказать о Миллениумах (1985-2000 года рождения в России)? Нам кажется, что у них идет перегрузка информации, а у них - дефицит информации. Они привыкли получать такие большие объемы информации, что когда они ее не дополучают, им становится плохо. Нам кажется, что Миллениумы не читают книг, а они просто с такой скоростью проглатывают книги, любые информационные материалы, что у них, наоборот, возникает дефицит информации, который нужно постоянно восполнять.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Ключевой вопрос, в получении, восприятии и чтении какого рода информации возникает потребность у этого поколения? И классики, и художественной, и технической. Читать </w:t>
      </w: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сейчас Миллениумы готовы много. Что можно делать? </w:t>
      </w:r>
      <w:proofErr w:type="gram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Помогать им ориентироваться</w:t>
      </w:r>
      <w:proofErr w:type="gram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информационном пространстве, закладывать любовь к хорошей литературе. Здесь как раз многое зависит от родителей, от формирования ими отношения к чтению, к саморазвитию. Разговаривайте с детьми, читайте стихи и прозу, обсуждайте </w:t>
      </w:r>
      <w:proofErr w:type="gram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прочитанное</w:t>
      </w:r>
      <w:proofErr w:type="gram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Помогите своему ребенку быть образованным в новых реалиях, в новой литературе, в новых науках. Мет</w:t>
      </w:r>
      <w:r w:rsidR="007465FD">
        <w:rPr>
          <w:rFonts w:ascii="Times New Roman" w:eastAsia="Times New Roman" w:hAnsi="Times New Roman" w:cs="Times New Roman"/>
          <w:sz w:val="24"/>
          <w:szCs w:val="24"/>
          <w:lang w:eastAsia="ru-RU"/>
        </w:rPr>
        <w:t>оды воздействия тут хороши все.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Еще одна ситуация: Миллениумы сталкиваются с новой образовательной реальностью - сейчас появляется много образовательных проектов в России и в мире, причем в новых форматах. Можно выбрать, куда поехать на год поработать в компании или где побыть волонтером, какие окончить курсы 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online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какие получить гранты. О чем это говорит? Меняются форматы, критерии, чему и как учиться. А информации об этом недостаточно. Это еще одна возможность хорошего взаимодействия с Миллениумами для родителей и учителей: помочь сориентироваться среди огромного количества мастер-классов, лекций, онлайн ресурсов. У педагога, учителей в школах и вузах, соответственно, изменилась задача: не только учить своему предмету, но и знакомить учеников, студентов с новым информационно-развивающим </w:t>
      </w:r>
      <w:proofErr w:type="gram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интернет-пространством</w:t>
      </w:r>
      <w:proofErr w:type="gram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, с источниками. Миллениумам нужно просто помочь увидеть существу</w:t>
      </w:r>
      <w:r w:rsid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ющий выбор, суметь оценить его.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 образовании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Мировая тенденция - образование, которое раньше давало хорошие результаты, перестало работать, его недостаточно для успешной жизни и развития в современном мире. Нет и ясности - как у нынешних детей формировать отношение к компьютеру, грамотности, публичности, этике и многому другому. Ведь даже взрослые не разобрались в новых правилах и законах взаимодействия.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Сейчас образование заново выкристаллизовывается во всем мире в условиях, в которые мы попали в связи и с цифровой революцией, новым витком развития наук, технологий.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этим возросла активизация запросов по садикам и школам – чтобы они изменились, ввели совершенно новые предметы. Вузы тоже уже испытывают на себе все издержки влияния «старой» системы образования: как сегодняшних детей готовить к наукам и сферам деятельности, по которым в России нет ни методик, ни учебников, ни преподавателей. Например, по биомедицине, </w:t>
      </w:r>
      <w:proofErr w:type="spellStart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нанотехнологиям</w:t>
      </w:r>
      <w:proofErr w:type="spellEnd"/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, биоматериалам.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Первичное освоение этих совершенно новых тем хорошо бы ввести уже в детском саду и младшей школе, чтобы готовить детей поколения Z (теперь уже речь не о Миллениумах) к совсем новому миру, помочь им быть успешными в нем. Как это делать? Например, организовать приход специалистов из этих новых отраслей и наук садики и школы. Смотрите, сейчас в целом в обществе нужно найти способ замотивировать профессоров периодически «захаживать» в детский сад и школу, рассказать о новом мире, новых науках и технологиях детям, котор</w:t>
      </w:r>
      <w:r w:rsid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ые готовы все это воспринимать.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 поколении Z: здоровье и экономия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предста</w:t>
      </w:r>
      <w:r w:rsidR="007465FD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вителей поколения Z (2000-20?? г</w:t>
      </w: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 рождения) как раз сейчас формируются ценности, и мы полагаем, что они будут формироваться примерно до 2020 года. Как я уже комментировала, границу поколения мы можем зафиксировать, когда появляется следующее поколение. Сейчас мы можем прогнозировать ценности поколения Z. Итак, какие есть прогнозы?</w:t>
      </w:r>
    </w:p>
    <w:p w:rsidR="0031448F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Понятно, что это будет поколение, которое будет следить за своим здоровьем. Они получают много информационных сообщений о питании, спорте, здоровом образе жизни. Когда поколение об этом столько слышит, это станет ценностью на всю жизнь.</w:t>
      </w:r>
    </w:p>
    <w:p w:rsidR="006D6AB9" w:rsidRPr="00987DFA" w:rsidRDefault="0031448F" w:rsidP="0014026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поколение, которое будет обращать внимание на деньги. Экономия, проценты, кредиты - эти информационные сообщения Зеты слышат постоянно. Зеты будут экономить. Мы сейчас проводим исследования, опрашиваем много людей, и родителей Зетов о том, что они замечают характерного и непохожего на поведение родителей в ребенке и часто слышим, что ребенок с удовольствием собирае</w:t>
      </w:r>
      <w:r w:rsidR="00987DFA">
        <w:rPr>
          <w:rFonts w:ascii="Times New Roman" w:eastAsia="Times New Roman" w:hAnsi="Times New Roman" w:cs="Times New Roman"/>
          <w:sz w:val="24"/>
          <w:szCs w:val="24"/>
          <w:lang w:eastAsia="ru-RU"/>
        </w:rPr>
        <w:t>т деньги, копит, одалживает их.</w:t>
      </w:r>
    </w:p>
    <w:sectPr w:rsidR="006D6AB9" w:rsidRPr="00987DFA" w:rsidSect="0014026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5BE"/>
    <w:rsid w:val="00140267"/>
    <w:rsid w:val="00220D23"/>
    <w:rsid w:val="0031448F"/>
    <w:rsid w:val="003E2520"/>
    <w:rsid w:val="00591543"/>
    <w:rsid w:val="00654CD9"/>
    <w:rsid w:val="00693F99"/>
    <w:rsid w:val="007465FD"/>
    <w:rsid w:val="00987DFA"/>
    <w:rsid w:val="00B01D3F"/>
    <w:rsid w:val="00B11E68"/>
    <w:rsid w:val="00DD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144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144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448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1448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block-date">
    <w:name w:val="block-date"/>
    <w:basedOn w:val="a"/>
    <w:rsid w:val="00314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14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1448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1448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144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448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1448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block-date">
    <w:name w:val="block-date"/>
    <w:basedOn w:val="a"/>
    <w:rsid w:val="00314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14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144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08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5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7CD46C-6F4F-4B11-87D6-32FCAF406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1702</Words>
  <Characters>9708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2014-11-10T00:06:00Z</dcterms:created>
  <dcterms:modified xsi:type="dcterms:W3CDTF">2014-11-14T00:05:00Z</dcterms:modified>
</cp:coreProperties>
</file>