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4E2" w:rsidRDefault="00EA0C66">
      <w:pPr>
        <w:pStyle w:val="a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38587" cy="8610600"/>
            <wp:effectExtent l="19050" t="0" r="5013" b="0"/>
            <wp:docPr id="1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1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C66" w:rsidRDefault="00EA0C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1. Общие положения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Настоящее Положение определяет порядок организации и проведения Конкурса творческих работ «Подарок для Дома детского творчества», посвященного 70 - летнему юбилею МБУ ДО ДДТ </w:t>
      </w:r>
      <w:r>
        <w:rPr>
          <w:rFonts w:ascii="Times New Roman" w:hAnsi="Times New Roman" w:cs="Times New Roman"/>
          <w:sz w:val="28"/>
          <w:szCs w:val="28"/>
        </w:rPr>
        <w:t>(далее - Конкурс).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Организатором Конкурса является муниципальное бюджетное учреждение дополнительного образования «Дом детского творчества» (далее - МБУ ДО ДДТ).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Конкурс проводится в рамках празднования 70-летнего юбилея МБУ ДО ДДТ.</w:t>
      </w: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 Цели и зад</w:t>
      </w:r>
      <w:r>
        <w:rPr>
          <w:rFonts w:ascii="Times New Roman" w:hAnsi="Times New Roman" w:cs="Times New Roman"/>
          <w:b/>
          <w:bCs/>
          <w:sz w:val="28"/>
          <w:szCs w:val="28"/>
        </w:rPr>
        <w:t>ачи Конкурса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Цель Конкурса - развитие творческого потенциала обучающихся образовательных учреждений города Канска, создание праздничной атмосферы в связи с юбилеем учреждения, а также формирование коллекции творческих работ, посвященных 70-летнему юби</w:t>
      </w:r>
      <w:r>
        <w:rPr>
          <w:rFonts w:ascii="Times New Roman" w:hAnsi="Times New Roman" w:cs="Times New Roman"/>
          <w:sz w:val="28"/>
          <w:szCs w:val="28"/>
        </w:rPr>
        <w:t>лею МБУ ДО ДДТ.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Задачи Конкурса: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Стимулирование интереса обучающихся образовательных учреждений, родителей (законных представителей), педагогов и иных заинтересованных жителей г. Канска к истории и деятельности МБУ ДО ДДТ.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Выявление и поддержка </w:t>
      </w:r>
      <w:r>
        <w:rPr>
          <w:rFonts w:ascii="Times New Roman" w:hAnsi="Times New Roman" w:cs="Times New Roman"/>
          <w:sz w:val="28"/>
          <w:szCs w:val="28"/>
        </w:rPr>
        <w:t xml:space="preserve">талантливых детей в различных видах творчества. 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Развитие художественно-эстетического вкуса, воображения и фантазии участников.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Популяризация деятельности МБУ ДО ДДТ и дополнительного образования в целом.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Создание условий для самореализации и твор</w:t>
      </w:r>
      <w:r>
        <w:rPr>
          <w:rFonts w:ascii="Times New Roman" w:hAnsi="Times New Roman" w:cs="Times New Roman"/>
          <w:sz w:val="28"/>
          <w:szCs w:val="28"/>
        </w:rPr>
        <w:t>ческого общения детей и взрослых.</w:t>
      </w: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 Участники Конкурса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К участию в Конкурсе приглашаются: 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обучающиеся МБУ ДО ДДТ, воспитанники и учащиеся образовательных учреждений города Канска;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родители (законные представители), выпускники МБУ ДО ДДТ, педагог</w:t>
      </w:r>
      <w:r>
        <w:rPr>
          <w:rFonts w:ascii="Times New Roman" w:hAnsi="Times New Roman" w:cs="Times New Roman"/>
          <w:sz w:val="28"/>
          <w:szCs w:val="28"/>
        </w:rPr>
        <w:t>и и другие заинтересованные жители города Канска.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Возрастные категории участников: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младшая группа: 5-7 лет;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средняя группа: 8-10 лет;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подростковая группа: 11-14 лет;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старшая группа: 15-18 лет;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взрослая группа: 18 лет и старше</w:t>
      </w:r>
      <w:r w:rsidR="006F401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24E2" w:rsidRDefault="00F85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>
        <w:rPr>
          <w:rFonts w:ascii="Times New Roman" w:hAnsi="Times New Roman" w:cs="Times New Roman"/>
          <w:sz w:val="28"/>
          <w:szCs w:val="28"/>
        </w:rPr>
        <w:t>Допускается только индивидуальное участие в Конкурсе.</w:t>
      </w: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 Порядок и условия проведения Конкурса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Конкурс проводится по следующим номинациям: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«Мультимедийное творчество»;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«Художественное творчество»;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«Декоративно-прикладное творчество».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>
        <w:rPr>
          <w:rFonts w:ascii="Times New Roman" w:hAnsi="Times New Roman" w:cs="Times New Roman"/>
          <w:sz w:val="28"/>
          <w:szCs w:val="28"/>
        </w:rPr>
        <w:t>Требования к конкурсным работам: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Номинация «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«Мультимедийное творчество»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работы: авторский видеоролик (MP4, AVI, MOV) длительностью не более 3 минут.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Тематика творческой работы должна соответствовать целям и задачам конкурса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Допускается использовани</w:t>
      </w:r>
      <w:r>
        <w:rPr>
          <w:rFonts w:ascii="Times New Roman" w:hAnsi="Times New Roman" w:cs="Times New Roman"/>
          <w:sz w:val="28"/>
          <w:szCs w:val="28"/>
        </w:rPr>
        <w:t>е музыкального сопровождения и анимации.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Приветствуется творческий подход, оригинальность сценария и качество исполнения.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Номинация «Художественное творчество»</w:t>
      </w:r>
    </w:p>
    <w:p w:rsidR="00BA24E2" w:rsidRPr="006F4010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Форма работы: рисунок, картина, графика, и другие виды изобразительного творчества</w:t>
      </w:r>
      <w:r w:rsidRPr="006F401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A24E2" w:rsidRPr="006F4010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Тематика тв</w:t>
      </w:r>
      <w:r>
        <w:rPr>
          <w:rFonts w:ascii="Times New Roman" w:hAnsi="Times New Roman" w:cs="Times New Roman"/>
          <w:sz w:val="28"/>
          <w:szCs w:val="28"/>
          <w:lang w:eastAsia="ru-RU"/>
        </w:rPr>
        <w:t>орческой работы должна соответствовать целям и задачам конкурса</w:t>
      </w:r>
      <w:r w:rsidRPr="006F401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 работы: не менее формата А4 (21х30 см) и не более А2 (60х42 см).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(паспарту, рама, жесткая основа – по желанию, но приветствуется).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Номинация «Декоративно-прикладное творчес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тво»</w:t>
      </w:r>
    </w:p>
    <w:p w:rsidR="00BA24E2" w:rsidRDefault="00F85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Формат: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поделка</w:t>
      </w:r>
      <w:r w:rsidRPr="006F4010">
        <w:rPr>
          <w:rFonts w:ascii="Times New Roman" w:hAnsi="Times New Roman" w:cs="Times New Roman"/>
          <w:sz w:val="28"/>
          <w:szCs w:val="28"/>
          <w:lang w:eastAsia="ru-RU"/>
        </w:rPr>
        <w:t xml:space="preserve"> из любого материала</w:t>
      </w:r>
      <w:r>
        <w:rPr>
          <w:rFonts w:ascii="Times New Roman" w:hAnsi="Times New Roman" w:cs="Times New Roman"/>
          <w:sz w:val="28"/>
          <w:szCs w:val="28"/>
          <w:lang w:eastAsia="ru-RU"/>
        </w:rPr>
        <w:t>, созданная автором;</w:t>
      </w:r>
    </w:p>
    <w:p w:rsidR="00BA24E2" w:rsidRDefault="00F85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Тематика творческой работы должна соответствовать целям и задачам конкурса;</w:t>
      </w:r>
    </w:p>
    <w:p w:rsidR="00BA24E2" w:rsidRDefault="00F85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 работы: не более 50х50х50 см. Работа должна быть устойчивой, готовой к экспонированию.</w:t>
      </w:r>
    </w:p>
    <w:p w:rsidR="00BA24E2" w:rsidRDefault="00F85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Общие требования к </w:t>
      </w:r>
      <w:r>
        <w:rPr>
          <w:rFonts w:ascii="Times New Roman" w:hAnsi="Times New Roman" w:cs="Times New Roman"/>
          <w:sz w:val="28"/>
          <w:szCs w:val="28"/>
        </w:rPr>
        <w:t>работам:</w:t>
      </w:r>
    </w:p>
    <w:p w:rsidR="00BA24E2" w:rsidRDefault="00F85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Каждая творческая работа обязательно сопровождается документом -Заявка на участие (Приложение 1).</w:t>
      </w:r>
    </w:p>
    <w:p w:rsidR="00BA24E2" w:rsidRDefault="00F85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работы должны соответствовать заявленной теме и нести позитивный, созидательный характер.</w:t>
      </w:r>
    </w:p>
    <w:p w:rsidR="00BA24E2" w:rsidRDefault="00F85C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 оставляет за собой право не принимать к уча</w:t>
      </w:r>
      <w:r>
        <w:rPr>
          <w:rFonts w:ascii="Times New Roman" w:hAnsi="Times New Roman" w:cs="Times New Roman"/>
          <w:sz w:val="28"/>
          <w:szCs w:val="28"/>
        </w:rPr>
        <w:t>стию работы, не соответствующие тематике, требованиям настоящего Положения или этическим нормам.</w:t>
      </w:r>
    </w:p>
    <w:p w:rsidR="00BA24E2" w:rsidRDefault="00BA24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pStyle w:val="a6"/>
        <w:numPr>
          <w:ilvl w:val="0"/>
          <w:numId w:val="1"/>
        </w:num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Этапы и сроки проведения Конкурса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 Сроки проведения Конкурса - с 15 декабря 2025 года по 30 января 2026 года.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Конкурс проводится в 4 этапа: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</w:t>
      </w:r>
      <w:r w:rsidRPr="006F401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этап (ди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станционно)</w:t>
      </w:r>
      <w:r>
        <w:rPr>
          <w:rFonts w:ascii="Times New Roman" w:hAnsi="Times New Roman" w:cs="Times New Roman"/>
          <w:sz w:val="28"/>
          <w:szCs w:val="28"/>
        </w:rPr>
        <w:t xml:space="preserve"> - прием заявок и цифровых копий работ с 15 декабря 2025 года по 12 января 2026 года. Прием заявок до 30.12.2025 года.</w:t>
      </w:r>
    </w:p>
    <w:p w:rsidR="00BA24E2" w:rsidRDefault="00F85CE4">
      <w:pPr>
        <w:pStyle w:val="a6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номинаций «Художественное творчество», «Декоративно-прикладное творчество» заявки и цифровые копии работ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принимаются в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эле</w:t>
      </w:r>
      <w:r>
        <w:rPr>
          <w:rFonts w:ascii="Times New Roman" w:hAnsi="Times New Roman" w:cs="Times New Roman"/>
          <w:sz w:val="28"/>
          <w:szCs w:val="28"/>
          <w:lang w:eastAsia="ru-RU"/>
        </w:rPr>
        <w:t>ктронном виде (фотография) по адресу электронной почты</w:t>
      </w:r>
      <w:r w:rsidRPr="006F40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9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ddtkansk@yandex.ru</w:t>
        </w:r>
      </w:hyperlink>
      <w:r>
        <w:rPr>
          <w:rStyle w:val="a3"/>
          <w:rFonts w:ascii="Times New Roman" w:hAnsi="Times New Roman" w:cs="Times New Roman"/>
          <w:sz w:val="28"/>
          <w:szCs w:val="28"/>
        </w:rPr>
        <w:t xml:space="preserve">  </w:t>
      </w:r>
    </w:p>
    <w:p w:rsidR="00BA24E2" w:rsidRDefault="00F85CE4">
      <w:pPr>
        <w:pStyle w:val="a6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номинации «Мультимедийное творчество» заявки  и ссылки на облачное хранилище</w:t>
      </w:r>
      <w:r w:rsidRPr="006F4010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видеохостинг принимаются по адресу электронной почты </w:t>
      </w:r>
      <w:hyperlink r:id="rId10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ddtkansk@yandex.ru</w:t>
        </w:r>
      </w:hyperlink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письма: «На Конкурс 70-летие МБУ ДО ДДТ».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данного этапа осуществляется отбор лучших работ для очного представления во 2 этапе Конкурса. Список отобранных работ будет опубликован на офи</w:t>
      </w:r>
      <w:r>
        <w:rPr>
          <w:rFonts w:ascii="Times New Roman" w:hAnsi="Times New Roman" w:cs="Times New Roman"/>
          <w:sz w:val="28"/>
          <w:szCs w:val="28"/>
        </w:rPr>
        <w:t xml:space="preserve">циальной странице МБУ ДО ДДТ ВКонтакте </w:t>
      </w:r>
      <w:hyperlink r:id="rId11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https://vk.com/public195561167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до 12 января 2026 года.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II</w:t>
      </w:r>
      <w:r w:rsidRPr="006F401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этап</w:t>
      </w:r>
      <w:r>
        <w:rPr>
          <w:rFonts w:ascii="Times New Roman" w:hAnsi="Times New Roman" w:cs="Times New Roman"/>
          <w:sz w:val="28"/>
          <w:szCs w:val="28"/>
        </w:rPr>
        <w:t xml:space="preserve"> (очно) - прием оригиналов работ, прошедших во 2 этап Конкурса (для номинаций «Художественное творчество» и «Д</w:t>
      </w:r>
      <w:r>
        <w:rPr>
          <w:rFonts w:ascii="Times New Roman" w:hAnsi="Times New Roman" w:cs="Times New Roman"/>
          <w:sz w:val="28"/>
          <w:szCs w:val="28"/>
        </w:rPr>
        <w:t>екоративно-прикладное творчество») с 13 января 2026 года по 20 января 2026 года.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работ осуществляется по адресу: г. Канск, ул. 40 лет Октября, 11. 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этап</w:t>
      </w:r>
      <w:r w:rsidRPr="006F401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экспертиза и подведение итогов</w:t>
      </w:r>
      <w:r w:rsidRPr="006F40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F40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 января 2026 года по 29 января 2026 года.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IV</w:t>
      </w:r>
      <w:r w:rsidRPr="006F401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этап</w:t>
      </w:r>
      <w:r w:rsidRPr="006F4010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Награждение победителей</w:t>
      </w:r>
      <w:r w:rsidRPr="006F40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призеров Конкурса с 29 января 2026 года по 30 января 2026 года.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6. Критерии оценки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Оценка конкурсных работ осуществляется по следующим критериям: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7"/>
        <w:gridCol w:w="6570"/>
        <w:gridCol w:w="1707"/>
      </w:tblGrid>
      <w:tr w:rsidR="00BA24E2"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65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Критерии оценивания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баллов</w:t>
            </w:r>
          </w:p>
        </w:tc>
      </w:tr>
      <w:tr w:rsidR="00BA24E2">
        <w:tc>
          <w:tcPr>
            <w:tcW w:w="923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Номинация «Мультимедийное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творчество»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Соответствие материала тематике Конкурса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Информационная насыщенность ролика, структурированность подачи материалов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Глубина раскрытия темы, ясность представления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Оригинальность подачи материалов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Качество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видеосъемки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Эстетика и этика работы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23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Номинация «Художественное творчество»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Соответствие материала тематике Конкурса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Оригинальность художественного замысла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5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Композиционное и цветовое решение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5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Выразительность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оригинальность исполнения</w:t>
            </w:r>
          </w:p>
        </w:tc>
        <w:tc>
          <w:tcPr>
            <w:tcW w:w="170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Эстетическое оформление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и качество исполнения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23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Номинация «Декоративно-прикладное творчество»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Соответствие материала тематике Конкурса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Оригинальность художественного замысла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Композиционное и цветовое решение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Выразительность и оригинальность исполнения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Эстетическое оформление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  <w:tr w:rsidR="00BA24E2">
        <w:tc>
          <w:tcPr>
            <w:tcW w:w="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и качество исполнения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0-10</w:t>
            </w:r>
          </w:p>
        </w:tc>
      </w:tr>
    </w:tbl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Максимальный балл по каждому показателю – 10. Итоговая сумма баллов, выставленная одним членом</w:t>
      </w:r>
      <w:r>
        <w:rPr>
          <w:rFonts w:ascii="Times New Roman" w:hAnsi="Times New Roman" w:cs="Times New Roman"/>
          <w:sz w:val="28"/>
          <w:szCs w:val="28"/>
        </w:rPr>
        <w:t xml:space="preserve"> жюри за конкурсную работу, не может превышать 60 баллов.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7. Жюри Конкурса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Для оценки конкурсных работ формируется компетентное жюри из числа представителей административно-управленческого персонала МБУ ДО ДДТ, педагогов дополнительного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приглашенных специалистов.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 Состав жюри утверждается приказом директора МБУ ДО ДДТ.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7.3. Решения жюри являются окончательными и пересмотру не подлежат.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8. Награждение победителей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Победители Конкурса (1-е место) в каждой номинации и возрастной </w:t>
      </w:r>
      <w:r>
        <w:rPr>
          <w:rFonts w:ascii="Times New Roman" w:hAnsi="Times New Roman" w:cs="Times New Roman"/>
          <w:sz w:val="28"/>
          <w:szCs w:val="28"/>
        </w:rPr>
        <w:t>категории награждаются Дипломами I степени.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Призеры Конкурса (2-е и 3-е места) в каждой номинации и возрастной категории награждаются Дипломами II и III степени соответственно.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Все участники Конкурса получают Сертификаты участника в электронном в</w:t>
      </w:r>
      <w:r>
        <w:rPr>
          <w:rFonts w:ascii="Times New Roman" w:hAnsi="Times New Roman" w:cs="Times New Roman"/>
          <w:sz w:val="28"/>
          <w:szCs w:val="28"/>
        </w:rPr>
        <w:t>иде.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 Жюри имеет право учреждать специальные Дипломы и Призы.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8.5. Лучшие работы могут быть использованы для создания юбилейной выставки или публикации на информационных ресурсах МБУ ДО ДДТ с обязательным указанием авторства.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9. Особые условия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9.1. Фа</w:t>
      </w:r>
      <w:r>
        <w:rPr>
          <w:rFonts w:ascii="Times New Roman" w:hAnsi="Times New Roman" w:cs="Times New Roman"/>
          <w:sz w:val="28"/>
          <w:szCs w:val="28"/>
        </w:rPr>
        <w:t>кт участия в Конкурсе означает согласие автора (законного представителя автора) на обработку персональных данных и использование конкурсной работы (воспроизведение, публичный показ, сообщение в эфир, по кабелю, доведение до всеобщего сведения) в некоммерче</w:t>
      </w:r>
      <w:r>
        <w:rPr>
          <w:rFonts w:ascii="Times New Roman" w:hAnsi="Times New Roman" w:cs="Times New Roman"/>
          <w:sz w:val="28"/>
          <w:szCs w:val="28"/>
        </w:rPr>
        <w:t>ских целях в рамках уставной деятельности МБУ ДО ДДТ, с обязательным указанием авторства.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 Представленные на Конкурс работы не рецензируются и не возвращаются.</w:t>
      </w:r>
    </w:p>
    <w:p w:rsidR="00BA24E2" w:rsidRDefault="00BA24E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pStyle w:val="a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10. Контактная информация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10.1. Ответственный за проведение Конкурса - Тупота Наталья Павло</w:t>
      </w:r>
      <w:r>
        <w:rPr>
          <w:rFonts w:ascii="Times New Roman" w:hAnsi="Times New Roman" w:cs="Times New Roman"/>
          <w:sz w:val="28"/>
          <w:szCs w:val="28"/>
        </w:rPr>
        <w:t>вна, педагог дополнительного образования МБУ ДО ДДТ.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10.2. Телефон для справок: 8-983-299-79-75 </w:t>
      </w:r>
    </w:p>
    <w:p w:rsidR="00BA24E2" w:rsidRDefault="00F85C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10.3. Адрес электронной почты: </w:t>
      </w:r>
      <w:hyperlink r:id="rId12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natali200981@mail.ru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24E2" w:rsidRDefault="00F85CE4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column"/>
      </w: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A24E2" w:rsidRDefault="00F85CE4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</w:t>
      </w:r>
    </w:p>
    <w:p w:rsidR="00BA24E2" w:rsidRDefault="00F85CE4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проведении </w:t>
      </w:r>
    </w:p>
    <w:p w:rsidR="00BA24E2" w:rsidRDefault="00F85CE4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Конкурса творческих работ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24E2" w:rsidRDefault="00F85CE4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«Подарок для Дома детского творчества», </w:t>
      </w:r>
    </w:p>
    <w:p w:rsidR="00BA24E2" w:rsidRDefault="00F85CE4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посвященного 70 - летнему юбилею </w:t>
      </w:r>
    </w:p>
    <w:p w:rsidR="00BA24E2" w:rsidRDefault="00F85CE4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ДДТ</w:t>
      </w:r>
    </w:p>
    <w:p w:rsidR="00BA24E2" w:rsidRDefault="00BA24E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BA24E2" w:rsidRDefault="00BA24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A24E2" w:rsidRDefault="00F85C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ЗАЯВКА</w:t>
      </w:r>
    </w:p>
    <w:p w:rsidR="00BA24E2" w:rsidRDefault="00F85C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участие </w:t>
      </w:r>
    </w:p>
    <w:p w:rsidR="00BA24E2" w:rsidRDefault="00F85C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Конкурсе творческих работ</w:t>
      </w:r>
    </w:p>
    <w:p w:rsidR="00BA24E2" w:rsidRDefault="00F85C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«Подарок для Дома детского творчества», </w:t>
      </w:r>
    </w:p>
    <w:p w:rsidR="00BA24E2" w:rsidRDefault="00F85C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посвященного 70 - летнему юбилею МБУ ДО ДДТ</w:t>
      </w:r>
    </w:p>
    <w:p w:rsidR="00BA24E2" w:rsidRDefault="00BA24E2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10"/>
        <w:gridCol w:w="5235"/>
      </w:tblGrid>
      <w:tr w:rsidR="00BA24E2"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 участника</w:t>
            </w:r>
          </w:p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2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A24E2"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52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BA2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24E2">
        <w:tc>
          <w:tcPr>
            <w:tcW w:w="4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объединения</w:t>
            </w:r>
          </w:p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A24E2">
        <w:tc>
          <w:tcPr>
            <w:tcW w:w="4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Возрастная категория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:rsidR="00BA24E2" w:rsidRDefault="00BA2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24E2">
        <w:tc>
          <w:tcPr>
            <w:tcW w:w="4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Номинация</w:t>
            </w:r>
          </w:p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A24E2">
        <w:tc>
          <w:tcPr>
            <w:tcW w:w="4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конкурсной работы</w:t>
            </w:r>
          </w:p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A24E2">
        <w:tc>
          <w:tcPr>
            <w:tcW w:w="4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Краткое описание работы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(жанр, используемые материалы и техники, расширение/объем ролика и т.д.)</w:t>
            </w:r>
          </w:p>
        </w:tc>
      </w:tr>
      <w:tr w:rsidR="00BA24E2">
        <w:tc>
          <w:tcPr>
            <w:tcW w:w="4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 педагога, подготовившего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участника*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A24E2">
        <w:tc>
          <w:tcPr>
            <w:tcW w:w="4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Номер телефона и электронная почта 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A24E2" w:rsidRDefault="00F8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BA24E2" w:rsidRDefault="00BA24E2">
      <w:pPr>
        <w:pStyle w:val="a6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A24E2" w:rsidSect="00D06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CE4" w:rsidRDefault="00F85CE4">
      <w:pPr>
        <w:spacing w:line="240" w:lineRule="auto"/>
      </w:pPr>
      <w:r>
        <w:separator/>
      </w:r>
    </w:p>
  </w:endnote>
  <w:endnote w:type="continuationSeparator" w:id="0">
    <w:p w:rsidR="00F85CE4" w:rsidRDefault="00F85CE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CE4" w:rsidRDefault="00F85CE4">
      <w:pPr>
        <w:spacing w:after="0"/>
      </w:pPr>
      <w:r>
        <w:separator/>
      </w:r>
    </w:p>
  </w:footnote>
  <w:footnote w:type="continuationSeparator" w:id="0">
    <w:p w:rsidR="00F85CE4" w:rsidRDefault="00F85CE4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05DDF7"/>
    <w:multiLevelType w:val="singleLevel"/>
    <w:tmpl w:val="5D05DDF7"/>
    <w:lvl w:ilvl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5F09"/>
    <w:rsid w:val="00131B41"/>
    <w:rsid w:val="00406A47"/>
    <w:rsid w:val="00684DCB"/>
    <w:rsid w:val="006F4010"/>
    <w:rsid w:val="007902DA"/>
    <w:rsid w:val="00951C1B"/>
    <w:rsid w:val="009A4BBF"/>
    <w:rsid w:val="00A868E6"/>
    <w:rsid w:val="00B7219B"/>
    <w:rsid w:val="00BA24E2"/>
    <w:rsid w:val="00BD18ED"/>
    <w:rsid w:val="00CA5F09"/>
    <w:rsid w:val="00D06B62"/>
    <w:rsid w:val="00EA0C66"/>
    <w:rsid w:val="00F85CE4"/>
    <w:rsid w:val="00FE0D1E"/>
    <w:rsid w:val="4C7B7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B62"/>
    <w:pPr>
      <w:spacing w:after="160" w:line="259" w:lineRule="auto"/>
    </w:pPr>
    <w:rPr>
      <w:sz w:val="22"/>
      <w:szCs w:val="22"/>
      <w:lang w:eastAsia="en-US"/>
    </w:rPr>
  </w:style>
  <w:style w:type="paragraph" w:styleId="5">
    <w:name w:val="heading 5"/>
    <w:basedOn w:val="a"/>
    <w:next w:val="a"/>
    <w:link w:val="50"/>
    <w:autoRedefine/>
    <w:semiHidden/>
    <w:unhideWhenUsed/>
    <w:qFormat/>
    <w:rsid w:val="00D06B62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6B62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06B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autoRedefine/>
    <w:uiPriority w:val="34"/>
    <w:qFormat/>
    <w:rsid w:val="00D06B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qFormat/>
    <w:rsid w:val="00D06B62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a6">
    <w:name w:val="No Spacing"/>
    <w:uiPriority w:val="1"/>
    <w:qFormat/>
    <w:rsid w:val="00D06B62"/>
    <w:rPr>
      <w:sz w:val="22"/>
      <w:szCs w:val="22"/>
      <w:lang w:eastAsia="en-US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06B62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EA0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0C6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atali200981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public19556116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dtkansk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dtkansk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94795-07D3-42D8-8809-8198BCAA1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1250</Words>
  <Characters>7131</Characters>
  <Application>Microsoft Office Word</Application>
  <DocSecurity>0</DocSecurity>
  <Lines>59</Lines>
  <Paragraphs>16</Paragraphs>
  <ScaleCrop>false</ScaleCrop>
  <Company/>
  <LinksUpToDate>false</LinksUpToDate>
  <CharactersWithSpaces>8365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Эсмиральда Пойлова</dc:creator>
  <cp:lastModifiedBy>user</cp:lastModifiedBy>
  <cp:revision>5</cp:revision>
  <dcterms:created xsi:type="dcterms:W3CDTF">2025-12-10T03:23:00Z</dcterms:created>
  <dcterms:modified xsi:type="dcterms:W3CDTF">2025-12-12T06:37:00Z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5231CCBB7F3D425EBB1AD17146999364_12</vt:lpwstr>
  </property>
</Properties>
</file>