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870B0" w14:textId="77777777" w:rsidR="001F4DB7" w:rsidRDefault="001F4DB7">
      <w:pPr>
        <w:spacing w:line="1" w:lineRule="exact"/>
      </w:pPr>
    </w:p>
    <w:p w14:paraId="7787BEC4" w14:textId="3EC71D5F" w:rsidR="001F4DB7" w:rsidRDefault="001F4DB7">
      <w:pPr>
        <w:framePr w:wrap="none" w:vAnchor="page" w:hAnchor="page" w:x="3383" w:y="1132"/>
        <w:rPr>
          <w:sz w:val="2"/>
          <w:szCs w:val="2"/>
        </w:rPr>
      </w:pPr>
    </w:p>
    <w:p w14:paraId="118B4B49" w14:textId="77777777" w:rsidR="001F4DB7" w:rsidRDefault="001F4DB7">
      <w:pPr>
        <w:spacing w:line="1" w:lineRule="exact"/>
      </w:pPr>
    </w:p>
    <w:p w14:paraId="27D3E3BF" w14:textId="77777777" w:rsidR="001F4DB7" w:rsidRDefault="007D0E3E">
      <w:pPr>
        <w:pStyle w:val="1"/>
        <w:framePr w:w="9288" w:h="326" w:hRule="exact" w:wrap="none" w:vAnchor="page" w:hAnchor="page" w:x="1667" w:y="1572"/>
        <w:shd w:val="clear" w:color="auto" w:fill="auto"/>
        <w:spacing w:line="240" w:lineRule="auto"/>
        <w:ind w:firstLine="0"/>
        <w:jc w:val="right"/>
      </w:pPr>
      <w:r>
        <w:t>Приложение 1</w:t>
      </w:r>
    </w:p>
    <w:p w14:paraId="06D4E105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ind w:firstLine="720"/>
        <w:jc w:val="both"/>
      </w:pPr>
      <w:r>
        <w:t xml:space="preserve">Геморрагическая лихорадка с почечным синдромом (ГЛПС) - острое инфекционное заболевание с поражением почек и </w:t>
      </w:r>
      <w:r>
        <w:t>кровеносных сосудов, выраженной интоксикацией, характерна весенне-летне-осенняя сезонность.</w:t>
      </w:r>
    </w:p>
    <w:p w14:paraId="2FC92CFF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ind w:left="680" w:firstLine="40"/>
        <w:jc w:val="both"/>
      </w:pPr>
      <w:r>
        <w:t xml:space="preserve">Источниками </w:t>
      </w:r>
      <w:proofErr w:type="spellStart"/>
      <w:r>
        <w:t>хантавирусов</w:t>
      </w:r>
      <w:proofErr w:type="spellEnd"/>
      <w:r>
        <w:t xml:space="preserve"> являются грызуны. Инкубационный период при ГЛПС составляет от 4 до 49 дней (чаще 2-3 недели).</w:t>
      </w:r>
    </w:p>
    <w:p w14:paraId="53D0049B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ind w:firstLine="0"/>
      </w:pPr>
      <w:r>
        <w:t>Заражение инфекцией происходит:</w:t>
      </w:r>
    </w:p>
    <w:p w14:paraId="6E4DA392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720"/>
        </w:tabs>
        <w:ind w:left="680" w:hanging="24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u w:val="single"/>
        </w:rPr>
        <w:t>воздушно-пы</w:t>
      </w:r>
      <w:r>
        <w:rPr>
          <w:u w:val="single"/>
        </w:rPr>
        <w:t>левым путем</w:t>
      </w:r>
      <w:r>
        <w:t xml:space="preserve"> - вирус в организм человека проникает через дыхательные пути вместе с пылью. Это может произойти в начале дачного сезона при уборке дачного домика, во время «сухой» уборки (подметания) в помещениях, заселенных грызунами, без соблюдения мер защи</w:t>
      </w:r>
      <w:r>
        <w:t>ты, во время сельскохозяйственных работ, связанных с пылеобразованием на дачных участках, либо в быту при уборке сараев, гаражей;</w:t>
      </w:r>
    </w:p>
    <w:p w14:paraId="3388FC25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720"/>
        </w:tabs>
        <w:spacing w:line="288" w:lineRule="auto"/>
        <w:ind w:left="680" w:hanging="24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u w:val="single"/>
        </w:rPr>
        <w:t>алиментарным путем</w:t>
      </w:r>
      <w:r>
        <w:t xml:space="preserve"> - вирус попадает в организм при употреблении в пищу продуктов, питьевой воды, зараженной выделениями грыз</w:t>
      </w:r>
      <w:r>
        <w:t>унов;</w:t>
      </w:r>
    </w:p>
    <w:p w14:paraId="293DE4B2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720"/>
        </w:tabs>
        <w:spacing w:line="286" w:lineRule="auto"/>
        <w:ind w:left="680" w:hanging="24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u w:val="single"/>
        </w:rPr>
        <w:t>контактным путем</w:t>
      </w:r>
      <w:r>
        <w:t xml:space="preserve"> - вирус проникает через слизистые оболочки или поврежденную кожу при непосредственном соприкосновении с грызунами и предметами, загрязненными их выделениями.</w:t>
      </w:r>
    </w:p>
    <w:p w14:paraId="467B3E8E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ind w:firstLine="0"/>
        <w:jc w:val="both"/>
      </w:pPr>
      <w:r>
        <w:t>Клинические проявления ГЛПС обусловлены поражением почек.</w:t>
      </w:r>
    </w:p>
    <w:p w14:paraId="011BA8C7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ind w:firstLine="680"/>
        <w:jc w:val="both"/>
      </w:pPr>
      <w:r>
        <w:t xml:space="preserve">Острое </w:t>
      </w:r>
      <w:r>
        <w:t>начало болезни:</w:t>
      </w:r>
    </w:p>
    <w:p w14:paraId="1D268FF2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720"/>
        </w:tabs>
        <w:spacing w:line="302" w:lineRule="auto"/>
        <w:ind w:firstLine="44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 xml:space="preserve">резкое повышение температуры до 38-40 </w:t>
      </w:r>
      <w:r w:rsidRPr="00957E11">
        <w:rPr>
          <w:lang w:eastAsia="en-US" w:bidi="en-US"/>
        </w:rPr>
        <w:t>°</w:t>
      </w:r>
      <w:r>
        <w:rPr>
          <w:lang w:val="en-US" w:eastAsia="en-US" w:bidi="en-US"/>
        </w:rPr>
        <w:t>C</w:t>
      </w:r>
      <w:r w:rsidRPr="00957E11">
        <w:rPr>
          <w:lang w:eastAsia="en-US" w:bidi="en-US"/>
        </w:rPr>
        <w:t>,</w:t>
      </w:r>
    </w:p>
    <w:p w14:paraId="6B6CEC7D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720"/>
        </w:tabs>
        <w:spacing w:line="302" w:lineRule="auto"/>
        <w:ind w:firstLine="44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головная боль,</w:t>
      </w:r>
    </w:p>
    <w:p w14:paraId="4CB957E1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720"/>
        </w:tabs>
        <w:spacing w:line="302" w:lineRule="auto"/>
        <w:ind w:firstLine="44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озноб,</w:t>
      </w:r>
    </w:p>
    <w:p w14:paraId="7D6D3A83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720"/>
        </w:tabs>
        <w:spacing w:line="302" w:lineRule="auto"/>
        <w:ind w:firstLine="44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тошнота,</w:t>
      </w:r>
    </w:p>
    <w:p w14:paraId="626AA362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720"/>
        </w:tabs>
        <w:spacing w:line="302" w:lineRule="auto"/>
        <w:ind w:firstLine="44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ломота во всём теле;</w:t>
      </w:r>
    </w:p>
    <w:p w14:paraId="300AC0BE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720"/>
        </w:tabs>
        <w:spacing w:line="302" w:lineRule="auto"/>
        <w:ind w:firstLine="44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чуть позже присоединяются боли в пояснице и животе;</w:t>
      </w:r>
    </w:p>
    <w:p w14:paraId="27910035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720"/>
        </w:tabs>
        <w:spacing w:line="290" w:lineRule="auto"/>
        <w:ind w:left="680" w:hanging="24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боли в глазных яблоках и снижение остроты зрения (туман перед глазами, «мушки»).</w:t>
      </w:r>
    </w:p>
    <w:p w14:paraId="00C1BA2A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ind w:firstLine="0"/>
      </w:pPr>
      <w:r>
        <w:rPr>
          <w:u w:val="single"/>
        </w:rPr>
        <w:t>Больной человек не опасен для окружающих, так как не является источником инфекции!</w:t>
      </w:r>
    </w:p>
    <w:p w14:paraId="230F869F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spacing w:after="120"/>
        <w:ind w:firstLine="720"/>
        <w:jc w:val="both"/>
      </w:pPr>
      <w:r>
        <w:t xml:space="preserve">При появлении признаков заболевания после проведения работ, связанных с пылеобразованием, обратитесь за медицинской помощью и сообщите о фактах возможного контакта с </w:t>
      </w:r>
      <w:r>
        <w:t>мышевидными грызунами.</w:t>
      </w:r>
    </w:p>
    <w:p w14:paraId="25AC3F6E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ind w:firstLine="720"/>
        <w:jc w:val="both"/>
      </w:pPr>
      <w:r>
        <w:t>В целях предупреждения заболевания необходимо обеспечить проведение комплекса профилактических мероприятий:</w:t>
      </w:r>
    </w:p>
    <w:p w14:paraId="5C0A30BE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1412"/>
        </w:tabs>
        <w:spacing w:line="286" w:lineRule="auto"/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 xml:space="preserve">в квартирах и частных домах осуществляйте своевременный ремонт дверных, оконных проемов, мест прохождения </w:t>
      </w:r>
      <w:r>
        <w:t>коммуникаций в стенах, перекрытиях, ограждений;</w:t>
      </w:r>
    </w:p>
    <w:p w14:paraId="0DFCE00D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1412"/>
        </w:tabs>
        <w:spacing w:line="290" w:lineRule="auto"/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храните пищевые продукты в недоступных для грызунов местах, в герметичных емкостях, не употребляйте в пищу поврежденные грызунами продукты;</w:t>
      </w:r>
    </w:p>
    <w:p w14:paraId="392C079F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1412"/>
        </w:tabs>
        <w:spacing w:line="302" w:lineRule="auto"/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не принимайте пищу немытыми руками;</w:t>
      </w:r>
    </w:p>
    <w:p w14:paraId="692D41BD" w14:textId="77777777" w:rsidR="001F4DB7" w:rsidRDefault="007D0E3E">
      <w:pPr>
        <w:pStyle w:val="1"/>
        <w:framePr w:w="9288" w:h="13133" w:hRule="exact" w:wrap="none" w:vAnchor="page" w:hAnchor="page" w:x="1667" w:y="2124"/>
        <w:shd w:val="clear" w:color="auto" w:fill="auto"/>
        <w:tabs>
          <w:tab w:val="left" w:pos="1412"/>
        </w:tabs>
        <w:spacing w:line="302" w:lineRule="auto"/>
        <w:ind w:firstLine="68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не употребляйте некипячену</w:t>
      </w:r>
      <w:r>
        <w:t>ю воду из открытых водоисточников;</w:t>
      </w:r>
    </w:p>
    <w:p w14:paraId="083FEDD8" w14:textId="77777777" w:rsidR="001F4DB7" w:rsidRDefault="007D0E3E">
      <w:pPr>
        <w:pStyle w:val="a5"/>
        <w:framePr w:wrap="none" w:vAnchor="page" w:hAnchor="page" w:x="6212" w:y="15554"/>
        <w:shd w:val="clear" w:color="auto" w:fill="auto"/>
        <w:spacing w:line="240" w:lineRule="auto"/>
        <w:ind w:firstLine="0"/>
        <w:jc w:val="both"/>
      </w:pPr>
      <w:r>
        <w:t>2</w:t>
      </w:r>
    </w:p>
    <w:p w14:paraId="17942674" w14:textId="77777777" w:rsidR="001F4DB7" w:rsidRDefault="001F4DB7">
      <w:pPr>
        <w:spacing w:line="1" w:lineRule="exact"/>
        <w:sectPr w:rsidR="001F4DB7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93DF59" w14:textId="77777777" w:rsidR="001F4DB7" w:rsidRDefault="001F4DB7">
      <w:pPr>
        <w:spacing w:line="1" w:lineRule="exact"/>
      </w:pPr>
    </w:p>
    <w:p w14:paraId="28EC1D72" w14:textId="77777777" w:rsidR="001F4DB7" w:rsidRDefault="007D0E3E">
      <w:pPr>
        <w:pStyle w:val="1"/>
        <w:framePr w:w="9293" w:h="10267" w:hRule="exact" w:wrap="none" w:vAnchor="page" w:hAnchor="page" w:x="1664" w:y="1126"/>
        <w:shd w:val="clear" w:color="auto" w:fill="auto"/>
        <w:tabs>
          <w:tab w:val="left" w:pos="1419"/>
        </w:tabs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при появлении грызунов в городских и сельских строениях обращайтесь в специализированные организации для проведения дератизации;</w:t>
      </w:r>
    </w:p>
    <w:p w14:paraId="0532562A" w14:textId="77777777" w:rsidR="001F4DB7" w:rsidRDefault="007D0E3E">
      <w:pPr>
        <w:pStyle w:val="1"/>
        <w:framePr w:w="9293" w:h="10267" w:hRule="exact" w:wrap="none" w:vAnchor="page" w:hAnchor="page" w:x="1664" w:y="1126"/>
        <w:shd w:val="clear" w:color="auto" w:fill="auto"/>
        <w:tabs>
          <w:tab w:val="left" w:pos="1419"/>
        </w:tabs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 xml:space="preserve">весной при открытии строений проводите только влажную </w:t>
      </w:r>
      <w:r>
        <w:t>уборку помещений с использованием моющих и дезинфицирующих средств, не допуская подъема в воздух пыли и попадания ее в дыхательные пути;</w:t>
      </w:r>
    </w:p>
    <w:p w14:paraId="77204220" w14:textId="77777777" w:rsidR="001F4DB7" w:rsidRDefault="007D0E3E">
      <w:pPr>
        <w:pStyle w:val="1"/>
        <w:framePr w:w="9293" w:h="10267" w:hRule="exact" w:wrap="none" w:vAnchor="page" w:hAnchor="page" w:x="1664" w:y="1126"/>
        <w:shd w:val="clear" w:color="auto" w:fill="auto"/>
        <w:tabs>
          <w:tab w:val="left" w:pos="1419"/>
        </w:tabs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во время работы при большом количестве пыли (снос старых строений, погрузка сена, соломы, разборка досок и т. п.) исп</w:t>
      </w:r>
      <w:r>
        <w:t>ользуйте перчатки (рабочие рукавицы) и защитную маску;</w:t>
      </w:r>
    </w:p>
    <w:p w14:paraId="2B95C0A9" w14:textId="77777777" w:rsidR="001F4DB7" w:rsidRDefault="007D0E3E">
      <w:pPr>
        <w:pStyle w:val="1"/>
        <w:framePr w:w="9293" w:h="10267" w:hRule="exact" w:wrap="none" w:vAnchor="page" w:hAnchor="page" w:x="1664" w:y="1126"/>
        <w:shd w:val="clear" w:color="auto" w:fill="auto"/>
        <w:tabs>
          <w:tab w:val="left" w:pos="1419"/>
        </w:tabs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не прикасайтесь к живым или мертвым грызунам без рукавиц или резиновых перчаток;</w:t>
      </w:r>
    </w:p>
    <w:p w14:paraId="2B0CD0C3" w14:textId="77777777" w:rsidR="001F4DB7" w:rsidRDefault="007D0E3E">
      <w:pPr>
        <w:pStyle w:val="1"/>
        <w:framePr w:w="9293" w:h="10267" w:hRule="exact" w:wrap="none" w:vAnchor="page" w:hAnchor="page" w:x="1664" w:y="1126"/>
        <w:shd w:val="clear" w:color="auto" w:fill="auto"/>
        <w:tabs>
          <w:tab w:val="left" w:pos="1419"/>
        </w:tabs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>в сельской местности, на садовых участках при подготовке строений к зимовке не оставляйте в них доступные для грызун</w:t>
      </w:r>
      <w:r>
        <w:t>ов продукты - крупы, картофель, капусту, корнеплоды и т. п.</w:t>
      </w:r>
    </w:p>
    <w:p w14:paraId="25B1999D" w14:textId="77777777" w:rsidR="001F4DB7" w:rsidRDefault="007D0E3E">
      <w:pPr>
        <w:pStyle w:val="1"/>
        <w:framePr w:w="9293" w:h="10267" w:hRule="exact" w:wrap="none" w:vAnchor="page" w:hAnchor="page" w:x="1664" w:y="1126"/>
        <w:shd w:val="clear" w:color="auto" w:fill="auto"/>
        <w:ind w:firstLine="720"/>
        <w:jc w:val="both"/>
      </w:pPr>
      <w:r>
        <w:t>Основным способом предупреждения заболевания является борьба с грызунами, а также меры, направленные на предохранение от контакта с ними или их выделениями.</w:t>
      </w:r>
    </w:p>
    <w:p w14:paraId="295EEE88" w14:textId="77777777" w:rsidR="001F4DB7" w:rsidRDefault="007D0E3E">
      <w:pPr>
        <w:pStyle w:val="1"/>
        <w:framePr w:w="9293" w:h="10267" w:hRule="exact" w:wrap="none" w:vAnchor="page" w:hAnchor="page" w:x="1664" w:y="1126"/>
        <w:shd w:val="clear" w:color="auto" w:fill="auto"/>
        <w:ind w:firstLine="720"/>
        <w:jc w:val="both"/>
      </w:pPr>
      <w:r>
        <w:t>Согласно ст. 210 Гражданского кодекса Р</w:t>
      </w:r>
      <w:r>
        <w:t xml:space="preserve">Ф, собственник несет </w:t>
      </w:r>
      <w:proofErr w:type="gramStart"/>
      <w:r>
        <w:t>бремя содержания</w:t>
      </w:r>
      <w:proofErr w:type="gramEnd"/>
      <w:r>
        <w:t xml:space="preserve"> принадлежащего ему имущества. Содержание квартиры, в том числе уничтожение грызунов (мышей) проводится силами собственника жилого помещения.</w:t>
      </w:r>
    </w:p>
    <w:p w14:paraId="39F1B0B9" w14:textId="77777777" w:rsidR="001F4DB7" w:rsidRDefault="007D0E3E">
      <w:pPr>
        <w:pStyle w:val="1"/>
        <w:framePr w:w="9293" w:h="10267" w:hRule="exact" w:wrap="none" w:vAnchor="page" w:hAnchor="page" w:x="1664" w:y="1126"/>
        <w:shd w:val="clear" w:color="auto" w:fill="auto"/>
        <w:ind w:firstLine="720"/>
        <w:jc w:val="both"/>
      </w:pPr>
      <w:proofErr w:type="gramStart"/>
      <w:r>
        <w:t>Согласно требований</w:t>
      </w:r>
      <w:proofErr w:type="gramEnd"/>
      <w:r>
        <w:t xml:space="preserve"> санитарного законодательства органы исполнительной власти</w:t>
      </w:r>
      <w:r>
        <w:t>, местного самоуправления, юридические лица и индивидуальные предприниматели должны проводить мероприятия по профилактике инфекционных болезней, источниками инфекции при которых являются грызуны в том числе благоустройство территории населенного пункта и р</w:t>
      </w:r>
      <w:r>
        <w:t>егулярные мероприятия по дератизации.</w:t>
      </w:r>
    </w:p>
    <w:p w14:paraId="08157078" w14:textId="77777777" w:rsidR="001F4DB7" w:rsidRDefault="007D0E3E">
      <w:pPr>
        <w:pStyle w:val="1"/>
        <w:framePr w:w="9293" w:h="10267" w:hRule="exact" w:wrap="none" w:vAnchor="page" w:hAnchor="page" w:x="1664" w:y="1126"/>
        <w:shd w:val="clear" w:color="auto" w:fill="auto"/>
        <w:ind w:firstLine="720"/>
        <w:jc w:val="both"/>
      </w:pPr>
      <w:r>
        <w:t>Мероприятия по истреблению грызунов проводятся с использованием физических, химических и биологических методов с обязательным контролем эффективности.</w:t>
      </w:r>
    </w:p>
    <w:p w14:paraId="3988551B" w14:textId="77777777" w:rsidR="001F4DB7" w:rsidRDefault="007D0E3E">
      <w:pPr>
        <w:pStyle w:val="1"/>
        <w:framePr w:w="9293" w:h="10267" w:hRule="exact" w:wrap="none" w:vAnchor="page" w:hAnchor="page" w:x="1664" w:y="1126"/>
        <w:shd w:val="clear" w:color="auto" w:fill="auto"/>
        <w:ind w:firstLine="720"/>
        <w:jc w:val="both"/>
      </w:pPr>
      <w:r>
        <w:t xml:space="preserve">Также сообщаем, что с 1 марта 2025 года дезинфекция, дезинсекция и </w:t>
      </w:r>
      <w:r>
        <w:t>дератизация являются лицензируемыми видами деятельности. Организации и ИП, осуществляющие деятельность по оказанию услуг по дезинфекции, дезинсекции и дератизации в целях обеспечения санитарно-эпидемиологического благополучия населения, обязаны получить та</w:t>
      </w:r>
      <w:r>
        <w:t>кую лицензию.</w:t>
      </w:r>
    </w:p>
    <w:p w14:paraId="7D4D7BFB" w14:textId="77777777" w:rsidR="001F4DB7" w:rsidRDefault="001F4DB7">
      <w:pPr>
        <w:spacing w:line="1" w:lineRule="exact"/>
      </w:pPr>
    </w:p>
    <w:p w14:paraId="209A4652" w14:textId="67728BAD" w:rsidR="001F4DB7" w:rsidRDefault="001F4DB7">
      <w:pPr>
        <w:framePr w:wrap="none" w:vAnchor="page" w:hAnchor="page" w:x="2912" w:y="1126"/>
        <w:rPr>
          <w:sz w:val="2"/>
          <w:szCs w:val="2"/>
        </w:rPr>
      </w:pPr>
    </w:p>
    <w:p w14:paraId="6FDE84E3" w14:textId="77777777" w:rsidR="001F4DB7" w:rsidRDefault="001F4DB7" w:rsidP="00957E11">
      <w:pPr>
        <w:spacing w:line="1" w:lineRule="exact"/>
      </w:pPr>
      <w:bookmarkStart w:id="0" w:name="_GoBack"/>
      <w:bookmarkEnd w:id="0"/>
    </w:p>
    <w:sectPr w:rsidR="001F4DB7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EC777" w14:textId="77777777" w:rsidR="007D0E3E" w:rsidRDefault="007D0E3E">
      <w:r>
        <w:separator/>
      </w:r>
    </w:p>
  </w:endnote>
  <w:endnote w:type="continuationSeparator" w:id="0">
    <w:p w14:paraId="6C192172" w14:textId="77777777" w:rsidR="007D0E3E" w:rsidRDefault="007D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BEB98" w14:textId="77777777" w:rsidR="007D0E3E" w:rsidRDefault="007D0E3E"/>
  </w:footnote>
  <w:footnote w:type="continuationSeparator" w:id="0">
    <w:p w14:paraId="289F0066" w14:textId="77777777" w:rsidR="007D0E3E" w:rsidRDefault="007D0E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B7"/>
    <w:rsid w:val="001F4DB7"/>
    <w:rsid w:val="007D0E3E"/>
    <w:rsid w:val="0095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6BED"/>
  <w15:docId w15:val="{BABF9E75-CB97-4208-A65A-3761A317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2025-12-19T05:35:00Z</dcterms:created>
  <dcterms:modified xsi:type="dcterms:W3CDTF">2025-12-19T05:37:00Z</dcterms:modified>
</cp:coreProperties>
</file>