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448" w:type="dxa"/>
        <w:tblLayout w:type="fixed"/>
        <w:tblLook w:val="04A0"/>
      </w:tblPr>
      <w:tblGrid>
        <w:gridCol w:w="409"/>
        <w:gridCol w:w="10189"/>
        <w:gridCol w:w="850"/>
      </w:tblGrid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</w:rPr>
              <w:t>ПРОТОКОЛ №12</w:t>
            </w: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</w:rPr>
              <w:t>ПО РЕЗУЛЬТАТАМ СБОРА, ОБОБЩЕНИЯ И АНАЛИЗА ИНФОРМАЦИИ В ЦЕЛЯХ НЕЗАВИСИМОЙ ОЦЕНКИ</w:t>
            </w: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</w:rPr>
              <w:t>КАЧЕСТВА УСЛОВИЙ ОСУЩЕСТВЛЕНИЯ ОБРАЗОВАТЕЛЬНОЙ ДЕЯТЕЛЬНОСТИ</w:t>
            </w:r>
          </w:p>
        </w:tc>
      </w:tr>
      <w:tr w:rsidR="00F9019E" w:rsidRPr="003F1BF9" w:rsidTr="00F9019E">
        <w:trPr>
          <w:trHeight w:val="113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"/>
                <w:szCs w:val="2"/>
              </w:rPr>
            </w:pP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 xml:space="preserve">Наименование организации: Муниципальное казенное дошкольное образовательное учреждение детский сад «Теремок» городского поселения Петров Вал </w:t>
            </w:r>
            <w:proofErr w:type="spellStart"/>
            <w:r w:rsidRPr="003F1BF9">
              <w:rPr>
                <w:rFonts w:ascii="Times New Roman" w:hAnsi="Times New Roman" w:cs="Times New Roman"/>
                <w:color w:val="000000"/>
              </w:rPr>
              <w:t>Камышинского</w:t>
            </w:r>
            <w:proofErr w:type="spellEnd"/>
            <w:r w:rsidRPr="003F1BF9">
              <w:rPr>
                <w:rFonts w:ascii="Times New Roman" w:hAnsi="Times New Roman" w:cs="Times New Roman"/>
                <w:color w:val="000000"/>
              </w:rPr>
              <w:t xml:space="preserve"> муниципального района Волгоградской области</w:t>
            </w: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Регион: Волгоградская область</w:t>
            </w: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 xml:space="preserve">Адрес: 403840, Волгоградская область, </w:t>
            </w:r>
            <w:proofErr w:type="spellStart"/>
            <w:r w:rsidRPr="003F1BF9">
              <w:rPr>
                <w:rFonts w:ascii="Times New Roman" w:hAnsi="Times New Roman" w:cs="Times New Roman"/>
                <w:color w:val="000000"/>
              </w:rPr>
              <w:t>Камышинский</w:t>
            </w:r>
            <w:proofErr w:type="spellEnd"/>
            <w:r w:rsidRPr="003F1BF9">
              <w:rPr>
                <w:rFonts w:ascii="Times New Roman" w:hAnsi="Times New Roman" w:cs="Times New Roman"/>
                <w:color w:val="000000"/>
              </w:rPr>
              <w:t xml:space="preserve"> район, город Петров Вал, ул. 1 Мая, д. 7</w:t>
            </w:r>
          </w:p>
        </w:tc>
      </w:tr>
      <w:tr w:rsidR="00F9019E" w:rsidRPr="003F1BF9" w:rsidTr="00F9019E">
        <w:trPr>
          <w:trHeight w:val="20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F9019E" w:rsidRPr="003F1BF9" w:rsidTr="00F9019E">
        <w:trPr>
          <w:trHeight w:val="20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F9019E" w:rsidRPr="003F1BF9" w:rsidTr="00F9019E">
        <w:trPr>
          <w:trHeight w:val="113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F9019E" w:rsidRPr="003F1BF9" w:rsidTr="00F9019E">
        <w:trPr>
          <w:trHeight w:val="227"/>
        </w:trPr>
        <w:tc>
          <w:tcPr>
            <w:tcW w:w="11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ИТОГОВЫЕ РЕЗУЛЬТАТЫ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Критерий/Показатель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Набранный балл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"Открытость и доступность информации об организации"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"Соответствие информации о деятельности образовательной организации, размещенной на общедоступных информационных ресурсах, ее содержанию и порядку (форме), установленным нормативными правовыми актами"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образовательной организации, на официальном сайте в сети "Интернет"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"Комфортность условий предоставления услуг"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"Обеспечение в образовательной организации комфортных условий для предоставления услуг"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комфортностью предоставления услуг образовательной организацией"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"Доступность услуг для инвалидов"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"Оборудование помещений образовательной организации и прилегающей к ней территории с учетом доступности для инвалидов"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"Обеспечение в образовательной организации условия доступности, позволяющие инвалидам получать услуги наравне с другими"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доступностью услуг для инвалидов"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"Доброжелательность, вежливость работников организации сферы образования"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97,6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организации, обеспечивающих непосредственное оказание услуги при обращении в образовательную организацию"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 при использовании дистанционных форм взаимодействия"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"Удовлетворенность условиями оказания услуг"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96,8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которые готовы рекомендовать образовательную организацию родственникам и знакомым"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удобством графика работы образовательной организации"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F9019E" w:rsidRPr="003F1BF9" w:rsidTr="00F9019E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0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в целом условиями оказания услуг в образовательной организации"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</w:tr>
      <w:tr w:rsidR="00F9019E" w:rsidRPr="003F1BF9" w:rsidTr="00F9019E">
        <w:trPr>
          <w:trHeight w:val="227"/>
        </w:trPr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ИТОГОВЫЙ ПОКАЗАТЕЛЬ (РЕЙТИНГ)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9019E" w:rsidRPr="003F1BF9" w:rsidRDefault="00F9019E" w:rsidP="009B78C8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89,24 (10)</w:t>
            </w:r>
          </w:p>
        </w:tc>
      </w:tr>
    </w:tbl>
    <w:p w:rsidR="00F9019E" w:rsidRPr="003F1BF9" w:rsidRDefault="00F9019E" w:rsidP="00F9019E">
      <w:pPr>
        <w:spacing w:after="0"/>
        <w:rPr>
          <w:sz w:val="2"/>
          <w:szCs w:val="2"/>
        </w:rPr>
      </w:pPr>
      <w:r w:rsidRPr="003F1BF9">
        <w:rPr>
          <w:sz w:val="2"/>
          <w:szCs w:val="2"/>
        </w:rPr>
        <w:br w:type="page"/>
      </w:r>
    </w:p>
    <w:tbl>
      <w:tblPr>
        <w:tblW w:w="11057" w:type="dxa"/>
        <w:tblInd w:w="-176" w:type="dxa"/>
        <w:tblLook w:val="04A0"/>
      </w:tblPr>
      <w:tblGrid>
        <w:gridCol w:w="11057"/>
      </w:tblGrid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019E" w:rsidRPr="003F1BF9" w:rsidRDefault="00F9019E" w:rsidP="009B78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3F1BF9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ВЫЯВЛЕННЫЕ НЕДОСТАТКИ В ДЕЯТЕЛЬНОСТИ ОРГАНИЗАЦИИ И ПРЕДЛОЖЕНИЯ ПО ИХ УСТРАНЕНИЮ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before="60"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3F1BF9">
              <w:rPr>
                <w:rFonts w:ascii="Times New Roman" w:hAnsi="Times New Roman" w:cs="Times New Roman"/>
                <w:b/>
                <w:color w:val="000000"/>
              </w:rPr>
              <w:t>По результатам оценки критерия "Доступность услуг для инвалидов":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F9019E">
            <w:pPr>
              <w:tabs>
                <w:tab w:val="left" w:pos="6697"/>
                <w:tab w:val="left" w:pos="11198"/>
              </w:tabs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В ходе обследования выявлено, что помещения образовательной организации и прилегающая к ней территория недостаточно оборудованы с учетом доступности для инвалидов. Необходимо обеспечить следующие условия доступности: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оборудование входных групп пандусами (подъемными платформами)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выделенные стоянки для автотранспортных средств инвалидов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поручни, расширенные дверные проемы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сменные кресла-коляски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специально оборудованные санитарно-гигиенические помещения в образовательной организации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В образовательной организации недостаточно условий доступности, позволяющих инвалидам получать услуги наравне с другими, в частности необходимо обеспечить в организации следующие условия: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F9019E" w:rsidRPr="003F1BF9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3F1BF9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F9019E" w:rsidRPr="007355EF" w:rsidTr="00F9019E">
        <w:trPr>
          <w:trHeight w:val="227"/>
        </w:trPr>
        <w:tc>
          <w:tcPr>
            <w:tcW w:w="1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9019E" w:rsidRPr="007355EF" w:rsidRDefault="00F9019E" w:rsidP="009B78C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F1BF9">
              <w:rPr>
                <w:rFonts w:ascii="Times New Roman" w:hAnsi="Times New Roman" w:cs="Times New Roman"/>
                <w:color w:val="00000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3F1BF9">
              <w:rPr>
                <w:rFonts w:ascii="Times New Roman" w:hAnsi="Times New Roman" w:cs="Times New Roman"/>
                <w:color w:val="000000"/>
              </w:rPr>
              <w:t>сурдопереводчика</w:t>
            </w:r>
            <w:proofErr w:type="spellEnd"/>
            <w:r w:rsidRPr="003F1BF9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 w:rsidRPr="003F1BF9">
              <w:rPr>
                <w:rFonts w:ascii="Times New Roman" w:hAnsi="Times New Roman" w:cs="Times New Roman"/>
                <w:color w:val="000000"/>
              </w:rPr>
              <w:t>тифлосурдопереводчика</w:t>
            </w:r>
            <w:proofErr w:type="spellEnd"/>
            <w:r w:rsidRPr="003F1BF9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:rsidR="001E432F" w:rsidRDefault="001E432F"/>
    <w:sectPr w:rsidR="001E432F" w:rsidSect="00F9019E">
      <w:pgSz w:w="11906" w:h="16838"/>
      <w:pgMar w:top="28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F9019E"/>
    <w:rsid w:val="001E432F"/>
    <w:rsid w:val="00F90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671</Words>
  <Characters>3828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Теремок</dc:creator>
  <cp:keywords/>
  <dc:description/>
  <cp:lastModifiedBy>Теремок</cp:lastModifiedBy>
  <cp:revision>2</cp:revision>
  <dcterms:created xsi:type="dcterms:W3CDTF">2025-12-02T08:06:00Z</dcterms:created>
  <dcterms:modified xsi:type="dcterms:W3CDTF">2025-12-02T08:09:00Z</dcterms:modified>
</cp:coreProperties>
</file>