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173" w:rsidRDefault="00797173">
      <w:pPr>
        <w:pStyle w:val="ConsPlusTitlePage"/>
      </w:pPr>
      <w:r>
        <w:t xml:space="preserve">Документ предоставлен </w:t>
      </w:r>
      <w:hyperlink r:id="rId5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797173" w:rsidRDefault="00797173">
      <w:pPr>
        <w:pStyle w:val="ConsPlusNormal"/>
        <w:outlineLvl w:val="0"/>
      </w:pPr>
    </w:p>
    <w:p w:rsidR="00797173" w:rsidRDefault="00797173">
      <w:pPr>
        <w:pStyle w:val="ConsPlusTitle"/>
        <w:jc w:val="center"/>
        <w:outlineLvl w:val="0"/>
      </w:pPr>
      <w:r>
        <w:t>АДМИНИСТРАЦИЯ СУРОВИКИНСКОГО МУНИЦИПАЛЬНОГО РАЙОНА</w:t>
      </w:r>
    </w:p>
    <w:p w:rsidR="00797173" w:rsidRDefault="00797173">
      <w:pPr>
        <w:pStyle w:val="ConsPlusTitle"/>
        <w:jc w:val="center"/>
      </w:pPr>
      <w:r>
        <w:t>ВОЛГОГРАДСКОЙ ОБЛАСТИ</w:t>
      </w:r>
    </w:p>
    <w:p w:rsidR="00797173" w:rsidRDefault="00797173">
      <w:pPr>
        <w:pStyle w:val="ConsPlusTitle"/>
        <w:jc w:val="center"/>
      </w:pPr>
    </w:p>
    <w:p w:rsidR="00797173" w:rsidRDefault="00797173">
      <w:pPr>
        <w:pStyle w:val="ConsPlusTitle"/>
        <w:jc w:val="center"/>
      </w:pPr>
      <w:r>
        <w:t>ПОСТАНОВЛЕНИЕ</w:t>
      </w:r>
    </w:p>
    <w:p w:rsidR="00797173" w:rsidRDefault="00797173">
      <w:pPr>
        <w:pStyle w:val="ConsPlusTitle"/>
        <w:jc w:val="center"/>
      </w:pPr>
      <w:r>
        <w:t>от 12 сентября 2014 г. N 959</w:t>
      </w:r>
    </w:p>
    <w:p w:rsidR="00797173" w:rsidRDefault="00797173">
      <w:pPr>
        <w:pStyle w:val="ConsPlusTitle"/>
        <w:jc w:val="center"/>
      </w:pPr>
    </w:p>
    <w:p w:rsidR="00797173" w:rsidRDefault="00797173">
      <w:pPr>
        <w:pStyle w:val="ConsPlusTitle"/>
        <w:jc w:val="center"/>
      </w:pPr>
      <w:r>
        <w:t>ОБ УТВЕРЖДЕНИИ ПОЛОЖЕНИЯ ОБ ОРГАНИЗАЦИИ УЧЕТА ДЕТЕЙ,</w:t>
      </w:r>
    </w:p>
    <w:p w:rsidR="00797173" w:rsidRDefault="00797173">
      <w:pPr>
        <w:pStyle w:val="ConsPlusTitle"/>
        <w:jc w:val="center"/>
      </w:pPr>
      <w:r>
        <w:t xml:space="preserve">ПОДЛЕЖАЩИХ ОБУЧЕНИЮ </w:t>
      </w:r>
      <w:proofErr w:type="gramStart"/>
      <w:r>
        <w:t>В</w:t>
      </w:r>
      <w:proofErr w:type="gramEnd"/>
      <w:r>
        <w:t xml:space="preserve"> МУНИЦИПАЛЬНЫХ ОБРАЗОВАТЕЛЬНЫХ</w:t>
      </w:r>
    </w:p>
    <w:p w:rsidR="00797173" w:rsidRDefault="00797173">
      <w:pPr>
        <w:pStyle w:val="ConsPlusTitle"/>
        <w:jc w:val="center"/>
      </w:pPr>
      <w:proofErr w:type="gramStart"/>
      <w:r>
        <w:t>ОРГАНИЗАЦИЯХ</w:t>
      </w:r>
      <w:proofErr w:type="gramEnd"/>
      <w:r>
        <w:t>, РЕАЛИЗУЮЩИХ ОБРАЗОВАТЕЛЬНЫЕ ПРОГРАММЫ</w:t>
      </w:r>
    </w:p>
    <w:p w:rsidR="00797173" w:rsidRDefault="00797173">
      <w:pPr>
        <w:pStyle w:val="ConsPlusTitle"/>
        <w:jc w:val="center"/>
      </w:pPr>
      <w:r>
        <w:t>ДОШКОЛЬНОГО, НАЧАЛЬНОГО ОБЩЕГО, ОСНОВНОГО ОБЩЕГО И</w:t>
      </w:r>
    </w:p>
    <w:p w:rsidR="00797173" w:rsidRDefault="00797173">
      <w:pPr>
        <w:pStyle w:val="ConsPlusTitle"/>
        <w:jc w:val="center"/>
      </w:pPr>
      <w:r>
        <w:t>СРЕДНЕГО ОБЩЕГО ОБРАЗОВАНИЯ, НА ТЕРРИТОРИИ</w:t>
      </w:r>
    </w:p>
    <w:p w:rsidR="00797173" w:rsidRDefault="00797173">
      <w:pPr>
        <w:pStyle w:val="ConsPlusTitle"/>
        <w:jc w:val="center"/>
      </w:pPr>
      <w:r>
        <w:t>СУРОВИКИНСКОГО МУНИЦИПАЛЬНОГО РАЙОНА</w:t>
      </w:r>
    </w:p>
    <w:p w:rsidR="00797173" w:rsidRDefault="00797173">
      <w:pPr>
        <w:pStyle w:val="ConsPlusNormal"/>
        <w:jc w:val="center"/>
      </w:pPr>
    </w:p>
    <w:p w:rsidR="00797173" w:rsidRDefault="00797173">
      <w:pPr>
        <w:pStyle w:val="ConsPlusNormal"/>
        <w:jc w:val="center"/>
      </w:pPr>
      <w:r>
        <w:t>Список изменяющих документов</w:t>
      </w:r>
    </w:p>
    <w:p w:rsidR="00797173" w:rsidRDefault="00797173">
      <w:pPr>
        <w:pStyle w:val="ConsPlusNormal"/>
        <w:jc w:val="center"/>
      </w:pPr>
      <w:proofErr w:type="gramStart"/>
      <w:r>
        <w:t xml:space="preserve">(в ред. постановлений администрации </w:t>
      </w:r>
      <w:proofErr w:type="spellStart"/>
      <w:r>
        <w:t>Суровикинского</w:t>
      </w:r>
      <w:proofErr w:type="spellEnd"/>
      <w:proofErr w:type="gramEnd"/>
    </w:p>
    <w:p w:rsidR="00797173" w:rsidRDefault="00797173">
      <w:pPr>
        <w:pStyle w:val="ConsPlusNormal"/>
        <w:jc w:val="center"/>
      </w:pPr>
      <w:r>
        <w:t xml:space="preserve">муниципального района </w:t>
      </w:r>
      <w:proofErr w:type="gramStart"/>
      <w:r>
        <w:t>Волгоградской</w:t>
      </w:r>
      <w:proofErr w:type="gramEnd"/>
      <w:r>
        <w:t xml:space="preserve"> обл. от 23.06.2016 </w:t>
      </w:r>
      <w:hyperlink r:id="rId6" w:history="1">
        <w:r>
          <w:rPr>
            <w:color w:val="0000FF"/>
          </w:rPr>
          <w:t>N 905</w:t>
        </w:r>
      </w:hyperlink>
      <w:r>
        <w:t>,</w:t>
      </w:r>
    </w:p>
    <w:p w:rsidR="00797173" w:rsidRDefault="00797173">
      <w:pPr>
        <w:pStyle w:val="ConsPlusNormal"/>
        <w:jc w:val="center"/>
      </w:pPr>
      <w:r>
        <w:t xml:space="preserve">от 16.11.2016 </w:t>
      </w:r>
      <w:hyperlink r:id="rId7" w:history="1">
        <w:r>
          <w:rPr>
            <w:color w:val="0000FF"/>
          </w:rPr>
          <w:t>N 1370</w:t>
        </w:r>
      </w:hyperlink>
      <w:r>
        <w:t>)</w:t>
      </w:r>
    </w:p>
    <w:p w:rsidR="00797173" w:rsidRDefault="00797173">
      <w:pPr>
        <w:pStyle w:val="ConsPlusNormal"/>
        <w:jc w:val="center"/>
      </w:pPr>
    </w:p>
    <w:p w:rsidR="00797173" w:rsidRDefault="00797173">
      <w:pPr>
        <w:pStyle w:val="ConsPlusNormal"/>
        <w:ind w:firstLine="540"/>
        <w:jc w:val="both"/>
      </w:pPr>
      <w:r>
        <w:t xml:space="preserve">В целях </w:t>
      </w:r>
      <w:proofErr w:type="gramStart"/>
      <w:r>
        <w:t>реализации полномочий органов местного самоуправления муниципального района</w:t>
      </w:r>
      <w:proofErr w:type="gramEnd"/>
      <w:r>
        <w:t xml:space="preserve"> в части учета детей, подлежащих обучению в муниципальных образовательных организациях, реализующих образовательные программы дошкольного, начального общего, основного общего и среднего общего образования, установленных </w:t>
      </w:r>
      <w:hyperlink r:id="rId8" w:history="1">
        <w:r>
          <w:rPr>
            <w:color w:val="0000FF"/>
          </w:rPr>
          <w:t>подпунктом 6 пункта 1 статьи 9</w:t>
        </w:r>
      </w:hyperlink>
      <w:r>
        <w:t xml:space="preserve"> Федерального закона от 29.12.2012 N 273-ФЗ "Об образовании в Российской Федерации", Федеральным </w:t>
      </w:r>
      <w:hyperlink r:id="rId9" w:history="1">
        <w:r>
          <w:rPr>
            <w:color w:val="0000FF"/>
          </w:rPr>
          <w:t>законом</w:t>
        </w:r>
      </w:hyperlink>
      <w:r>
        <w:t xml:space="preserve"> от 24.06.1999 N 120-ФЗ "Об основах системы профилактики безнадзорности и правонарушений несовершеннолетних", руководствуясь </w:t>
      </w:r>
      <w:hyperlink r:id="rId10" w:history="1">
        <w:r>
          <w:rPr>
            <w:color w:val="0000FF"/>
          </w:rPr>
          <w:t>статьей 22</w:t>
        </w:r>
      </w:hyperlink>
      <w:r>
        <w:t xml:space="preserve"> Устава </w:t>
      </w:r>
      <w:proofErr w:type="spellStart"/>
      <w:r>
        <w:t>Суровикинского</w:t>
      </w:r>
      <w:proofErr w:type="spellEnd"/>
      <w:r>
        <w:t xml:space="preserve"> муниципального района, постановляю:</w:t>
      </w:r>
    </w:p>
    <w:p w:rsidR="00797173" w:rsidRDefault="00797173">
      <w:pPr>
        <w:pStyle w:val="ConsPlusNormal"/>
        <w:jc w:val="both"/>
      </w:pPr>
      <w:r>
        <w:t xml:space="preserve">(в ред. </w:t>
      </w:r>
      <w:hyperlink r:id="rId11" w:history="1">
        <w:r>
          <w:rPr>
            <w:color w:val="0000FF"/>
          </w:rPr>
          <w:t>постановления</w:t>
        </w:r>
      </w:hyperlink>
      <w:r>
        <w:t xml:space="preserve"> администрации </w:t>
      </w:r>
      <w:proofErr w:type="spellStart"/>
      <w:r>
        <w:t>Суровикинского</w:t>
      </w:r>
      <w:proofErr w:type="spellEnd"/>
      <w:r>
        <w:t xml:space="preserve"> муниципального района Волгоградской обл. от 16.11.2016 N 1370)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45" w:history="1">
        <w:r>
          <w:rPr>
            <w:color w:val="0000FF"/>
          </w:rPr>
          <w:t>Положение</w:t>
        </w:r>
      </w:hyperlink>
      <w:r>
        <w:t xml:space="preserve"> об организации учета детей, подлежащих обучению в муниципальных образовательных организациях, реализующих образовательные программы дошкольного, начального общего, основного общего и среднего общего образования, на территории </w:t>
      </w:r>
      <w:proofErr w:type="spellStart"/>
      <w:r>
        <w:t>Суровикинского</w:t>
      </w:r>
      <w:proofErr w:type="spellEnd"/>
      <w:r>
        <w:t xml:space="preserve"> муниципального района согласно приложению 1 к настоящему постановлению.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2. Закрепить муниципальные образовательные организации за территориями </w:t>
      </w:r>
      <w:proofErr w:type="spellStart"/>
      <w:r>
        <w:t>Суровикинского</w:t>
      </w:r>
      <w:proofErr w:type="spellEnd"/>
      <w:r>
        <w:t xml:space="preserve"> муниципального района для учета детей, подлежащих обучению в образовательных организациях, согласно </w:t>
      </w:r>
      <w:hyperlink w:anchor="P163" w:history="1">
        <w:r>
          <w:rPr>
            <w:color w:val="0000FF"/>
          </w:rPr>
          <w:t>приложению 2</w:t>
        </w:r>
      </w:hyperlink>
      <w:r>
        <w:t xml:space="preserve"> к настоящему постановлению.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3. Определить Отдел по образованию администрации </w:t>
      </w:r>
      <w:proofErr w:type="spellStart"/>
      <w:r>
        <w:t>Суровикинского</w:t>
      </w:r>
      <w:proofErr w:type="spellEnd"/>
      <w:r>
        <w:t xml:space="preserve"> муниципального района уполномоченным органом в сфере учета детей, подлежащих обучению в муниципальных образовательных организациях, реализующих образовательные программы дошкольного, начального общего, основного общего и среднего общего образования, на территории </w:t>
      </w:r>
      <w:proofErr w:type="spellStart"/>
      <w:r>
        <w:t>Суровикинского</w:t>
      </w:r>
      <w:proofErr w:type="spellEnd"/>
      <w:r>
        <w:t xml:space="preserve"> муниципального района.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4. Рекомендовать главам поселений </w:t>
      </w:r>
      <w:proofErr w:type="spellStart"/>
      <w:r>
        <w:t>Суровикинского</w:t>
      </w:r>
      <w:proofErr w:type="spellEnd"/>
      <w:r>
        <w:t xml:space="preserve"> муниципального района организовать работу по приему информации от граждан о детях, проживающих на территории поселений и подлежащих обучению. В случае выявления детей, не обучающихся в нарушение закона, направлять данную информацию в образовательные организации, расположенные на соответствующей территории, в Отдел по образованию администрации </w:t>
      </w:r>
      <w:proofErr w:type="spellStart"/>
      <w:r>
        <w:t>Суровикинского</w:t>
      </w:r>
      <w:proofErr w:type="spellEnd"/>
      <w:r>
        <w:t xml:space="preserve"> муниципального района, в комиссию по делам несовершеннолетних и защите их прав </w:t>
      </w:r>
      <w:proofErr w:type="spellStart"/>
      <w:r>
        <w:t>Суровикинского</w:t>
      </w:r>
      <w:proofErr w:type="spellEnd"/>
      <w:r>
        <w:t xml:space="preserve"> муниципального района для принятия мер, предусмотренных законом.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lastRenderedPageBreak/>
        <w:t xml:space="preserve">5. </w:t>
      </w:r>
      <w:proofErr w:type="gramStart"/>
      <w:r>
        <w:t xml:space="preserve">Признать утратившими силу: </w:t>
      </w:r>
      <w:hyperlink r:id="rId12" w:history="1">
        <w:r>
          <w:rPr>
            <w:color w:val="0000FF"/>
          </w:rPr>
          <w:t>постановление</w:t>
        </w:r>
      </w:hyperlink>
      <w:r>
        <w:t xml:space="preserve"> администрации </w:t>
      </w:r>
      <w:proofErr w:type="spellStart"/>
      <w:r>
        <w:t>Суровикинского</w:t>
      </w:r>
      <w:proofErr w:type="spellEnd"/>
      <w:r>
        <w:t xml:space="preserve"> муниципального района от 25.10.2011 N 1255 "Об утверждении Положения об организации учета детей, подлежащих обязательному обучению в общеобразовательных учреждениях, реализующих общеобразовательные программы начального общего, основного общего, среднего (полного) общего образования, на территории </w:t>
      </w:r>
      <w:proofErr w:type="spellStart"/>
      <w:r>
        <w:t>Суровикинского</w:t>
      </w:r>
      <w:proofErr w:type="spellEnd"/>
      <w:r>
        <w:t xml:space="preserve"> муниципального района", </w:t>
      </w:r>
      <w:hyperlink r:id="rId13" w:history="1">
        <w:r>
          <w:rPr>
            <w:color w:val="0000FF"/>
          </w:rPr>
          <w:t>постановление</w:t>
        </w:r>
      </w:hyperlink>
      <w:r>
        <w:t xml:space="preserve"> администрации </w:t>
      </w:r>
      <w:proofErr w:type="spellStart"/>
      <w:r>
        <w:t>Суровикинского</w:t>
      </w:r>
      <w:proofErr w:type="spellEnd"/>
      <w:r>
        <w:t xml:space="preserve"> муниципального района от 20.05.2013 N 796 "О внесении изменений в постановление администрации </w:t>
      </w:r>
      <w:proofErr w:type="spellStart"/>
      <w:r>
        <w:t>Суровикинского</w:t>
      </w:r>
      <w:proofErr w:type="spellEnd"/>
      <w:r>
        <w:t xml:space="preserve"> муниципального района Волгоградской</w:t>
      </w:r>
      <w:proofErr w:type="gramEnd"/>
      <w:r>
        <w:t xml:space="preserve"> области от 25 октября 2011 года N 1255 "Об утверждении Положения об организации учета детей, подлежащих обязательному обучению в общеобразовательных учреждениях, реализующих общеобразовательные программы начального общего, основного общего, среднего (полного) общего образования, на территории </w:t>
      </w:r>
      <w:proofErr w:type="spellStart"/>
      <w:r>
        <w:t>Суровикинского</w:t>
      </w:r>
      <w:proofErr w:type="spellEnd"/>
      <w:r>
        <w:t xml:space="preserve"> муниципального района".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возложить на заместителя главы администрации </w:t>
      </w:r>
      <w:proofErr w:type="spellStart"/>
      <w:r>
        <w:t>Суровикинского</w:t>
      </w:r>
      <w:proofErr w:type="spellEnd"/>
      <w:r>
        <w:t xml:space="preserve"> муниципального района по социальной политике Панкову Т.Ю.</w:t>
      </w:r>
    </w:p>
    <w:p w:rsidR="00797173" w:rsidRDefault="00797173">
      <w:pPr>
        <w:pStyle w:val="ConsPlusNormal"/>
        <w:jc w:val="both"/>
      </w:pPr>
      <w:r>
        <w:t xml:space="preserve">(в ред. </w:t>
      </w:r>
      <w:hyperlink r:id="rId14" w:history="1">
        <w:r>
          <w:rPr>
            <w:color w:val="0000FF"/>
          </w:rPr>
          <w:t>постановления</w:t>
        </w:r>
      </w:hyperlink>
      <w:r>
        <w:t xml:space="preserve"> администрации </w:t>
      </w:r>
      <w:proofErr w:type="spellStart"/>
      <w:r>
        <w:t>Суровикинского</w:t>
      </w:r>
      <w:proofErr w:type="spellEnd"/>
      <w:r>
        <w:t xml:space="preserve"> муниципального района Волгоградской обл. от 16.11.2016 N 1370)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7. Настоящее постановление вступает в силу после его официального опубликования в общественно-политической газете </w:t>
      </w:r>
      <w:proofErr w:type="spellStart"/>
      <w:r>
        <w:t>Суровикинского</w:t>
      </w:r>
      <w:proofErr w:type="spellEnd"/>
      <w:r>
        <w:t xml:space="preserve"> района "Заря".</w:t>
      </w: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jc w:val="right"/>
      </w:pPr>
      <w:r>
        <w:t>И.о. главы администрации</w:t>
      </w:r>
    </w:p>
    <w:p w:rsidR="00797173" w:rsidRDefault="00797173">
      <w:pPr>
        <w:pStyle w:val="ConsPlusNormal"/>
        <w:jc w:val="right"/>
      </w:pPr>
      <w:proofErr w:type="spellStart"/>
      <w:r>
        <w:t>Суровикинского</w:t>
      </w:r>
      <w:proofErr w:type="spellEnd"/>
    </w:p>
    <w:p w:rsidR="00797173" w:rsidRDefault="00797173">
      <w:pPr>
        <w:pStyle w:val="ConsPlusNormal"/>
        <w:jc w:val="right"/>
      </w:pPr>
      <w:r>
        <w:t>муниципального района</w:t>
      </w:r>
    </w:p>
    <w:p w:rsidR="00797173" w:rsidRDefault="00797173">
      <w:pPr>
        <w:pStyle w:val="ConsPlusNormal"/>
        <w:jc w:val="right"/>
      </w:pPr>
      <w:r>
        <w:t>А.П.БОЖКО</w:t>
      </w: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jc w:val="right"/>
        <w:outlineLvl w:val="0"/>
      </w:pPr>
      <w:r>
        <w:t>Приложение N 1</w:t>
      </w:r>
    </w:p>
    <w:p w:rsidR="00797173" w:rsidRDefault="00797173">
      <w:pPr>
        <w:pStyle w:val="ConsPlusNormal"/>
        <w:jc w:val="right"/>
      </w:pPr>
      <w:r>
        <w:t>к постановлению</w:t>
      </w:r>
    </w:p>
    <w:p w:rsidR="00797173" w:rsidRDefault="00797173">
      <w:pPr>
        <w:pStyle w:val="ConsPlusNormal"/>
        <w:jc w:val="right"/>
      </w:pPr>
      <w:r>
        <w:t xml:space="preserve">администрации </w:t>
      </w:r>
      <w:proofErr w:type="spellStart"/>
      <w:r>
        <w:t>Суровикинского</w:t>
      </w:r>
      <w:proofErr w:type="spellEnd"/>
    </w:p>
    <w:p w:rsidR="00797173" w:rsidRDefault="00797173">
      <w:pPr>
        <w:pStyle w:val="ConsPlusNormal"/>
        <w:jc w:val="right"/>
      </w:pPr>
      <w:r>
        <w:t>муниципального района</w:t>
      </w:r>
    </w:p>
    <w:p w:rsidR="00797173" w:rsidRDefault="00797173">
      <w:pPr>
        <w:pStyle w:val="ConsPlusNormal"/>
        <w:jc w:val="right"/>
      </w:pPr>
      <w:r>
        <w:t>от 12 сентября 2014 г. N 959</w:t>
      </w: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Title"/>
        <w:jc w:val="center"/>
      </w:pPr>
      <w:bookmarkStart w:id="0" w:name="P45"/>
      <w:bookmarkEnd w:id="0"/>
      <w:r>
        <w:t>ПОЛОЖЕНИЕ</w:t>
      </w:r>
    </w:p>
    <w:p w:rsidR="00797173" w:rsidRDefault="00797173">
      <w:pPr>
        <w:pStyle w:val="ConsPlusTitle"/>
        <w:jc w:val="center"/>
      </w:pPr>
      <w:r>
        <w:t>ОБ ОРГАНИЗАЦИИ УЧЕТА ДЕТЕЙ, ПОДЛЕЖАЩИХ ОБУЧЕНИЮ</w:t>
      </w:r>
    </w:p>
    <w:p w:rsidR="00797173" w:rsidRDefault="00797173">
      <w:pPr>
        <w:pStyle w:val="ConsPlusTitle"/>
        <w:jc w:val="center"/>
      </w:pPr>
      <w:r>
        <w:t>В МУНИЦИПАЛЬНЫХ ОБРАЗОВАТЕЛЬНЫХ ОРГАНИЗАЦИЯХ, РЕАЛИЗУЮЩИХ</w:t>
      </w:r>
    </w:p>
    <w:p w:rsidR="00797173" w:rsidRDefault="00797173">
      <w:pPr>
        <w:pStyle w:val="ConsPlusTitle"/>
        <w:jc w:val="center"/>
      </w:pPr>
      <w:r>
        <w:t>ОБРАЗОВАТЕЛЬНЫЕ ПРОГРАММЫ ДОШКОЛЬНОГО, НАЧАЛЬНОГО ОБЩЕГО,</w:t>
      </w:r>
    </w:p>
    <w:p w:rsidR="00797173" w:rsidRDefault="00797173">
      <w:pPr>
        <w:pStyle w:val="ConsPlusTitle"/>
        <w:jc w:val="center"/>
      </w:pPr>
      <w:r>
        <w:t>ОСНОВНОГО ОБЩЕГО И СРЕДНЕГО ОБЩЕГО ОБРАЗОВАНИЯ,</w:t>
      </w:r>
    </w:p>
    <w:p w:rsidR="00797173" w:rsidRDefault="00797173">
      <w:pPr>
        <w:pStyle w:val="ConsPlusTitle"/>
        <w:jc w:val="center"/>
      </w:pPr>
      <w:r>
        <w:t>НА ТЕРРИТОРИИ СУРОВИКИНСКОГО МУНИЦИПАЛЬНОГО РАЙОНА</w:t>
      </w:r>
    </w:p>
    <w:p w:rsidR="00797173" w:rsidRDefault="00797173">
      <w:pPr>
        <w:pStyle w:val="ConsPlusNormal"/>
        <w:jc w:val="center"/>
      </w:pPr>
    </w:p>
    <w:p w:rsidR="00797173" w:rsidRDefault="00797173">
      <w:pPr>
        <w:pStyle w:val="ConsPlusNormal"/>
        <w:jc w:val="center"/>
        <w:outlineLvl w:val="1"/>
      </w:pPr>
      <w:r>
        <w:t>1. Общие положения</w:t>
      </w: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  <w:r>
        <w:t xml:space="preserve">1.1. </w:t>
      </w:r>
      <w:proofErr w:type="gramStart"/>
      <w:r>
        <w:t xml:space="preserve">Положение об организации учета детей, подлежащих обучению в муниципальных образовательных организациях, реализующих образовательные программы дошкольного, начального общего, основного общего и среднего общего образования, на территории </w:t>
      </w:r>
      <w:proofErr w:type="spellStart"/>
      <w:r>
        <w:t>Суровикинского</w:t>
      </w:r>
      <w:proofErr w:type="spellEnd"/>
      <w:r>
        <w:t xml:space="preserve"> муниципального района (далее - Положение) определяет порядок учета детей на территории </w:t>
      </w:r>
      <w:proofErr w:type="spellStart"/>
      <w:r>
        <w:t>Суровикинского</w:t>
      </w:r>
      <w:proofErr w:type="spellEnd"/>
      <w:r>
        <w:t xml:space="preserve"> муниципального района, подлежащих обучению в муниципальных образовательных организациях, реализующих образовательные программы дошкольного, начального общего, основного общего и среднего общего образования.</w:t>
      </w:r>
      <w:proofErr w:type="gramEnd"/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1.2. Положение разработано в соответствии с </w:t>
      </w:r>
      <w:hyperlink r:id="rId15" w:history="1">
        <w:r>
          <w:rPr>
            <w:color w:val="0000FF"/>
          </w:rPr>
          <w:t>Конституцией</w:t>
        </w:r>
      </w:hyperlink>
      <w:r>
        <w:t xml:space="preserve"> Российской Федерации, </w:t>
      </w:r>
      <w:r>
        <w:lastRenderedPageBreak/>
        <w:t xml:space="preserve">Федеральным </w:t>
      </w:r>
      <w:hyperlink r:id="rId16" w:history="1">
        <w:r>
          <w:rPr>
            <w:color w:val="0000FF"/>
          </w:rPr>
          <w:t>законом</w:t>
        </w:r>
      </w:hyperlink>
      <w:r>
        <w:t xml:space="preserve"> от 29.12.2012 N 273-ФЗ "Об образовании в Российской Федерации", Федеральным </w:t>
      </w:r>
      <w:hyperlink r:id="rId17" w:history="1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Федерации", Федеральным </w:t>
      </w:r>
      <w:hyperlink r:id="rId18" w:history="1">
        <w:r>
          <w:rPr>
            <w:color w:val="0000FF"/>
          </w:rPr>
          <w:t>законом</w:t>
        </w:r>
      </w:hyperlink>
      <w:r>
        <w:t xml:space="preserve"> от 24.06.1999 N 120-ФЗ "Об основах системы профилактики безнадзорности и правонарушений несовершеннолетних".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1.3. Положение разработано в целях надлежащего и своевременного осуществления на территории </w:t>
      </w:r>
      <w:proofErr w:type="spellStart"/>
      <w:r>
        <w:t>Суровикинского</w:t>
      </w:r>
      <w:proofErr w:type="spellEnd"/>
      <w:r>
        <w:t xml:space="preserve"> муниципального района обязательного ежегодного персонального учета детей, подлежащих обучению в муниципальных образовательных организациях, реализующих образовательные программы дошкольного, начального общего, основного общего и среднего общего образования (далее - Учет детей), определения порядка взаимодействия органов, учреждений, организаций, участвующих в проведении Учета детей.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1.4. Учету детей подлежат все дети в возрасте от 2 месяцев (на 1 сентября текущего года) до 18 лет, проживающие или временно пребывающие на территории </w:t>
      </w:r>
      <w:proofErr w:type="spellStart"/>
      <w:r>
        <w:t>Суровикинского</w:t>
      </w:r>
      <w:proofErr w:type="spellEnd"/>
      <w:r>
        <w:t xml:space="preserve"> муниципального района, независимо от наличия (отсутствия) регистрации по месту жительства (пребывания) в целях обеспечения их конституционного права на получение образования.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1.5. Требование обязательности среднего общего образования применительно к </w:t>
      </w:r>
      <w:proofErr w:type="gramStart"/>
      <w:r>
        <w:t>конкретному</w:t>
      </w:r>
      <w:proofErr w:type="gramEnd"/>
      <w:r>
        <w:t xml:space="preserve"> обучающемуся сохраняет силу до достижения им возраста восемнадцати лет, если соответствующее образование не было получено обучающимся ранее.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1.6. Выявление и Учет детей, не получающих общего образования, осуществляется в рамках взаимодействия органов и учреждений системы профилактики безнадзорности и правонарушений несовершеннолетних в соответствии с действующим законодательством.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1.7. Информация по Учету детей подлежит сбору, передаче, хранению и использованию в порядке, обеспечивающем ее конфиденциальность в соответствии с требованиями Федерального </w:t>
      </w:r>
      <w:hyperlink r:id="rId19" w:history="1">
        <w:r>
          <w:rPr>
            <w:color w:val="0000FF"/>
          </w:rPr>
          <w:t>закона</w:t>
        </w:r>
      </w:hyperlink>
      <w:r>
        <w:t xml:space="preserve"> от 27.07.2006 N 149-ФЗ "Об информации, информационных технологиях и защите информации".</w:t>
      </w: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jc w:val="center"/>
        <w:outlineLvl w:val="1"/>
      </w:pPr>
      <w:r>
        <w:t>2. Организация работы по Учету детей</w:t>
      </w: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  <w:r>
        <w:t xml:space="preserve">2.1. Организацию работы по Учету детей в </w:t>
      </w:r>
      <w:proofErr w:type="spellStart"/>
      <w:r>
        <w:t>Суровикинском</w:t>
      </w:r>
      <w:proofErr w:type="spellEnd"/>
      <w:r>
        <w:t xml:space="preserve"> муниципальном районе осуществляет Отдел по образованию администрации </w:t>
      </w:r>
      <w:proofErr w:type="spellStart"/>
      <w:r>
        <w:t>Суровикинского</w:t>
      </w:r>
      <w:proofErr w:type="spellEnd"/>
      <w:r>
        <w:t xml:space="preserve"> муниципального района (далее - Отдел по образованию).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2.2. Учет детей осуществляется путем формирования единой информационной базы данных, содержащей персональные сведения о детях, подлежащих обучению в муниципальных образовательных организациях, реализующих образовательные программы дошкольного, начального общего, основного общего и среднего общего образования (далее - Единая база данных).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Единая база данных формируется, ведется и находится (хранится) в Отделе по образованию.</w:t>
      </w:r>
    </w:p>
    <w:p w:rsidR="00797173" w:rsidRDefault="00797173">
      <w:pPr>
        <w:pStyle w:val="ConsPlusNormal"/>
        <w:spacing w:before="220"/>
        <w:ind w:firstLine="540"/>
        <w:jc w:val="both"/>
      </w:pPr>
      <w:bookmarkStart w:id="1" w:name="P67"/>
      <w:bookmarkEnd w:id="1"/>
      <w:r>
        <w:t>2.3. В Учете детей участвуют: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- муниципальные образовательные организации, реализующие образовательные программы начального общего, основного общего и среднего общего образования (далее - МОО);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- муниципальные дошкольные образовательные организации, реализующие образовательные программы дошкольного образования (далее - МДОО);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органы и учреждения системы профилактики безнадзорности и правонарушений несовершеннолетних в </w:t>
      </w:r>
      <w:proofErr w:type="spellStart"/>
      <w:r>
        <w:t>Суровикинском</w:t>
      </w:r>
      <w:proofErr w:type="spellEnd"/>
      <w:r>
        <w:t xml:space="preserve"> муниципальном районе (в пределах своей компетенции, по согласованию).</w:t>
      </w:r>
    </w:p>
    <w:p w:rsidR="00797173" w:rsidRDefault="00797173">
      <w:pPr>
        <w:pStyle w:val="ConsPlusNormal"/>
        <w:spacing w:before="220"/>
        <w:ind w:firstLine="540"/>
        <w:jc w:val="both"/>
      </w:pPr>
      <w:bookmarkStart w:id="2" w:name="P71"/>
      <w:bookmarkEnd w:id="2"/>
      <w:r>
        <w:lastRenderedPageBreak/>
        <w:t>2.4. Источниками формирования Единой базы данных служат: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2.4.1. Данные МОО о детях: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- обучающихся в данной образовательной организации вне зависимости от места их проживания;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не </w:t>
      </w:r>
      <w:proofErr w:type="gramStart"/>
      <w:r>
        <w:t>получающих</w:t>
      </w:r>
      <w:proofErr w:type="gramEnd"/>
      <w:r>
        <w:t xml:space="preserve"> образования по состоянию здоровья;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не </w:t>
      </w:r>
      <w:proofErr w:type="gramStart"/>
      <w:r>
        <w:t>имеющих</w:t>
      </w:r>
      <w:proofErr w:type="gramEnd"/>
      <w:r>
        <w:t xml:space="preserve"> общего образования и не обучающихся в нарушение закона: не посещающих или систематически пропускающих учебные занятия по неуважительным причинам.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2.4.2. Данные МДОО о детях: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</w:t>
      </w:r>
      <w:proofErr w:type="gramStart"/>
      <w:r>
        <w:t>состоящих</w:t>
      </w:r>
      <w:proofErr w:type="gramEnd"/>
      <w:r>
        <w:t xml:space="preserve"> на учете для зачисления в дошкольную образовательную организацию;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не </w:t>
      </w:r>
      <w:proofErr w:type="gramStart"/>
      <w:r>
        <w:t>состоящих</w:t>
      </w:r>
      <w:proofErr w:type="gramEnd"/>
      <w:r>
        <w:t xml:space="preserve"> на учете для зачисления в дошкольную образовательную организацию и не явившихся для обучения;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- получающих дошкольное образование в муниципальной дошкольной образовательной организации, в том числе завершающих получение дошкольного образования в текущем году и подлежащих приему или планирующих поступление в 1-й класс в наступающем учебном году.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2.4.3. Данные о регистрации детей по месту жительства или месту пребывания (карточки регистрации, поквартирные карточки, домовые (поквартирные) книги и т.д.).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2.4.4. Данные участковых педиатров учреждений здравоохранения о детском населении, в том числе о детях, не зарегистрированных по месту жительства, но фактически проживающих на соответствующей территории.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2.4.5. Данные о детях, находящихся в специализированных учреждениях для несовершеннолетних, нуждающихся в социальной реабилитации.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2.4.6. Данные о детях, составленные в ходе проведения обходов жилого сектора территорий, закрепленных за образовательными организациями, работниками МОО, МДОО совместно с работниками органов внутренних дел, представителями общественных и других организаций (по согласованию).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2.4.7. Данные о детях, полученные в результате отработки участковыми уполномоченными органов внутренних дел жилого сектора, в том числе о детях, не зарегистрированных по месту жительства, но фактически проживающих на соответствующей территории (по согласованию)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2.5. Данные (сведения) о детях, получаемые в соответствии с </w:t>
      </w:r>
      <w:hyperlink w:anchor="P71" w:history="1">
        <w:r>
          <w:rPr>
            <w:color w:val="0000FF"/>
          </w:rPr>
          <w:t>пунктом 2.4</w:t>
        </w:r>
      </w:hyperlink>
      <w:r>
        <w:t xml:space="preserve"> настоящего Положения, оформляются списками, содержащими их персональные данные, сформированные в алфавитном порядке по годам рождения по форме согласно </w:t>
      </w:r>
      <w:hyperlink w:anchor="P128" w:history="1">
        <w:r>
          <w:rPr>
            <w:color w:val="0000FF"/>
          </w:rPr>
          <w:t>приложению</w:t>
        </w:r>
      </w:hyperlink>
      <w:r>
        <w:t xml:space="preserve"> к настоящему Положению.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Персональные данные о детях представляются руководителями учреждений (организаций), перечисленных в </w:t>
      </w:r>
      <w:hyperlink w:anchor="P67" w:history="1">
        <w:r>
          <w:rPr>
            <w:color w:val="0000FF"/>
          </w:rPr>
          <w:t>п. 2.3</w:t>
        </w:r>
      </w:hyperlink>
      <w:r>
        <w:t xml:space="preserve"> настоящего Положения (руководителями </w:t>
      </w:r>
      <w:proofErr w:type="gramStart"/>
      <w:r>
        <w:t>органов системы профилактики безнадзорности правонарушений</w:t>
      </w:r>
      <w:proofErr w:type="gramEnd"/>
      <w:r>
        <w:t xml:space="preserve"> несовершеннолетних - по согласованию), в Отдел по образованию в электронном виде и на бумажном носителе, заверенные подписями руководителя учреждения (организации) и печатью учреждения (организации).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2.6. Данные о детях, полученные Отделом по образованию в соответствии с настоящим Положением, подлежат занесению в Единую базу данных и используются для ее формирования и корректировки.</w:t>
      </w: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jc w:val="center"/>
        <w:outlineLvl w:val="1"/>
      </w:pPr>
      <w:r>
        <w:lastRenderedPageBreak/>
        <w:t>3. Компетенция учреждений и организаций по обеспечению</w:t>
      </w:r>
    </w:p>
    <w:p w:rsidR="00797173" w:rsidRDefault="00797173">
      <w:pPr>
        <w:pStyle w:val="ConsPlusNormal"/>
        <w:jc w:val="center"/>
      </w:pPr>
      <w:r>
        <w:t>Учета детей</w:t>
      </w:r>
    </w:p>
    <w:p w:rsidR="00797173" w:rsidRDefault="00797173">
      <w:pPr>
        <w:pStyle w:val="ConsPlusNormal"/>
      </w:pPr>
    </w:p>
    <w:p w:rsidR="00797173" w:rsidRDefault="00797173">
      <w:pPr>
        <w:pStyle w:val="ConsPlusNormal"/>
        <w:ind w:firstLine="540"/>
        <w:jc w:val="both"/>
      </w:pPr>
      <w:r>
        <w:t>3.1. Отдел по образованию: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3.1.1. Осуществляет организационное и методическое руководство работой по Учету детей.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3.1.2. Осуществляет </w:t>
      </w:r>
      <w:proofErr w:type="gramStart"/>
      <w:r>
        <w:t>контроль за</w:t>
      </w:r>
      <w:proofErr w:type="gramEnd"/>
      <w:r>
        <w:t xml:space="preserve"> деятельностью образовательных организаций по сбору данных о детях, подлежащих обучению, о детях, не получающих образование в нарушение закона; за организацией обучения детей в образовательных организациях; за ведением в образовательных организациях документации по учету и движению обучающихся.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3.1.3. Формирует на муниципальном уровне Единую базу данных о детях, подлежащих приему в образовательные организации, о детях, не обучающихся в образовательных организациях, использует указанные данные для уточнения планов приема в образовательные организации и развития сети образовательных организаций.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3.1.4. Принимает меры по устройству детей, не получающих общего образования, на обучение в подведомственные организации.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3.1.5. Совместно с комиссией по делам несовершеннолетних </w:t>
      </w:r>
      <w:proofErr w:type="spellStart"/>
      <w:r>
        <w:t>Суровикинского</w:t>
      </w:r>
      <w:proofErr w:type="spellEnd"/>
      <w:r>
        <w:t xml:space="preserve"> муниципального района (далее - КДН) и по согласию родителей (законных представителей) дает согласие на оставление несовершеннолетним, достигшим возраста 15 лет, образовательной организации до получения им общего образования.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Совместно с КДН и родителями (законными представителями) несовершеннолетнего, оставившего общеобразовательную организацию до получения основного общего образования, в месячный срок принимает меры, обеспечивающие трудоустройство этого несовершеннолетнего и продолжение освоения им образовательной программы основного общего образования в иной форме обучения и с его согласия по трудоустройству.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3.1.6. Совместно с родителями (законными представителями) несовершеннолетнего, отчисленного из образовательной организации, в месячный срок принимает меры, обеспечивающие получение </w:t>
      </w:r>
      <w:proofErr w:type="gramStart"/>
      <w:r>
        <w:t>несовершеннолетним</w:t>
      </w:r>
      <w:proofErr w:type="gramEnd"/>
      <w:r>
        <w:t xml:space="preserve"> обучающимся общего образования.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3.2. МОО: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3.2.1. Ежегодно к 1 апреля и к 1 сентября осуществляют сбор данных о: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</w:t>
      </w:r>
      <w:proofErr w:type="gramStart"/>
      <w:r>
        <w:t>детях</w:t>
      </w:r>
      <w:proofErr w:type="gramEnd"/>
      <w:r>
        <w:t xml:space="preserve"> в возрасте от 6 лет 6 месяцев до 18 лет, проживающих на закрепленной территории </w:t>
      </w:r>
      <w:proofErr w:type="spellStart"/>
      <w:r>
        <w:t>Суровикинского</w:t>
      </w:r>
      <w:proofErr w:type="spellEnd"/>
      <w:r>
        <w:t xml:space="preserve"> муниципального района;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</w:t>
      </w:r>
      <w:proofErr w:type="gramStart"/>
      <w:r>
        <w:t>обучающихся</w:t>
      </w:r>
      <w:proofErr w:type="gramEnd"/>
      <w:r>
        <w:t xml:space="preserve"> в данной образовательной организации;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- обучающихся в других образовательных организациях всех видов;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обучающихся, достигших к началу учебного года возраста 6 лет и 6 месяцев и подлежащих приему в 1-й класс в </w:t>
      </w:r>
      <w:proofErr w:type="gramStart"/>
      <w:r>
        <w:t>наступающем</w:t>
      </w:r>
      <w:proofErr w:type="gramEnd"/>
      <w:r>
        <w:t xml:space="preserve"> и следующих за ним учебных годах;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</w:t>
      </w:r>
      <w:proofErr w:type="gramStart"/>
      <w:r>
        <w:t>обучающихся</w:t>
      </w:r>
      <w:proofErr w:type="gramEnd"/>
      <w:r>
        <w:t>, не имеющих общего образования и не обучающихся в нарушение закона;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- </w:t>
      </w:r>
      <w:proofErr w:type="gramStart"/>
      <w:r>
        <w:t>обучающихся</w:t>
      </w:r>
      <w:proofErr w:type="gramEnd"/>
      <w:r>
        <w:t>, не получающих образование по состоянию здоровья.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3.2.2. Представляют информацию о детях, подлежащих обучению, в Отдел по образованию до 5 апреля и 5 сентября.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3.2.3. Ведут документацию по учету и движению </w:t>
      </w:r>
      <w:proofErr w:type="gramStart"/>
      <w:r>
        <w:t>обучающихся</w:t>
      </w:r>
      <w:proofErr w:type="gramEnd"/>
      <w:r>
        <w:t xml:space="preserve"> (включая вопросы приема, </w:t>
      </w:r>
      <w:r>
        <w:lastRenderedPageBreak/>
        <w:t>перевода, выбытия, отчисления) и представляют в Отдел по образованию отчет 5 раз в год (по итогам учебной четверти и к 1 сентября).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3.2.4. </w:t>
      </w:r>
      <w:proofErr w:type="gramStart"/>
      <w:r>
        <w:t>Осуществляют систематический контроль за посещением занятий обучающимися, ведут индивидуальную профилактическую работу с обучающимися, имеющими проблемы в поведении, обучении, развитии и социальной адаптации, и представляют в Отдел по образованию отчет об обучающихся, не посещающих или систематически пропускающих по неуважительным причинам занятия в образовательной организации, ежемесячно до 25-го числа.</w:t>
      </w:r>
      <w:proofErr w:type="gramEnd"/>
    </w:p>
    <w:p w:rsidR="00797173" w:rsidRDefault="00797173">
      <w:pPr>
        <w:pStyle w:val="ConsPlusNormal"/>
        <w:spacing w:before="220"/>
        <w:ind w:firstLine="540"/>
        <w:jc w:val="both"/>
      </w:pPr>
      <w:r>
        <w:t xml:space="preserve">3.2.5. С согласия КДН и с учетом мнения родителей (законных представителей) принимает решение об отчислении обучающегося, достигшего возраста 15 лет, из образовательной организации до получения им общего образования в случаях, предусмотренных Федеральным </w:t>
      </w:r>
      <w:hyperlink r:id="rId20" w:history="1">
        <w:r>
          <w:rPr>
            <w:color w:val="0000FF"/>
          </w:rPr>
          <w:t>законом</w:t>
        </w:r>
      </w:hyperlink>
      <w:r>
        <w:t xml:space="preserve"> от 29.12.2012 N 273-ФЗ "Об образовании в Российской Федерации". Решение об отчислении детей-сирот и детей, оставшихся без попечения родителей, принимается с согласия КДН и органа по опеке и попечительству.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3.2.6. Незамедлительно информируют об отчислении обучающегося из образовательной организации его родителей (законных представителей) и Отдел по образованию.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3.2.7. Организуют прием информации от граждан о детях, проживающих на закрепленной территории и подлежащих обучению.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В случае выявления семей, ненадлежащим образом выполняющих обязанности по воспитанию и обучению своих детей, МОО: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- незамедлительно принимают меры по взаимодействию с родителями (законными представителями) для организации обучения несовершеннолетних;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- информируют Отдел по образованию о выявленных детях и принятых мерах по организации обучения;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- информируют КДН для принятия мер воздействия в соответствии с действующим законодательством.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3.3. МДОО: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3.3.1. Ежегодно организуют и осуществляют учет воспитанников своей образовательной организации, а также детей, проживающих на закрепленной территории за этой образовательной организацией, которым исполняется 2 месяца на 1 сентября текущего года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3.3.2. Представляют в Отдел по образованию и образовательные организации, расположенные на соответствующей территории, сведения о детях, посещающих МДОО и подлежащих приему в 1-й класс, по состоянию на 20 мая и 1 января.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3.3.3. Ежемесячно, до 25-го числа, представляют в Отдел по образованию данные о прибывших и выбывших воспитанниках.</w:t>
      </w:r>
    </w:p>
    <w:p w:rsidR="00797173" w:rsidRDefault="00797173">
      <w:pPr>
        <w:pStyle w:val="ConsPlusNormal"/>
        <w:spacing w:before="220"/>
        <w:ind w:firstLine="540"/>
        <w:jc w:val="both"/>
      </w:pPr>
      <w:r>
        <w:t>3.4. Другие органы и учреждения системы профилактики безнадзорности и правонарушений несовершеннолетних участвуют в Учете детей в пределах своей компетенции, установленной действующим законодательством.</w:t>
      </w: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jc w:val="right"/>
        <w:outlineLvl w:val="1"/>
      </w:pPr>
      <w:bookmarkStart w:id="3" w:name="P128"/>
      <w:bookmarkEnd w:id="3"/>
      <w:r>
        <w:t>Приложение</w:t>
      </w:r>
    </w:p>
    <w:p w:rsidR="00797173" w:rsidRDefault="00797173">
      <w:pPr>
        <w:pStyle w:val="ConsPlusNormal"/>
        <w:jc w:val="right"/>
      </w:pPr>
      <w:r>
        <w:lastRenderedPageBreak/>
        <w:t>к Положению об организации</w:t>
      </w:r>
    </w:p>
    <w:p w:rsidR="00797173" w:rsidRDefault="00797173">
      <w:pPr>
        <w:pStyle w:val="ConsPlusNormal"/>
        <w:jc w:val="right"/>
      </w:pPr>
      <w:r>
        <w:t>учета детей, подлежащих обучению</w:t>
      </w:r>
    </w:p>
    <w:p w:rsidR="00797173" w:rsidRDefault="00797173">
      <w:pPr>
        <w:pStyle w:val="ConsPlusNormal"/>
        <w:jc w:val="right"/>
      </w:pPr>
      <w:r>
        <w:t>в муниципальных образовательных</w:t>
      </w:r>
    </w:p>
    <w:p w:rsidR="00797173" w:rsidRDefault="00797173">
      <w:pPr>
        <w:pStyle w:val="ConsPlusNormal"/>
        <w:jc w:val="right"/>
      </w:pPr>
      <w:r>
        <w:t xml:space="preserve">организациях, реализующих </w:t>
      </w:r>
      <w:proofErr w:type="gramStart"/>
      <w:r>
        <w:t>образовательные</w:t>
      </w:r>
      <w:proofErr w:type="gramEnd"/>
    </w:p>
    <w:p w:rsidR="00797173" w:rsidRDefault="00797173">
      <w:pPr>
        <w:pStyle w:val="ConsPlusNormal"/>
        <w:jc w:val="right"/>
      </w:pPr>
      <w:r>
        <w:t>программы дошкольного, начального общего,</w:t>
      </w:r>
    </w:p>
    <w:p w:rsidR="00797173" w:rsidRDefault="00797173">
      <w:pPr>
        <w:pStyle w:val="ConsPlusNormal"/>
        <w:jc w:val="right"/>
      </w:pPr>
      <w:r>
        <w:t>основного общего и среднего образования,</w:t>
      </w:r>
    </w:p>
    <w:p w:rsidR="00797173" w:rsidRDefault="00797173">
      <w:pPr>
        <w:pStyle w:val="ConsPlusNormal"/>
        <w:jc w:val="right"/>
      </w:pPr>
      <w:r>
        <w:t xml:space="preserve">на территории </w:t>
      </w:r>
      <w:proofErr w:type="spellStart"/>
      <w:r>
        <w:t>Суровикинского</w:t>
      </w:r>
      <w:proofErr w:type="spellEnd"/>
    </w:p>
    <w:p w:rsidR="00797173" w:rsidRDefault="00797173">
      <w:pPr>
        <w:pStyle w:val="ConsPlusNormal"/>
        <w:jc w:val="right"/>
      </w:pPr>
      <w:r>
        <w:t>муниципального района</w:t>
      </w:r>
    </w:p>
    <w:p w:rsidR="00797173" w:rsidRDefault="00797173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37"/>
        <w:gridCol w:w="1587"/>
        <w:gridCol w:w="907"/>
        <w:gridCol w:w="1417"/>
        <w:gridCol w:w="1928"/>
        <w:gridCol w:w="1474"/>
        <w:gridCol w:w="1020"/>
      </w:tblGrid>
      <w:tr w:rsidR="00797173">
        <w:tc>
          <w:tcPr>
            <w:tcW w:w="737" w:type="dxa"/>
          </w:tcPr>
          <w:p w:rsidR="00797173" w:rsidRDefault="00797173">
            <w:pPr>
              <w:pStyle w:val="ConsPlusNormal"/>
              <w:jc w:val="center"/>
            </w:pPr>
            <w:r>
              <w:t>N п.п.</w:t>
            </w:r>
          </w:p>
        </w:tc>
        <w:tc>
          <w:tcPr>
            <w:tcW w:w="1587" w:type="dxa"/>
          </w:tcPr>
          <w:p w:rsidR="00797173" w:rsidRDefault="00797173">
            <w:pPr>
              <w:pStyle w:val="ConsPlusNormal"/>
              <w:jc w:val="center"/>
            </w:pPr>
            <w:r>
              <w:t>Ф.И.О. (в алфавитном порядке по годам рождения)</w:t>
            </w:r>
          </w:p>
        </w:tc>
        <w:tc>
          <w:tcPr>
            <w:tcW w:w="907" w:type="dxa"/>
          </w:tcPr>
          <w:p w:rsidR="00797173" w:rsidRDefault="00797173">
            <w:pPr>
              <w:pStyle w:val="ConsPlusNormal"/>
              <w:jc w:val="center"/>
            </w:pPr>
            <w:r>
              <w:t>Дата рождения</w:t>
            </w:r>
          </w:p>
        </w:tc>
        <w:tc>
          <w:tcPr>
            <w:tcW w:w="1417" w:type="dxa"/>
          </w:tcPr>
          <w:p w:rsidR="00797173" w:rsidRDefault="00797173">
            <w:pPr>
              <w:pStyle w:val="ConsPlusNormal"/>
              <w:jc w:val="center"/>
            </w:pPr>
            <w:r>
              <w:t>Место прописки (регистрации)</w:t>
            </w:r>
          </w:p>
        </w:tc>
        <w:tc>
          <w:tcPr>
            <w:tcW w:w="1928" w:type="dxa"/>
          </w:tcPr>
          <w:p w:rsidR="00797173" w:rsidRDefault="00797173">
            <w:pPr>
              <w:pStyle w:val="ConsPlusNormal"/>
              <w:jc w:val="center"/>
            </w:pPr>
            <w:r>
              <w:t>Ф.И.О. родителей (законных представителей)</w:t>
            </w:r>
          </w:p>
        </w:tc>
        <w:tc>
          <w:tcPr>
            <w:tcW w:w="1474" w:type="dxa"/>
          </w:tcPr>
          <w:p w:rsidR="00797173" w:rsidRDefault="00797173">
            <w:pPr>
              <w:pStyle w:val="ConsPlusNormal"/>
              <w:jc w:val="center"/>
            </w:pPr>
            <w:r>
              <w:t>Контактные телефоны (при наличии)</w:t>
            </w:r>
          </w:p>
        </w:tc>
        <w:tc>
          <w:tcPr>
            <w:tcW w:w="1020" w:type="dxa"/>
          </w:tcPr>
          <w:p w:rsidR="00797173" w:rsidRDefault="00797173">
            <w:pPr>
              <w:pStyle w:val="ConsPlusNormal"/>
              <w:jc w:val="center"/>
            </w:pPr>
            <w:r>
              <w:t>Примечание</w:t>
            </w:r>
          </w:p>
        </w:tc>
      </w:tr>
      <w:tr w:rsidR="00797173">
        <w:tc>
          <w:tcPr>
            <w:tcW w:w="737" w:type="dxa"/>
          </w:tcPr>
          <w:p w:rsidR="00797173" w:rsidRDefault="00797173">
            <w:pPr>
              <w:pStyle w:val="ConsPlusNormal"/>
            </w:pPr>
          </w:p>
        </w:tc>
        <w:tc>
          <w:tcPr>
            <w:tcW w:w="1587" w:type="dxa"/>
          </w:tcPr>
          <w:p w:rsidR="00797173" w:rsidRDefault="00797173">
            <w:pPr>
              <w:pStyle w:val="ConsPlusNormal"/>
            </w:pPr>
          </w:p>
        </w:tc>
        <w:tc>
          <w:tcPr>
            <w:tcW w:w="907" w:type="dxa"/>
          </w:tcPr>
          <w:p w:rsidR="00797173" w:rsidRDefault="00797173">
            <w:pPr>
              <w:pStyle w:val="ConsPlusNormal"/>
            </w:pPr>
          </w:p>
        </w:tc>
        <w:tc>
          <w:tcPr>
            <w:tcW w:w="1417" w:type="dxa"/>
          </w:tcPr>
          <w:p w:rsidR="00797173" w:rsidRDefault="00797173">
            <w:pPr>
              <w:pStyle w:val="ConsPlusNormal"/>
            </w:pPr>
          </w:p>
        </w:tc>
        <w:tc>
          <w:tcPr>
            <w:tcW w:w="1928" w:type="dxa"/>
          </w:tcPr>
          <w:p w:rsidR="00797173" w:rsidRDefault="00797173">
            <w:pPr>
              <w:pStyle w:val="ConsPlusNormal"/>
            </w:pPr>
          </w:p>
        </w:tc>
        <w:tc>
          <w:tcPr>
            <w:tcW w:w="1474" w:type="dxa"/>
          </w:tcPr>
          <w:p w:rsidR="00797173" w:rsidRDefault="00797173">
            <w:pPr>
              <w:pStyle w:val="ConsPlusNormal"/>
            </w:pPr>
          </w:p>
        </w:tc>
        <w:tc>
          <w:tcPr>
            <w:tcW w:w="1020" w:type="dxa"/>
          </w:tcPr>
          <w:p w:rsidR="00797173" w:rsidRDefault="00797173">
            <w:pPr>
              <w:pStyle w:val="ConsPlusNormal"/>
            </w:pPr>
          </w:p>
        </w:tc>
      </w:tr>
    </w:tbl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jc w:val="right"/>
        <w:outlineLvl w:val="0"/>
      </w:pPr>
      <w:r>
        <w:t>Приложение N 2</w:t>
      </w:r>
    </w:p>
    <w:p w:rsidR="00797173" w:rsidRDefault="00797173">
      <w:pPr>
        <w:pStyle w:val="ConsPlusNormal"/>
        <w:jc w:val="right"/>
      </w:pPr>
      <w:r>
        <w:t>к постановлению</w:t>
      </w:r>
    </w:p>
    <w:p w:rsidR="00797173" w:rsidRDefault="00797173">
      <w:pPr>
        <w:pStyle w:val="ConsPlusNormal"/>
        <w:jc w:val="right"/>
      </w:pPr>
      <w:r>
        <w:t xml:space="preserve">администрации </w:t>
      </w:r>
      <w:proofErr w:type="spellStart"/>
      <w:r>
        <w:t>Суровикинского</w:t>
      </w:r>
      <w:proofErr w:type="spellEnd"/>
    </w:p>
    <w:p w:rsidR="00797173" w:rsidRDefault="00797173">
      <w:pPr>
        <w:pStyle w:val="ConsPlusNormal"/>
        <w:jc w:val="right"/>
      </w:pPr>
      <w:r>
        <w:t>муниципального района</w:t>
      </w:r>
    </w:p>
    <w:p w:rsidR="00797173" w:rsidRDefault="00797173">
      <w:pPr>
        <w:pStyle w:val="ConsPlusNormal"/>
        <w:jc w:val="right"/>
      </w:pPr>
      <w:r>
        <w:t>от 12.09.2014 N 959</w:t>
      </w:r>
    </w:p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Title"/>
        <w:jc w:val="center"/>
      </w:pPr>
      <w:bookmarkStart w:id="4" w:name="P163"/>
      <w:bookmarkEnd w:id="4"/>
      <w:r>
        <w:t>ЗАКРЕПЛЕНИЕ МУНИЦИПАЛЬНЫХ ОБРАЗОВАТЕЛЬНЫХ ОРГАНИЗАЦИЙ</w:t>
      </w:r>
    </w:p>
    <w:p w:rsidR="00797173" w:rsidRDefault="00797173">
      <w:pPr>
        <w:pStyle w:val="ConsPlusTitle"/>
        <w:jc w:val="center"/>
      </w:pPr>
      <w:r>
        <w:t>ЗА ТЕРРИТОРИЯМИ СУРОВИКИНСКОГО МУНИЦИПАЛЬНОГО РАЙОНА</w:t>
      </w:r>
    </w:p>
    <w:p w:rsidR="00797173" w:rsidRDefault="00797173">
      <w:pPr>
        <w:pStyle w:val="ConsPlusTitle"/>
        <w:jc w:val="center"/>
      </w:pPr>
      <w:r>
        <w:t>ДЛЯ УЧЕТА ДЕТЕЙ, ПОДЛЕЖАЩИХ ОБУЧЕНИЮ</w:t>
      </w:r>
    </w:p>
    <w:p w:rsidR="00797173" w:rsidRDefault="00797173">
      <w:pPr>
        <w:pStyle w:val="ConsPlusTitle"/>
        <w:jc w:val="center"/>
      </w:pPr>
      <w:r>
        <w:t>В ОБРАЗОВАТЕЛЬНЫХ ОРГАНИЗАЦИЯХ</w:t>
      </w:r>
    </w:p>
    <w:p w:rsidR="00797173" w:rsidRDefault="00797173">
      <w:pPr>
        <w:pStyle w:val="ConsPlusNormal"/>
        <w:jc w:val="center"/>
      </w:pPr>
    </w:p>
    <w:p w:rsidR="00797173" w:rsidRDefault="00797173">
      <w:pPr>
        <w:pStyle w:val="ConsPlusNormal"/>
        <w:jc w:val="center"/>
      </w:pPr>
      <w:r>
        <w:t>Список изменяющих документов</w:t>
      </w:r>
    </w:p>
    <w:p w:rsidR="00797173" w:rsidRDefault="00797173">
      <w:pPr>
        <w:pStyle w:val="ConsPlusNormal"/>
        <w:jc w:val="center"/>
      </w:pPr>
      <w:proofErr w:type="gramStart"/>
      <w:r>
        <w:t xml:space="preserve">(в ред. </w:t>
      </w:r>
      <w:hyperlink r:id="rId21" w:history="1">
        <w:r>
          <w:rPr>
            <w:color w:val="0000FF"/>
          </w:rPr>
          <w:t>постановления</w:t>
        </w:r>
      </w:hyperlink>
      <w:r>
        <w:t xml:space="preserve"> администрации </w:t>
      </w:r>
      <w:proofErr w:type="spellStart"/>
      <w:r>
        <w:t>Суровикинского</w:t>
      </w:r>
      <w:proofErr w:type="spellEnd"/>
      <w:proofErr w:type="gramEnd"/>
    </w:p>
    <w:p w:rsidR="00797173" w:rsidRDefault="00797173">
      <w:pPr>
        <w:pStyle w:val="ConsPlusNormal"/>
        <w:jc w:val="center"/>
      </w:pPr>
      <w:r>
        <w:t xml:space="preserve">муниципального района </w:t>
      </w:r>
      <w:proofErr w:type="gramStart"/>
      <w:r>
        <w:t>Волгоградской</w:t>
      </w:r>
      <w:proofErr w:type="gramEnd"/>
      <w:r>
        <w:t xml:space="preserve"> обл. от 23.06.2016 N 905)</w:t>
      </w:r>
    </w:p>
    <w:p w:rsidR="00797173" w:rsidRDefault="00797173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4"/>
        <w:gridCol w:w="3458"/>
        <w:gridCol w:w="4989"/>
      </w:tblGrid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 xml:space="preserve">N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458" w:type="dxa"/>
          </w:tcPr>
          <w:p w:rsidR="00797173" w:rsidRDefault="00797173">
            <w:pPr>
              <w:pStyle w:val="ConsPlusNormal"/>
              <w:jc w:val="center"/>
            </w:pPr>
            <w:r>
              <w:t>Образовательная организация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  <w:jc w:val="center"/>
            </w:pPr>
            <w:r>
              <w:t>Территория, за которой закреплена образовательная организация для учета детей, подлежащих обязательному обучению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СОШ N 1 г. Суровикино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г. Суровикино (от ул. </w:t>
            </w:r>
            <w:proofErr w:type="gramStart"/>
            <w:r>
              <w:t>Автострадной</w:t>
            </w:r>
            <w:proofErr w:type="gramEnd"/>
            <w:r>
              <w:t xml:space="preserve"> до ул. Шоссейной), х. </w:t>
            </w:r>
            <w:proofErr w:type="spellStart"/>
            <w:r>
              <w:t>Нижнеосиновский</w:t>
            </w:r>
            <w:proofErr w:type="spellEnd"/>
            <w:r>
              <w:t xml:space="preserve"> и х. Стариковский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СОШ N 2 г. Суровикино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г. Суровикино (от моста через р. </w:t>
            </w:r>
            <w:proofErr w:type="gramStart"/>
            <w:r>
              <w:t>Добрая</w:t>
            </w:r>
            <w:proofErr w:type="gramEnd"/>
            <w:r>
              <w:t xml:space="preserve"> до ул. Первомайской, от ул. Автострадной к востоку), х. </w:t>
            </w:r>
            <w:proofErr w:type="spellStart"/>
            <w:r>
              <w:t>Жирковский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СОШ N 3 г. Суровикино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г. Суровикино (от ул. </w:t>
            </w:r>
            <w:proofErr w:type="gramStart"/>
            <w:r>
              <w:t>Первомайской</w:t>
            </w:r>
            <w:proofErr w:type="gramEnd"/>
            <w:r>
              <w:t xml:space="preserve"> к западу, от ул. Шоссейной до комбикормового завода), п. Новостройка, х. </w:t>
            </w:r>
            <w:proofErr w:type="spellStart"/>
            <w:r>
              <w:t>Верхнеосиновский</w:t>
            </w:r>
            <w:proofErr w:type="spellEnd"/>
            <w:r>
              <w:t xml:space="preserve">, х. </w:t>
            </w:r>
            <w:proofErr w:type="spellStart"/>
            <w:r>
              <w:t>Чувилевский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Нижнечирская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>ст. Нижний Чир до Бобровой балки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lastRenderedPageBreak/>
              <w:t>5.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Верхнесолоновская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Верхнесолоновский</w:t>
            </w:r>
            <w:proofErr w:type="spellEnd"/>
            <w:r>
              <w:t xml:space="preserve">, х. </w:t>
            </w:r>
            <w:proofErr w:type="spellStart"/>
            <w:r>
              <w:t>Нижнесолоновский</w:t>
            </w:r>
            <w:proofErr w:type="spellEnd"/>
            <w:r>
              <w:t xml:space="preserve">, х. </w:t>
            </w:r>
            <w:proofErr w:type="spellStart"/>
            <w:r>
              <w:t>Верхнеаксеновский</w:t>
            </w:r>
            <w:proofErr w:type="spellEnd"/>
            <w:r>
              <w:t xml:space="preserve">, х. </w:t>
            </w:r>
            <w:proofErr w:type="spellStart"/>
            <w:r>
              <w:t>Пещеровский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6.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Краснозвездинская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Сысоевский</w:t>
            </w:r>
            <w:proofErr w:type="spellEnd"/>
            <w:r>
              <w:t xml:space="preserve">, х. </w:t>
            </w:r>
            <w:proofErr w:type="spellStart"/>
            <w:r>
              <w:t>Синяпкинский</w:t>
            </w:r>
            <w:proofErr w:type="spellEnd"/>
            <w:r>
              <w:t xml:space="preserve">, х. Островской, отд. N 2 и N 3 </w:t>
            </w:r>
            <w:proofErr w:type="spellStart"/>
            <w:r>
              <w:t>с-за</w:t>
            </w:r>
            <w:proofErr w:type="spellEnd"/>
            <w:r>
              <w:t xml:space="preserve"> "Красная звезда"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7.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Лобакинская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Лобакин</w:t>
            </w:r>
            <w:proofErr w:type="spellEnd"/>
            <w:r>
              <w:t xml:space="preserve">, х. Попов-2, х. Киселев, </w:t>
            </w:r>
            <w:proofErr w:type="spellStart"/>
            <w:r>
              <w:t>спецхоз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8.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Добринская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Добринка, х. </w:t>
            </w:r>
            <w:proofErr w:type="spellStart"/>
            <w:r>
              <w:t>Савинка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9.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Майоровская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Майоровский</w:t>
            </w:r>
            <w:proofErr w:type="spellEnd"/>
            <w:r>
              <w:t xml:space="preserve">, х. </w:t>
            </w:r>
            <w:proofErr w:type="spellStart"/>
            <w:r>
              <w:t>Сухановский</w:t>
            </w:r>
            <w:proofErr w:type="spellEnd"/>
            <w:r>
              <w:t xml:space="preserve">, х. </w:t>
            </w:r>
            <w:proofErr w:type="spellStart"/>
            <w:r>
              <w:t>Плесистовский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10.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Качалинская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Качалин, х. Попов-1, х. Остров, х. </w:t>
            </w:r>
            <w:proofErr w:type="spellStart"/>
            <w:r>
              <w:t>Скворин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11.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Лысовская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Лысов, х. Яблоневый, х. </w:t>
            </w:r>
            <w:proofErr w:type="spellStart"/>
            <w:r>
              <w:t>Зрянинский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12.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Бурацкая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Бурацкий</w:t>
            </w:r>
            <w:proofErr w:type="spellEnd"/>
            <w:r>
              <w:t>, х. Погодин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13.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Новомаксимовская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Новомаксимовский</w:t>
            </w:r>
            <w:proofErr w:type="spellEnd"/>
            <w:r>
              <w:t xml:space="preserve">, х. </w:t>
            </w:r>
            <w:proofErr w:type="spellStart"/>
            <w:r>
              <w:t>Верхнечирский</w:t>
            </w:r>
            <w:proofErr w:type="spellEnd"/>
            <w:r>
              <w:t xml:space="preserve">, х. </w:t>
            </w:r>
            <w:proofErr w:type="spellStart"/>
            <w:r>
              <w:t>Рычковский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14.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Ближнеосиновская</w:t>
            </w:r>
            <w:proofErr w:type="spellEnd"/>
            <w:r>
              <w:t xml:space="preserve"> СОШ"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Ближнеосиновский</w:t>
            </w:r>
            <w:proofErr w:type="spellEnd"/>
            <w:r>
              <w:t xml:space="preserve">, х. </w:t>
            </w:r>
            <w:proofErr w:type="spellStart"/>
            <w:r>
              <w:t>Свиридовский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15.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Нижнечирская</w:t>
            </w:r>
            <w:proofErr w:type="spellEnd"/>
            <w:r>
              <w:t xml:space="preserve"> ООШ"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>ст. Нижний Чир (Северная гора от Бобровой балки)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16.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"Суворовская ООШ"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ст. </w:t>
            </w:r>
            <w:proofErr w:type="gramStart"/>
            <w:r>
              <w:t>Суворовская</w:t>
            </w:r>
            <w:proofErr w:type="gramEnd"/>
            <w:r>
              <w:t>, п. Дом отдыха "40 лет Октября"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17.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Ближнемельничная</w:t>
            </w:r>
            <w:proofErr w:type="spellEnd"/>
            <w:r>
              <w:t xml:space="preserve"> ООШ"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Ближнемельничный</w:t>
            </w:r>
            <w:proofErr w:type="spellEnd"/>
            <w:r>
              <w:t xml:space="preserve">, х. </w:t>
            </w:r>
            <w:proofErr w:type="spellStart"/>
            <w:r>
              <w:t>Ближнеподгорский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18.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МКОУ "</w:t>
            </w:r>
            <w:proofErr w:type="spellStart"/>
            <w:r>
              <w:t>Новодербеновская</w:t>
            </w:r>
            <w:proofErr w:type="spellEnd"/>
            <w:r>
              <w:t xml:space="preserve"> ООШ"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Новодербеновский</w:t>
            </w:r>
            <w:proofErr w:type="spellEnd"/>
            <w:r>
              <w:t xml:space="preserve">, х. </w:t>
            </w:r>
            <w:proofErr w:type="spellStart"/>
            <w:r>
              <w:t>Стародербеновский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19.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 xml:space="preserve">МБДОУ "Березка" </w:t>
            </w:r>
            <w:proofErr w:type="gramStart"/>
            <w:r>
              <w:t>г</w:t>
            </w:r>
            <w:proofErr w:type="gramEnd"/>
            <w:r>
              <w:t>. Суровикино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>г. Суровикино от западной стороны пер. Крупской на запад, до окраины города по правой стороне железной дороги и восточная сторона ул. Автострадной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20.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 xml:space="preserve">МБДОУ "Дружба" </w:t>
            </w:r>
            <w:proofErr w:type="gramStart"/>
            <w:r>
              <w:t>г</w:t>
            </w:r>
            <w:proofErr w:type="gramEnd"/>
            <w:r>
              <w:t>. Суровикино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>г. Суровикино от восточной стороны пер. Крупской на восток до реки Доброй, п. Новостройка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21.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 xml:space="preserve">МБДОУ "Колокольчик" </w:t>
            </w:r>
            <w:proofErr w:type="gramStart"/>
            <w:r>
              <w:t>г</w:t>
            </w:r>
            <w:proofErr w:type="gramEnd"/>
            <w:r>
              <w:t>. Суровикино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>г. Суровикино от ул. Шоссейной до комбикормового завода, по левой стороне железной дороги. Поселок Молодежный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22.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 xml:space="preserve">МБДОУ "Звездочка" </w:t>
            </w:r>
            <w:proofErr w:type="gramStart"/>
            <w:r>
              <w:t>г</w:t>
            </w:r>
            <w:proofErr w:type="gramEnd"/>
            <w:r>
              <w:t>. Суровикино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>г. Суровикино от западной стороны ул. Автострадной до ул. Шоссейной. Поселок Солнечный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23.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МБДОУ "Солнышко" ст. Нижний Чир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>ст. Нижний Чир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24.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 xml:space="preserve">МБДОУ "Колобок" х. </w:t>
            </w:r>
            <w:proofErr w:type="spellStart"/>
            <w:r>
              <w:t>Бурацкий</w:t>
            </w:r>
            <w:proofErr w:type="spellEnd"/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Бурацкий</w:t>
            </w:r>
            <w:proofErr w:type="spellEnd"/>
            <w:r>
              <w:t>, х. Погодин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25.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МБДОУ "Радуга" х. Добринка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Добринка, х. </w:t>
            </w:r>
            <w:proofErr w:type="spellStart"/>
            <w:r>
              <w:t>Савинка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26.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>МБДОУ "Колосок" х. Качалин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Качалин, х. Попов-1, х. Остров, х. </w:t>
            </w:r>
            <w:proofErr w:type="spellStart"/>
            <w:r>
              <w:t>Скворин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27.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 xml:space="preserve">МБДОУ "Золотое зернышко" х. </w:t>
            </w:r>
            <w:r>
              <w:lastRenderedPageBreak/>
              <w:t>Лысов</w:t>
            </w:r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lastRenderedPageBreak/>
              <w:t xml:space="preserve">х. Лысов, х. Яблоневый, х. </w:t>
            </w:r>
            <w:proofErr w:type="spellStart"/>
            <w:r>
              <w:t>Зрянинский</w:t>
            </w:r>
            <w:proofErr w:type="spellEnd"/>
            <w:r>
              <w:t>, х. Попов-1</w:t>
            </w:r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lastRenderedPageBreak/>
              <w:t>28.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 xml:space="preserve">МБДОУ "Улыбка" х. </w:t>
            </w:r>
            <w:proofErr w:type="spellStart"/>
            <w:r>
              <w:t>Лобакин</w:t>
            </w:r>
            <w:proofErr w:type="spellEnd"/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Лобакин</w:t>
            </w:r>
            <w:proofErr w:type="spellEnd"/>
            <w:r>
              <w:t xml:space="preserve">, х. Попов-2, х. Киселев, </w:t>
            </w:r>
            <w:proofErr w:type="spellStart"/>
            <w:r>
              <w:t>спецхоз</w:t>
            </w:r>
            <w:proofErr w:type="spellEnd"/>
          </w:p>
        </w:tc>
      </w:tr>
      <w:tr w:rsidR="00797173">
        <w:tc>
          <w:tcPr>
            <w:tcW w:w="624" w:type="dxa"/>
          </w:tcPr>
          <w:p w:rsidR="00797173" w:rsidRDefault="00797173">
            <w:pPr>
              <w:pStyle w:val="ConsPlusNormal"/>
              <w:jc w:val="center"/>
            </w:pPr>
            <w:r>
              <w:t>29.</w:t>
            </w:r>
          </w:p>
        </w:tc>
        <w:tc>
          <w:tcPr>
            <w:tcW w:w="3458" w:type="dxa"/>
          </w:tcPr>
          <w:p w:rsidR="00797173" w:rsidRDefault="00797173">
            <w:pPr>
              <w:pStyle w:val="ConsPlusNormal"/>
            </w:pPr>
            <w:r>
              <w:t xml:space="preserve">МБДОУ "Солнышко" х. </w:t>
            </w:r>
            <w:proofErr w:type="spellStart"/>
            <w:r>
              <w:t>Новомаксимовский</w:t>
            </w:r>
            <w:proofErr w:type="spellEnd"/>
          </w:p>
        </w:tc>
        <w:tc>
          <w:tcPr>
            <w:tcW w:w="4989" w:type="dxa"/>
          </w:tcPr>
          <w:p w:rsidR="00797173" w:rsidRDefault="00797173">
            <w:pPr>
              <w:pStyle w:val="ConsPlusNormal"/>
            </w:pPr>
            <w:r>
              <w:t xml:space="preserve">х. </w:t>
            </w:r>
            <w:proofErr w:type="spellStart"/>
            <w:r>
              <w:t>Новомаксимовский</w:t>
            </w:r>
            <w:proofErr w:type="spellEnd"/>
            <w:r>
              <w:t xml:space="preserve">, х. </w:t>
            </w:r>
            <w:proofErr w:type="spellStart"/>
            <w:r>
              <w:t>Верхнечирский</w:t>
            </w:r>
            <w:proofErr w:type="spellEnd"/>
            <w:r>
              <w:t xml:space="preserve">, х. </w:t>
            </w:r>
            <w:proofErr w:type="spellStart"/>
            <w:r>
              <w:t>Рычковский</w:t>
            </w:r>
            <w:proofErr w:type="spellEnd"/>
          </w:p>
        </w:tc>
      </w:tr>
    </w:tbl>
    <w:p w:rsidR="00797173" w:rsidRDefault="00797173">
      <w:pPr>
        <w:pStyle w:val="ConsPlusNormal"/>
        <w:ind w:firstLine="540"/>
        <w:jc w:val="both"/>
      </w:pPr>
    </w:p>
    <w:p w:rsidR="00797173" w:rsidRDefault="00797173">
      <w:pPr>
        <w:pStyle w:val="ConsPlusNormal"/>
        <w:jc w:val="right"/>
      </w:pPr>
    </w:p>
    <w:p w:rsidR="00797173" w:rsidRDefault="00797173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410D8" w:rsidRDefault="002410D8"/>
    <w:sectPr w:rsidR="002410D8" w:rsidSect="00F52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7173"/>
    <w:rsid w:val="002410D8"/>
    <w:rsid w:val="003C175E"/>
    <w:rsid w:val="00797173"/>
    <w:rsid w:val="00991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0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971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971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9717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CD06E3E1A2F77A4FB75B3E39DEEBABB2B0ED06947FE6DBAA611B331F11A6D7D6E471ACC243F37C44Er0G" TargetMode="External"/><Relationship Id="rId13" Type="http://schemas.openxmlformats.org/officeDocument/2006/relationships/hyperlink" Target="consultantplus://offline/ref=ECD06E3E1A2F77A4FB75B3F59E82E5BE29078F674BF96FE9F24EE86CA613672A42r9G" TargetMode="External"/><Relationship Id="rId18" Type="http://schemas.openxmlformats.org/officeDocument/2006/relationships/hyperlink" Target="consultantplus://offline/ref=ECD06E3E1A2F77A4FB75B3E39DEEBABB2B0DD66343F76DBAA611B331F141rAG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ECD06E3E1A2F77A4FB75B3F59E82E5BE29078F6742FC6FEEFC43B566AE4A6B282E071C99677B3BC3E9CE2B0F4Cr1G" TargetMode="External"/><Relationship Id="rId7" Type="http://schemas.openxmlformats.org/officeDocument/2006/relationships/hyperlink" Target="consultantplus://offline/ref=ECD06E3E1A2F77A4FB75B3F59E82E5BE29078F6742FA64E5F843B566AE4A6B282E071C99677B3BC3E9CE2B0F4Cr1G" TargetMode="External"/><Relationship Id="rId12" Type="http://schemas.openxmlformats.org/officeDocument/2006/relationships/hyperlink" Target="consultantplus://offline/ref=ECD06E3E1A2F77A4FB75B3F59E82E5BE29078F674AFC64E8F84EE86CA613672A42r9G" TargetMode="External"/><Relationship Id="rId17" Type="http://schemas.openxmlformats.org/officeDocument/2006/relationships/hyperlink" Target="consultantplus://offline/ref=ECD06E3E1A2F77A4FB75B3E39DEEBABB2B04D06243FB6DBAA611B331F141rAG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ECD06E3E1A2F77A4FB75B3E39DEEBABB2B0ED06947FE6DBAA611B331F11A6D7D6E471ACC243F37C44Er0G" TargetMode="External"/><Relationship Id="rId20" Type="http://schemas.openxmlformats.org/officeDocument/2006/relationships/hyperlink" Target="consultantplus://offline/ref=ECD06E3E1A2F77A4FB75B3E39DEEBABB2B0ED06947FE6DBAA611B331F141rA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ECD06E3E1A2F77A4FB75B3F59E82E5BE29078F6742FC6FEEFC43B566AE4A6B282E071C99677B3BC3E9CE2B0F4Cr1G" TargetMode="External"/><Relationship Id="rId11" Type="http://schemas.openxmlformats.org/officeDocument/2006/relationships/hyperlink" Target="consultantplus://offline/ref=ECD06E3E1A2F77A4FB75B3F59E82E5BE29078F6742FA64E5F843B566AE4A6B282E071C99677B3BC3E9CE2B0F4Cr2G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ECD06E3E1A2F77A4FB75B3E39DEEBABB2B04D66F48A93AB8F744BD43r4G" TargetMode="External"/><Relationship Id="rId23" Type="http://schemas.openxmlformats.org/officeDocument/2006/relationships/theme" Target="theme/theme1.xml"/><Relationship Id="rId10" Type="http://schemas.openxmlformats.org/officeDocument/2006/relationships/hyperlink" Target="consultantplus://offline/ref=ECD06E3E1A2F77A4FB75B3F59E82E5BE29078F6742FA65EDFC44B566AE4A6B282E071C99677B3BC3E9CF28084Cr2G" TargetMode="External"/><Relationship Id="rId19" Type="http://schemas.openxmlformats.org/officeDocument/2006/relationships/hyperlink" Target="consultantplus://offline/ref=ECD06E3E1A2F77A4FB75B3E39DEEBABB2B04D26E46FD6DBAA611B331F141rA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CD06E3E1A2F77A4FB75B3E39DEEBABB2B0DD66343F76DBAA611B331F141rAG" TargetMode="External"/><Relationship Id="rId14" Type="http://schemas.openxmlformats.org/officeDocument/2006/relationships/hyperlink" Target="consultantplus://offline/ref=ECD06E3E1A2F77A4FB75B3F59E82E5BE29078F6742FA64E5F843B566AE4A6B282E071C99677B3BC3E9CE2B0F4Cr3G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26518F-520D-4FB5-BDF1-48DBC4713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3306</Words>
  <Characters>18845</Characters>
  <Application>Microsoft Office Word</Application>
  <DocSecurity>0</DocSecurity>
  <Lines>157</Lines>
  <Paragraphs>44</Paragraphs>
  <ScaleCrop>false</ScaleCrop>
  <Company/>
  <LinksUpToDate>false</LinksUpToDate>
  <CharactersWithSpaces>22107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Семикина</dc:creator>
  <cp:lastModifiedBy>User</cp:lastModifiedBy>
  <cp:revision>2</cp:revision>
  <dcterms:created xsi:type="dcterms:W3CDTF">2019-02-08T08:58:00Z</dcterms:created>
  <dcterms:modified xsi:type="dcterms:W3CDTF">2019-02-08T08:58:00Z</dcterms:modified>
</cp:coreProperties>
</file>