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numPr>
          <w:ilvl w:val="0"/>
          <w:numId w:val="0"/>
        </w:numPr>
        <w:bidi w:val="0"/>
        <w:spacing w:before="280" w:after="280"/>
        <w:ind w:hanging="0" w:start="0" w:end="0"/>
        <w:jc w:val="end"/>
        <w:rPr>
          <w:rFonts w:eastAsia="Times New Roman"/>
          <w:szCs w:val="24"/>
          <w:lang w:eastAsia="ru-RU"/>
        </w:rPr>
      </w:pPr>
      <w:r>
        <w:rPr>
          <w:b/>
          <w:bCs/>
        </w:rPr>
        <w:t>Приложение 3.4</w:t>
      </w:r>
    </w:p>
    <w:p>
      <w:pPr>
        <w:pStyle w:val="Normal"/>
        <w:bidi w:val="0"/>
        <w:ind w:hanging="0" w:start="0" w:end="0"/>
        <w:jc w:val="end"/>
        <w:rPr>
          <w:rFonts w:eastAsia="Times New Roman"/>
          <w:szCs w:val="24"/>
          <w:lang w:eastAsia="ru-RU"/>
        </w:rPr>
      </w:pPr>
      <w:r>
        <w:rPr>
          <w:b/>
          <w:bCs/>
        </w:rPr>
        <w:t>к</w:t>
      </w:r>
      <w:r>
        <w:rPr>
          <w:b/>
          <w:bCs/>
        </w:rPr>
        <w:t xml:space="preserve"> </w:t>
      </w:r>
      <w:r>
        <w:rPr>
          <w:b/>
          <w:bCs/>
        </w:rPr>
        <w:t>Организационному разделу ООП НОО</w:t>
      </w:r>
    </w:p>
    <w:p>
      <w:pPr>
        <w:pStyle w:val="Heading3"/>
        <w:bidi w:val="0"/>
        <w:ind w:firstLine="709" w:start="0" w:end="0"/>
        <w:jc w:val="start"/>
        <w:rPr>
          <w:rFonts w:eastAsia="Times New Roman"/>
          <w:szCs w:val="24"/>
          <w:lang w:eastAsia="ru-RU"/>
        </w:rPr>
      </w:pPr>
      <w:r>
        <w:rPr/>
        <w:t>4. Календарный план воспитательной работы</w:t>
      </w:r>
    </w:p>
    <w:p>
      <w:pPr>
        <w:pStyle w:val="Normal"/>
        <w:widowControl w:val="false"/>
        <w:suppressAutoHyphens w:val="false"/>
        <w:bidi w:val="0"/>
        <w:spacing w:lineRule="auto" w:line="240"/>
        <w:ind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4. 1. Календарный план воспитательной работы разработан на основе Федерального календарного плана воспитательной работы, который является единым для образовательных организаций.</w:t>
      </w:r>
    </w:p>
    <w:p>
      <w:pPr>
        <w:pStyle w:val="Normal"/>
        <w:widowControl w:val="false"/>
        <w:suppressAutoHyphens w:val="false"/>
        <w:bidi w:val="0"/>
        <w:spacing w:lineRule="auto" w:line="240"/>
        <w:ind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4.2. Календарный план воспитательной работы в МОУ СШ № 9 реализуется в рамках урочной и внеурочной деятельности.</w:t>
      </w:r>
    </w:p>
    <w:p>
      <w:pPr>
        <w:pStyle w:val="Normal"/>
        <w:widowControl w:val="false"/>
        <w:suppressAutoHyphens w:val="false"/>
        <w:bidi w:val="0"/>
        <w:spacing w:lineRule="auto" w:line="240"/>
        <w:ind w:hanging="0" w:start="709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4.3. МОУ СШ № 9 вправе наряду с федеральным календарным планом воспитательной</w:t>
      </w:r>
    </w:p>
    <w:p>
      <w:pPr>
        <w:pStyle w:val="Normal"/>
        <w:widowControl w:val="false"/>
        <w:suppressAutoHyphens w:val="false"/>
        <w:bidi w:val="0"/>
        <w:spacing w:lineRule="auto" w:line="240"/>
        <w:ind w:hanging="0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4.4. Все мероприятия проводятся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709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Сентябрь: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40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 сентября: День знаний;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3 сентября: День окончания Второй мировой войны, День солидарности в борьбе с терроризмом;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8 сентября: Международный день распространения грамотности.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Октябрь: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 октября: Международный день пожилых людей; Международный день музыки;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 октября: День защиты животных;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5 октября: День учителя;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25 октября: Международный день школьных библиотек;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Третье воскресенье октября: День отца.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Ноябрь: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4 ноября: День народного единства;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8 ноября: День памяти погибших при исполнении служебных обязанностей сотрудников органов внутренних дел России;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Последнее воскресенье ноября: День Матери;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30 ноября: День Государственного герба Российской Федерации.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Декабрь: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3 декабря: День неизвестного солдата; Международный день инвалидов;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5 декабря: День добровольца (волонтера) в России;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9 декабря: День Героев Отечества;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12 декабря: День Конституции Российской Федерации.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Январь: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25 января: День российского студенчества;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27 января: День снятия блокады Ленинграда, День освобождения Красной армией крупнейшего "лагеря смерти" Аушвиц-Биркенау (Освенцима) - День памяти жертв Холокоста.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Февраль: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 февраля: День разгрома советскими войсками немецко-фашистских войск в Сталинградской битве;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8 февраля: День российской науки;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15 февраля: День памяти о россиянах, исполнявших служебный долг за пределами Отечества;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21 февраля: Международный день родного языка;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23 февраля: День защитника Отечества.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Март: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8 марта: Международный женский день;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18 марта: День воссоединения Крыма с Россией;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27 марта: Всемирный день театра.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Апрель: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12 апреля: День космонавтики.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Май: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 мая: Праздник Весны и Труда;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9 мая: День Победы;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19 мая: День детских общественных организаций России;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24 мая: День славянской письменности и культуры.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Июнь: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 июня: День защиты детей;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6 июня: День русского языка;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12 июня: День России;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22 июня: День памяти и скорби;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27 июня: День молодежи.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Июль: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8 июля: День семьи, любви и верности.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Август: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12 августа: День физкультурника;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22 августа: День Государственного флага Российской Федерации;</w:t>
      </w:r>
    </w:p>
    <w:p>
      <w:pPr>
        <w:pStyle w:val="Normal"/>
        <w:widowControl w:val="false"/>
        <w:suppressAutoHyphens w:val="false"/>
        <w:bidi w:val="0"/>
        <w:spacing w:lineRule="auto" w:line="240" w:before="0" w:after="160"/>
        <w:ind w:hanging="0" w:start="567" w:end="-1"/>
        <w:jc w:val="star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27 августа: День российского кино.</w:t>
      </w:r>
    </w:p>
    <w:p>
      <w:pPr>
        <w:pStyle w:val="Normal"/>
        <w:suppressAutoHyphens w:val="false"/>
        <w:bidi w:val="0"/>
        <w:spacing w:lineRule="auto" w:line="240" w:before="0" w:after="160"/>
        <w:ind w:firstLine="567" w:end="-1"/>
        <w:jc w:val="start"/>
        <w:rPr/>
      </w:pPr>
      <w:r>
        <w:rPr>
          <w:rFonts w:cs="Calibri"/>
          <w:sz w:val="24"/>
          <w:szCs w:val="24"/>
          <w:lang w:eastAsia="ru-RU"/>
        </w:rPr>
        <w:t xml:space="preserve">Календарный план воспитательной работы на учебный год на уровне </w:t>
      </w:r>
      <w:r>
        <w:rPr/>
        <w:t>начального общего образования</w:t>
      </w:r>
    </w:p>
    <w:tbl>
      <w:tblPr>
        <w:tblW w:w="9927" w:type="dxa"/>
        <w:jc w:val="start"/>
        <w:tblInd w:w="274" w:type="dxa"/>
        <w:tblLayout w:type="fixed"/>
        <w:tblCellMar>
          <w:top w:w="7" w:type="dxa"/>
          <w:start w:w="5" w:type="dxa"/>
          <w:bottom w:w="0" w:type="dxa"/>
          <w:end w:w="5" w:type="dxa"/>
        </w:tblCellMar>
      </w:tblPr>
      <w:tblGrid>
        <w:gridCol w:w="4646"/>
        <w:gridCol w:w="21"/>
        <w:gridCol w:w="11"/>
        <w:gridCol w:w="15"/>
        <w:gridCol w:w="8"/>
        <w:gridCol w:w="206"/>
        <w:gridCol w:w="43"/>
        <w:gridCol w:w="7"/>
        <w:gridCol w:w="992"/>
        <w:gridCol w:w="17"/>
        <w:gridCol w:w="28"/>
        <w:gridCol w:w="12"/>
        <w:gridCol w:w="1791"/>
        <w:gridCol w:w="18"/>
        <w:gridCol w:w="1971"/>
        <w:gridCol w:w="141"/>
      </w:tblGrid>
      <w:tr>
        <w:trPr>
          <w:trHeight w:val="406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B4C7DC" w:val="clear"/>
          </w:tcPr>
          <w:p>
            <w:pPr>
              <w:pStyle w:val="Normal"/>
              <w:suppressAutoHyphens w:val="false"/>
              <w:bidi w:val="0"/>
              <w:spacing w:lineRule="auto" w:line="240"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lang w:eastAsia="ru-RU"/>
              </w:rPr>
              <w:t>Модуль «Основные школьные дела»</w:t>
            </w:r>
          </w:p>
        </w:tc>
      </w:tr>
      <w:tr>
        <w:trPr>
          <w:trHeight w:val="288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bidi w:val="0"/>
              <w:spacing w:lineRule="auto" w:line="240"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bidi w:val="0"/>
              <w:spacing w:lineRule="auto" w:line="240"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lang w:eastAsia="ru-RU"/>
              </w:rPr>
              <w:t>Классы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bidi w:val="0"/>
              <w:spacing w:lineRule="auto" w:line="240"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lang w:eastAsia="ru-RU"/>
              </w:rPr>
              <w:t>Дата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bidi w:val="0"/>
              <w:spacing w:lineRule="auto" w:line="240"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592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Праздник «Здравствуй, Школа!», торжественная линейка, посвященная Дню знаний.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сентября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564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Классный час «Сталинград — без срока давности»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сентября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Классный час «День окончания Второй мировой войны. День солидарности в борьбе с терроризмом»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3 сентября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1082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Еженедельные общешкольные тематические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линейки с поднятием флага и прослушиванием гимна Российской Федерации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Каждый понедельник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ВР, педагог организатор</w:t>
            </w:r>
          </w:p>
        </w:tc>
      </w:tr>
      <w:tr>
        <w:trPr>
          <w:trHeight w:val="548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Еженедельные занятия внеурочной деятельности «Разговоры о важном»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Каждый понедельник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18" w:hRule="atLeast"/>
        </w:trPr>
        <w:tc>
          <w:tcPr>
            <w:tcW w:w="46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Библиотечный урок «Международный день распространения грамотности»</w:t>
            </w:r>
          </w:p>
        </w:tc>
        <w:tc>
          <w:tcPr>
            <w:tcW w:w="1360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8 сентября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60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Праздник для 1-х классов «Посвящение в первоклассники»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Педагог-организатор, классные руководители</w:t>
            </w:r>
          </w:p>
        </w:tc>
      </w:tr>
      <w:tr>
        <w:trPr>
          <w:trHeight w:val="818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Подготовка к праздникам и проведение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«День пожилого человека» и День учителя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38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Акция «Внимание – дети!» (проведение мероприятий по профилактике ДТП).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2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День финансовой грамотности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учителя-предметники</w:t>
            </w:r>
          </w:p>
        </w:tc>
      </w:tr>
      <w:tr>
        <w:trPr>
          <w:trHeight w:val="3046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Неделя безопасности: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 «Безопасность на дорогах ради безопасности жизни»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Единый урок по безопасности дорожного движения «Дорога из каникул в школу» - Разработка маршрутного листа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«Безопасный путь от дома до школы»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информационных стендов в классах по данной тематике Учебная тренировка (эвакуация) по действиям по обнаружению подозрительного предмета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Сентябрь, 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286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Футбольный матч посвященный Дню отца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47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Школьная акции «Помоги бездомным животным» ко Дню защиты животных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 - 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Школьная акция «Портрет учителя» ко Дню учителя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Праздник «Посвящение в первоклассники»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469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Международный день пожилых людей. Акция «Милосердие»</w:t>
            </w:r>
          </w:p>
        </w:tc>
        <w:tc>
          <w:tcPr>
            <w:tcW w:w="1301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768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/>
            </w:pPr>
            <w:r>
              <w:rPr>
                <w:rFonts w:cs="Calibri"/>
                <w:sz w:val="22"/>
                <w:lang w:eastAsia="ru-RU"/>
              </w:rPr>
              <w:t xml:space="preserve">Торговый фестиваль </w:t>
            </w:r>
            <w:r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«В единстве народа — сила России» посвященный Дню народного единства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Ноябрь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0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часы, посвященный «Дню правовой помощи детям»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13-20 ноября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1022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8 ноября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0" w:hRule="atLeast"/>
        </w:trPr>
        <w:tc>
          <w:tcPr>
            <w:tcW w:w="469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Дни доброты в школе</w:t>
            </w:r>
          </w:p>
        </w:tc>
        <w:tc>
          <w:tcPr>
            <w:tcW w:w="1301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учителя- предметники</w:t>
            </w:r>
          </w:p>
        </w:tc>
      </w:tr>
      <w:tr>
        <w:trPr>
          <w:trHeight w:val="770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Мероприятия, посвященные Дню начала контрнаступления Советских войск под Сталинградом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Ноябрь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70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 xml:space="preserve">Мероприятия ко Дню матери 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/>
            </w:pPr>
            <w:r>
              <w:rPr>
                <w:rFonts w:cs="Calibri"/>
                <w:sz w:val="22"/>
                <w:lang w:eastAsia="ru-RU"/>
              </w:rPr>
              <w:t>–</w:t>
            </w: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r>
              <w:rPr>
                <w:rFonts w:cs="Calibri"/>
                <w:sz w:val="22"/>
                <w:lang w:eastAsia="ru-RU"/>
              </w:rPr>
              <w:t>создание видеоролика, посвященного Дню матери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-конкурс «Моя мама самая-самая»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Ноябрь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0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Классный час «День Государственного герба Российской Федерации»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30 ноября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cs="Calibri"/>
                <w:sz w:val="20"/>
                <w:lang w:eastAsia="ru-RU"/>
              </w:rPr>
            </w:pPr>
            <w:r>
              <w:rPr>
                <w:rFonts w:cs="Calibri"/>
                <w:sz w:val="20"/>
                <w:lang w:eastAsia="ru-RU"/>
              </w:rPr>
              <w:t>Мероприятия в рамках месячника правового воспитания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end="207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Акция: «Жить и бороться», посвященная Международному дню инвалидов.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end="207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03.12.2022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Ст. методисты по ВР, классные руководители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Мероприятия, приуроченные к Дням воинской славы России: День неизвестного солдата; День Героев Отечества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Декабрь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предметники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День добровольца (волонтера)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5 декабря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предметники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Библиотечные уроки «День Конституции РФ»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12 декабря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День спасателя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Декабрь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Учителя физической культуры</w:t>
            </w:r>
          </w:p>
        </w:tc>
      </w:tr>
      <w:tr>
        <w:trPr>
          <w:trHeight w:val="1945" w:hRule="atLeast"/>
        </w:trPr>
        <w:tc>
          <w:tcPr>
            <w:tcW w:w="4701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Цикл мероприятий «Новый год у ворот!»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украшение классов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2"/>
                <w:szCs w:val="20"/>
                <w:lang w:eastAsia="ru-RU"/>
              </w:rPr>
            </w:pPr>
            <w:r>
              <w:rPr>
                <w:rFonts w:eastAsia="Times New Roman"/>
                <w:sz w:val="22"/>
                <w:szCs w:val="20"/>
                <w:lang w:eastAsia="ru-RU"/>
              </w:rPr>
              <w:t>-новогодние огоньки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2"/>
                <w:szCs w:val="20"/>
                <w:lang w:eastAsia="ru-RU"/>
              </w:rPr>
            </w:pPr>
            <w:r>
              <w:rPr>
                <w:rFonts w:eastAsia="Times New Roman"/>
                <w:sz w:val="22"/>
                <w:szCs w:val="20"/>
                <w:lang w:eastAsia="ru-RU"/>
              </w:rPr>
              <w:t>-новогодняя сказка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hanging="0" w:end="0"/>
              <w:jc w:val="start"/>
              <w:rPr>
                <w:rFonts w:eastAsia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- Новогодний марафон</w:t>
            </w:r>
          </w:p>
          <w:p>
            <w:pPr>
              <w:pStyle w:val="Normal"/>
              <w:numPr>
                <w:ilvl w:val="0"/>
                <w:numId w:val="2"/>
              </w:numPr>
              <w:shd w:fill="FFFFFF" w:val="clear"/>
              <w:tabs>
                <w:tab w:val="clear" w:pos="709"/>
                <w:tab w:val="left" w:pos="360" w:leader="none"/>
              </w:tabs>
              <w:suppressAutoHyphens w:val="false"/>
              <w:bidi w:val="0"/>
              <w:spacing w:lineRule="auto" w:line="240" w:before="0" w:after="160"/>
              <w:ind w:hanging="0" w:start="0" w:end="0"/>
              <w:jc w:val="start"/>
              <w:rPr>
                <w:rFonts w:eastAsia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pacing w:val="-2"/>
                <w:sz w:val="24"/>
                <w:szCs w:val="24"/>
                <w:lang w:eastAsia="ru-RU"/>
              </w:rPr>
              <w:t>- Конкурс «Новогодний апсайклинг» (изготовление новогодних поделок из бросового материала)</w:t>
            </w:r>
          </w:p>
        </w:tc>
        <w:tc>
          <w:tcPr>
            <w:tcW w:w="1305" w:type="dxa"/>
            <w:gridSpan w:val="7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Декабрь</w:t>
            </w:r>
          </w:p>
        </w:tc>
        <w:tc>
          <w:tcPr>
            <w:tcW w:w="2130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114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часы, тематические беседы в рамках уроков истории, библиотечные уроки, посвященные памятным датам: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27 января – День полного снятия блокады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Ленинграда; День памяти Холокоста,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 февраля – День разгрома советскими войсками немецко-фашистских войск в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Сталинградской битве,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15 февраля вывод войск из Афганистана,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23 февраля – День защитника Отечества.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Январь-февраль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51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гражданско-патриотического воспитания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auto" w:line="240" w:before="0" w:after="160"/>
              <w:ind w:hanging="0" w:start="137" w:end="-1"/>
              <w:jc w:val="start"/>
              <w:rPr>
                <w:rFonts w:eastAsia="Times New Roman" w:cs="Calibri"/>
                <w:sz w:val="22"/>
                <w:szCs w:val="20"/>
                <w:lang w:eastAsia="ru-RU"/>
              </w:rPr>
            </w:pPr>
            <w:r>
              <w:rPr>
                <w:rFonts w:eastAsia="Times New Roman" w:cs="Calibri"/>
                <w:sz w:val="22"/>
                <w:szCs w:val="20"/>
                <w:lang w:eastAsia="ru-RU"/>
              </w:rPr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end="349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Февраль 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Ст. методисты по ВР, классные руководители</w:t>
            </w:r>
          </w:p>
        </w:tc>
      </w:tr>
      <w:tr>
        <w:trPr>
          <w:trHeight w:val="1022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Месяц безопасности (экскурсии в пожарную часть, беседы инспекторов по ПДД, классные часы)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Февраль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1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беседы в рамках урочной деятельности «Наука и мы»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8 февраля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предметники</w:t>
            </w:r>
          </w:p>
        </w:tc>
      </w:tr>
      <w:tr>
        <w:trPr>
          <w:trHeight w:val="377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Библиотечные уроки, тематические классные часы «Международный день родного языка»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21 февраля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0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Школьная спартакиада</w:t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Февраль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физкультуры</w:t>
            </w:r>
          </w:p>
        </w:tc>
      </w:tr>
      <w:tr>
        <w:trPr>
          <w:trHeight w:val="564" w:hRule="atLeast"/>
        </w:trPr>
        <w:tc>
          <w:tcPr>
            <w:tcW w:w="4701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/>
            </w:pPr>
            <w:r>
              <w:rPr>
                <w:rFonts w:eastAsia="Times New Roman"/>
                <w:sz w:val="22"/>
                <w:lang w:eastAsia="ru-RU"/>
              </w:rPr>
              <w:t xml:space="preserve">   </w:t>
            </w:r>
            <w:r>
              <w:rPr>
                <w:rFonts w:cs="Calibri"/>
                <w:sz w:val="22"/>
                <w:lang w:eastAsia="ru-RU"/>
              </w:rPr>
              <w:t>Цикл мероприятий  «Нам завещана Память и    Слава!», посвященное 82 годовщине Победы в Сталинградской битве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тематические классные часы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спортивные состязания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-конкурс рисунков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конкурс чтецов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акция «Сталинградские окна»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акция «Открытка ветерану»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eastAsia="Times New Roman" w:cs="Calibri"/>
                <w:sz w:val="22"/>
                <w:szCs w:val="20"/>
                <w:lang w:eastAsia="ru-RU"/>
              </w:rPr>
            </w:pPr>
            <w:r>
              <w:rPr>
                <w:rFonts w:eastAsia="Times New Roman" w:cs="Calibri"/>
                <w:sz w:val="22"/>
                <w:szCs w:val="20"/>
                <w:lang w:eastAsia="ru-RU"/>
              </w:rPr>
            </w:r>
          </w:p>
        </w:tc>
        <w:tc>
          <w:tcPr>
            <w:tcW w:w="1305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eastAsia="Times New Roman" w:cs="Calibri"/>
                <w:sz w:val="22"/>
                <w:szCs w:val="20"/>
                <w:lang w:eastAsia="ru-RU"/>
              </w:rPr>
            </w:pPr>
            <w:r>
              <w:rPr>
                <w:rFonts w:eastAsia="Times New Roman" w:cs="Calibri"/>
                <w:sz w:val="22"/>
                <w:szCs w:val="20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Февраль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3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Празничные мероприятия, посвященные празднику «Масленица»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hanging="0" w:end="0"/>
              <w:jc w:val="start"/>
              <w:rPr>
                <w:rFonts w:cs="Calibri"/>
                <w:sz w:val="20"/>
                <w:lang w:eastAsia="ru-RU"/>
              </w:rPr>
            </w:pPr>
            <w:r>
              <w:rPr>
                <w:rFonts w:cs="Calibri"/>
                <w:sz w:val="20"/>
                <w:lang w:eastAsia="ru-RU"/>
              </w:rPr>
              <w:t>- кулинарный поединок «Блинное царство»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 xml:space="preserve">Февраль 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«Молодежь – за здоровый образ жизни»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eastAsia="Times New Roman" w:cs="Calibri"/>
                <w:sz w:val="22"/>
                <w:szCs w:val="20"/>
                <w:lang w:eastAsia="ru-RU"/>
              </w:rPr>
            </w:pPr>
            <w:r>
              <w:rPr>
                <w:rFonts w:eastAsia="Times New Roman" w:cs="Calibri"/>
                <w:sz w:val="22"/>
                <w:szCs w:val="20"/>
                <w:lang w:eastAsia="ru-RU"/>
              </w:rPr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813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Всемирный открытый урок ОБЗР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(приуроченный к празднованию Всемирного дня гражданской обороны) (классные мероприятия)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eastAsia="Times New Roman" w:cs="Calibri"/>
                <w:sz w:val="22"/>
                <w:lang w:eastAsia="ru-RU"/>
              </w:rPr>
            </w:pPr>
            <w:r>
              <w:rPr>
                <w:rFonts w:eastAsia="Times New Roman" w:cs="Calibri"/>
                <w:sz w:val="22"/>
                <w:lang w:eastAsia="ru-RU"/>
              </w:rPr>
            </w:r>
          </w:p>
        </w:tc>
      </w:tr>
      <w:tr>
        <w:trPr>
          <w:trHeight w:val="565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Единый день ГТО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Учителя физической культуры</w:t>
            </w:r>
          </w:p>
        </w:tc>
      </w:tr>
      <w:tr>
        <w:trPr>
          <w:trHeight w:val="564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Цикл мероприятий «Есть в марте день особый», посвященный дню 8 марта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«Открытка для любимой мамы»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стихов «Весны очарованье»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красоты «Мисс весна 2023»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на самое оригинальное поздравление «Весенний переполох»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hanging="0" w:end="0"/>
              <w:jc w:val="start"/>
              <w:rPr/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- видео-флешмоб </w:t>
            </w:r>
            <w:r>
              <w:rPr>
                <w:rFonts w:cs="Calibri"/>
                <w:sz w:val="22"/>
                <w:lang w:eastAsia="ru-RU"/>
              </w:rPr>
              <w:t>«Стихотворение о любимой маме»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беседы в рамках урочной деятельности «День воссоединения Крыма и России»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18  марта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389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Всемирный день театра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27  марта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4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Благотворительная акция «Подари ребенку книгу»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191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профилактики правонарушений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Апрель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4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 xml:space="preserve">Школьная спартакиада  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Апрель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Учителя физической культуры, классные руководители</w:t>
            </w:r>
          </w:p>
        </w:tc>
      </w:tr>
      <w:tr>
        <w:trPr>
          <w:trHeight w:val="559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Всемирный День здоровья.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7 апреля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Учителя физической культуры, классные руководители</w:t>
            </w:r>
          </w:p>
        </w:tc>
      </w:tr>
      <w:tr>
        <w:trPr>
          <w:trHeight w:val="770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fill="FFFFFF" w:val="clear"/>
              <w:suppressAutoHyphens w:val="false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День космонавтики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eastAsia="Times New Roman" w:cs="Calibri"/>
                <w:sz w:val="22"/>
                <w:szCs w:val="20"/>
                <w:lang w:eastAsia="ru-RU"/>
              </w:rPr>
            </w:pPr>
            <w:r>
              <w:rPr>
                <w:rFonts w:eastAsia="Times New Roman" w:cs="Calibri"/>
                <w:sz w:val="22"/>
                <w:szCs w:val="20"/>
                <w:lang w:eastAsia="ru-RU"/>
              </w:rPr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12 апреля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70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Библиотечные уроки «День памяти о геноциде советского народа нацистами и их пособниками в годы войны»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19 апреля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0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Всероссийская акция «День Земли»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22 апреля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Акция «Твой экологический след»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Апрель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Единый классный час «Город, которого нет. Чернобыль»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26.04.2025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Школьная акция - сбор макулатуры ( в помощь приютам для бездомных животных)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Январь-май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62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Школьные акции: «Добрые крышечки», сбор элементов питания (батареек)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Январь-май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769" w:hRule="atLeast"/>
        </w:trPr>
        <w:tc>
          <w:tcPr>
            <w:tcW w:w="4667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Конкурс рисунков «День космонавтики»</w:t>
            </w:r>
          </w:p>
        </w:tc>
        <w:tc>
          <w:tcPr>
            <w:tcW w:w="1282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Апрель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8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Уроки Мужества «9 мая День Победы»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end="-1"/>
              <w:jc w:val="start"/>
              <w:rPr/>
            </w:pPr>
            <w:r>
              <w:rPr>
                <w:rFonts w:eastAsia="Times New Roman"/>
                <w:sz w:val="22"/>
                <w:lang w:eastAsia="ru-RU"/>
              </w:rPr>
              <w:t xml:space="preserve">   </w:t>
            </w: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14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Конкурс чтецов «Стихи о войне»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14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Школьная акция «Бессмертный полк»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47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акции «Окна Победы»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1-9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Актив класса, классные руководители</w:t>
            </w:r>
          </w:p>
        </w:tc>
      </w:tr>
      <w:tr>
        <w:trPr>
          <w:trHeight w:val="547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акции «Георгиевская лента»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1-9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Актив класса, классные руководители</w:t>
            </w:r>
          </w:p>
        </w:tc>
      </w:tr>
      <w:tr>
        <w:trPr>
          <w:trHeight w:val="770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беседы «День детских общественных организаций России»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19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9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беседы «День государственного флага РФ»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22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8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беседы День славянской письменности и культуры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24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2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Месячник пожарной безопасности: инструктажи, экскурсии в ПЧ, эвакуация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37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Профилактические мероприятия «Внимание!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Дети!»: инструктажи, классные часы, Лаборатория безопасности, конкурс рисунков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288" w:hRule="atLeast"/>
        </w:trPr>
        <w:tc>
          <w:tcPr>
            <w:tcW w:w="4678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Итоговые классные часы</w:t>
            </w:r>
          </w:p>
        </w:tc>
        <w:tc>
          <w:tcPr>
            <w:tcW w:w="128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30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682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«Классное руководство»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(согласно индивидуальным планам классных руководителей)</w:t>
            </w:r>
          </w:p>
        </w:tc>
      </w:tr>
      <w:tr>
        <w:trPr>
          <w:trHeight w:val="360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377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Заседание МО классных руководителей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/>
            </w:pP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r>
              <w:rPr>
                <w:rFonts w:cs="Calibri"/>
                <w:sz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559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Планирование воспитательной работы классов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20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47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Проведение классных часов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Даты и темы планируются для своего класса на год!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неделю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36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Планирование индивидуальной работы с учащимися: Активом, «Группой риска», «ОВЗ»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20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792" w:hRule="atLeast"/>
        </w:trPr>
        <w:tc>
          <w:tcPr>
            <w:tcW w:w="4907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Мониторинговые исследования личностного развития учащихся (уровень мотивации, тревожности, степень социализации и др.)</w:t>
            </w:r>
          </w:p>
        </w:tc>
        <w:tc>
          <w:tcPr>
            <w:tcW w:w="1059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31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Октябрь, апрель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Педагог-психолог, классные руководители</w:t>
            </w:r>
          </w:p>
        </w:tc>
      </w:tr>
      <w:tr>
        <w:trPr>
          <w:trHeight w:val="42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занятости учащихся во внеурочное время в кружках, секциях, ДОП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ВР, классные руководители</w:t>
            </w:r>
          </w:p>
        </w:tc>
      </w:tr>
      <w:tr>
        <w:trPr>
          <w:trHeight w:val="705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социального паспорта класса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eastAsia="Times New Roman" w:cs="Calibri"/>
                <w:sz w:val="22"/>
                <w:lang w:eastAsia="ru-RU"/>
              </w:rPr>
            </w:pPr>
            <w:r>
              <w:rPr>
                <w:rFonts w:eastAsia="Times New Roman" w:cs="Calibri"/>
                <w:sz w:val="22"/>
                <w:lang w:eastAsia="ru-RU"/>
              </w:rPr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84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портфолио ученика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28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Проведение социометрии в классе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28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классных уголков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35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стенда «Уголок безопасности»,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«Уголок ПДД», «Информационная безопасность»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76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класса в ключевых общешкольных делах школы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Сентябрь-май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28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Еженедельные занятия по программе внеурочной деятельности «Разговор о главном»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Понедельник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48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Еженедельные занятия по программе внеурочной деятельности «Профориентация»»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Четверг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55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 21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44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Отчет по ВР классного руководителя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/>
            </w:pP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3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Индивидуальная работа с учениками, которые находятся в трудной жизненной ситуации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44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Анализ ВР с классом за учебный год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30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Анализ занятости учащихся во внеурочной деятельности и в системе дополнительного образования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Сентябрь, январь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29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самоуправления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45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Контроль за успеваемостью и посещаемостью учащихся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27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Контроль за внешним видом учащихся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45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занятости учащихся в каникулярное время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июнь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28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питания учащихся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406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«Взаимодействие с родителями (законными представителями)»</w:t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56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Заседания Родительских комитетов классов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учебного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Председатели родительских комитетов</w:t>
            </w:r>
          </w:p>
        </w:tc>
      </w:tr>
      <w:tr>
        <w:trPr>
          <w:trHeight w:val="5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Взаимодействие с социально- педагогической службой школы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Социальный педагог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Родительские собрания - Даты и темы планируются для своего класса на год!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/>
            </w:pP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16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</w:t>
            </w:r>
          </w:p>
        </w:tc>
      </w:tr>
      <w:tr>
        <w:trPr>
          <w:trHeight w:val="103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Индивидуальные консультации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 запросу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социальный педагог,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предметники</w:t>
            </w:r>
          </w:p>
        </w:tc>
      </w:tr>
      <w:tr>
        <w:trPr>
          <w:trHeight w:val="871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руководители, социальный педагог</w:t>
            </w:r>
          </w:p>
        </w:tc>
      </w:tr>
      <w:tr>
        <w:trPr>
          <w:trHeight w:val="55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Работа с родителями по организации горячего питания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День открытых дверей для родителей будущих первоклассников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551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Родительский ВСЕОБУЧ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51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Родительское собрание «Единый день консультаций учителей-предметников»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Декабрь, 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социальный педагог, классные руководители, учителя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предметники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Опрос и анкетирование родителей в рамках независимой оценки качества образования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Родительская группа в социальных сетях, оперативная связь с родителями в режиме офлайн и онлайн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407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Совместные дела. Организация на базе класса семейных праздников, конкурсов, соревнований, направленных на сплочение семьи и школы.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31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Работа с неблагополучными семьями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Социальный педагог, классные руководители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Посещение семьей на дому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 необходимости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Социальный педагог,  классные руководители</w:t>
            </w:r>
          </w:p>
        </w:tc>
      </w:tr>
      <w:tr>
        <w:trPr>
          <w:trHeight w:val="408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«Детские общественные объединения»</w:t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55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Дни единых действий РДДМ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классные руководители</w:t>
            </w:r>
          </w:p>
        </w:tc>
      </w:tr>
      <w:tr>
        <w:trPr>
          <w:trHeight w:val="28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патриотических  мероприятиях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Педагог организатор</w:t>
            </w:r>
          </w:p>
        </w:tc>
      </w:tr>
      <w:tr>
        <w:trPr>
          <w:trHeight w:val="80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во Всероссийских проектах по активностям РДДМ - https://xn-- 90acagbhgpca7c8c7f.xn--p1ai/projects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классные руководители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благотворительных акциях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классные руководители</w:t>
            </w:r>
          </w:p>
        </w:tc>
      </w:tr>
      <w:tr>
        <w:trPr>
          <w:trHeight w:val="53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движении «Орлята России» -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/>
            </w:pPr>
            <w:hyperlink r:id="rId2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https</w:t>
              </w:r>
            </w:hyperlink>
            <w:hyperlink r:id="rId3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://</w:t>
              </w:r>
            </w:hyperlink>
            <w:hyperlink r:id="rId4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orlyatarussia</w:t>
              </w:r>
            </w:hyperlink>
            <w:hyperlink r:id="rId5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.</w:t>
              </w:r>
            </w:hyperlink>
            <w:hyperlink r:id="rId6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ru</w:t>
              </w:r>
            </w:hyperlink>
            <w:hyperlink r:id="rId7">
              <w:r>
                <w:rPr>
                  <w:rStyle w:val="Hyperlink"/>
                  <w:rFonts w:cs="Calibri"/>
                  <w:color w:val="0000FF"/>
                  <w:sz w:val="22"/>
                  <w:lang w:eastAsia="ru-RU"/>
                </w:rPr>
                <w:t>/</w:t>
              </w:r>
            </w:hyperlink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классные руководители</w:t>
            </w:r>
          </w:p>
        </w:tc>
      </w:tr>
      <w:tr>
        <w:trPr>
          <w:trHeight w:val="55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Работа с активом обучающихся школьной медиа службы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классные руководители</w:t>
            </w:r>
          </w:p>
        </w:tc>
      </w:tr>
      <w:tr>
        <w:trPr>
          <w:trHeight w:val="5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Встреча с участниками школьного волонтерского  движения (волонтерский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неделю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</w:t>
            </w:r>
          </w:p>
        </w:tc>
      </w:tr>
      <w:tr>
        <w:trPr>
          <w:trHeight w:val="406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«Профориентация»</w:t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часы, беседы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Даты и темы планируются для своего класса на год!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экскурсии на предприятия города, области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Сентябрь-май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Индивидуальные и групповые консультации для школьников по выбору профиля обучения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406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«Профилактика и безопасность»</w:t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292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Неделя безопасности: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 «Безопасность на дорогах ради безопасности жизни»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Единый урок по безопасности дорожного движения «Дорога из каникул в школу»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Разработка маршрутного листа «Безопасный путь от дома до школы»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- Оформление информационных стендов в классах по данной тематике Учебная тренировка (эвакуация) по действиям по обнаружению подозрительного предмета.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Инструктажи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Сентябрь, март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Учебная тренировка по действиям при ЧС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директора,  классные руководители</w:t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Инструктажи для учащихся в соответствии с циклограммой инструктажей школы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31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64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Встречи сотрудников ГИБДД с учащимися (беседы по ПДД)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директора,  классные руководители</w:t>
            </w:r>
          </w:p>
        </w:tc>
      </w:tr>
      <w:tr>
        <w:trPr>
          <w:trHeight w:val="559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 профилактики правонарушений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триместр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 директора по ВР, социальный педагог</w:t>
            </w:r>
          </w:p>
        </w:tc>
      </w:tr>
      <w:tr>
        <w:trPr>
          <w:trHeight w:val="561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Беседы по безопасности учащихся в период каникул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Конец четверти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63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Неделя правовых знаний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13-20 ноября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firstLine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 социальный педагог</w:t>
            </w:r>
          </w:p>
        </w:tc>
      </w:tr>
      <w:tr>
        <w:trPr>
          <w:trHeight w:val="915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Беседы по пожарной безопасности, правилах безопасности на водоемах в зимний период, поведение на школьных праздниках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firstLine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1285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Месяц безопасности (экскурсии в пожарную часть, беседы инспекторов по ПДД,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часы)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Февраль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директора, педагог-организатор, классные руководители, учителя предметники</w:t>
            </w:r>
          </w:p>
        </w:tc>
      </w:tr>
      <w:tr>
        <w:trPr>
          <w:trHeight w:val="1123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Месячник пожарной безопасности: инструктажи, экскурсии в ПЧ, эвакуация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директора, педагог организатор, классные руководители</w:t>
            </w:r>
          </w:p>
        </w:tc>
      </w:tr>
      <w:tr>
        <w:trPr>
          <w:trHeight w:val="1130" w:hRule="atLeast"/>
        </w:trPr>
        <w:tc>
          <w:tcPr>
            <w:tcW w:w="4957" w:type="dxa"/>
            <w:gridSpan w:val="8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Профилактические мероприятия «Внимание!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Дети!»: инструктажи, классные часы, Лаборатория безопасности, конкурс рисунков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директора, педагог организатор</w:t>
            </w:r>
          </w:p>
        </w:tc>
      </w:tr>
      <w:tr>
        <w:trPr>
          <w:trHeight w:val="857" w:hRule="atLeast"/>
        </w:trPr>
        <w:tc>
          <w:tcPr>
            <w:tcW w:w="4957" w:type="dxa"/>
            <w:gridSpan w:val="8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Информационные стенды с правилами, нормами, требованиями безопасного поведения.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</w:t>
            </w:r>
          </w:p>
        </w:tc>
      </w:tr>
      <w:tr>
        <w:trPr>
          <w:trHeight w:val="411" w:hRule="atLeast"/>
        </w:trPr>
        <w:tc>
          <w:tcPr>
            <w:tcW w:w="9927" w:type="dxa"/>
            <w:gridSpan w:val="16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«Организация предметно-пространственной среды»</w:t>
            </w:r>
          </w:p>
        </w:tc>
      </w:tr>
      <w:tr>
        <w:trPr>
          <w:trHeight w:val="363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549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Размещение на стенах школы регулярно сменяемых экспозиций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290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классных уголков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До 15 сентября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821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Благоустройство классных кабинетов, осуществляемое классными руководителями вместе с учениками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1360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51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Популяризация особой школьной символики (флаг школы, гимн школы, эмблема школы)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течении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549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- 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Педагог-библиотекарь</w:t>
            </w:r>
          </w:p>
        </w:tc>
      </w:tr>
      <w:tr>
        <w:trPr>
          <w:trHeight w:val="319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Новогоднее оформление кабинетов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 10 декабря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336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Выставка рисунков «Мы – Орлята России»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 10 мая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343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Выставка-конкурс «Окна Победы»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Май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</w:tr>
      <w:tr>
        <w:trPr>
          <w:trHeight w:val="412" w:hRule="atLeast"/>
        </w:trPr>
        <w:tc>
          <w:tcPr>
            <w:tcW w:w="9927" w:type="dxa"/>
            <w:gridSpan w:val="1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«Урочная деятельность»</w:t>
            </w:r>
          </w:p>
        </w:tc>
      </w:tr>
      <w:tr>
        <w:trPr>
          <w:trHeight w:val="363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</w:tr>
      <w:tr>
        <w:trPr>
          <w:trHeight w:val="1028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6" w:hRule="atLeast"/>
        </w:trPr>
        <w:tc>
          <w:tcPr>
            <w:tcW w:w="4957" w:type="dxa"/>
            <w:gridSpan w:val="8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профориентационного пространства на уроках</w:t>
            </w:r>
          </w:p>
        </w:tc>
        <w:tc>
          <w:tcPr>
            <w:tcW w:w="9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Уроки мужества, уроки милосердия, уроки добра, уроки знаний, уроки мира как ресурс эмоционально-нравственного воспитания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(памятные даты)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8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Всероссийские открытые уроки «ОБЖ»: подготовка учащихся к действиям в условиях  различного рода чрезвычайных ситуаций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Единый урок по безопасности в сети Интернет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Всероссийский урок «День Земли»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Уроки-экскурсии, библиотечные и музейные уроки, практикумы с реальными предметами природы, ролевые игры, урок-путешествие.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67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Еженедельное прослушивание Гимна перед началом первого урока в соответствии с требованиями законодательства, проведение бесед о государственной символике и ее истории, изучение правил применения государственных символов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406" w:hRule="atLeast"/>
        </w:trPr>
        <w:tc>
          <w:tcPr>
            <w:tcW w:w="9786" w:type="dxa"/>
            <w:gridSpan w:val="1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«Социальное партнерство»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совещаниях, вебинарах, конференциях, круглых столах, семинарах для педагогов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81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Участие в районных, муниципальных, региональных, Всероссийских конкурсах, олимпиадах, выставках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Спортивные соревнования, сдача норм ГТО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406" w:hRule="atLeast"/>
        </w:trPr>
        <w:tc>
          <w:tcPr>
            <w:tcW w:w="9786" w:type="dxa"/>
            <w:gridSpan w:val="1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Модуль «Самоуправление»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</w:r>
          </w:p>
        </w:tc>
      </w:tr>
      <w:tr>
        <w:trPr>
          <w:trHeight w:val="36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Дела, события, мероприятия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Классы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Дата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center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  <w:t>Ответственные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b/>
                <w:sz w:val="22"/>
                <w:lang w:eastAsia="ru-RU"/>
              </w:rPr>
            </w:pPr>
            <w:r>
              <w:rPr>
                <w:rFonts w:cs="Calibri"/>
                <w:b/>
                <w:sz w:val="22"/>
                <w:lang w:eastAsia="ru-RU"/>
              </w:rPr>
            </w:r>
          </w:p>
        </w:tc>
      </w:tr>
      <w:tr>
        <w:trPr>
          <w:trHeight w:val="5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Распределение обязанностей между всеми учениками классных коллективов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76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Выборы в Совет обучающихся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Сентябрь – октябрь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Первичное отделение РДДМ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заместитель директора по ВР, педагог-организатор, 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Заседания Центра детских инициатив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неделю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заместитель директора по ВР, педагог-организатор, 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770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Заседание Штаба по воспитательной работе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месяц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воспитанию, заместитель директора по ВР, педагог-организатор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28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Оформление пространства ЦДИ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286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Работа с активом классов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562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Встреча с участниками школьного волонтерского движения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 раз в неделю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Советник по воспитанию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768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Проведение общешкольных мероприятий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1023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Организация дежурства в школе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  <w:tr>
        <w:trPr>
          <w:trHeight w:val="564" w:hRule="atLeast"/>
        </w:trPr>
        <w:tc>
          <w:tcPr>
            <w:tcW w:w="4950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Презентация школьных мероприятий в социальных сетях школы</w:t>
            </w:r>
          </w:p>
        </w:tc>
        <w:tc>
          <w:tcPr>
            <w:tcW w:w="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42" w:end="-1"/>
              <w:jc w:val="center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1-4</w:t>
            </w:r>
          </w:p>
        </w:tc>
        <w:tc>
          <w:tcPr>
            <w:tcW w:w="184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hd w:fill="FFFFFF" w:val="clear"/>
              <w:suppressAutoHyphens w:val="false"/>
              <w:bidi w:val="0"/>
              <w:spacing w:lineRule="auto" w:line="240" w:before="0" w:after="160"/>
              <w:ind w:hanging="0" w:start="137" w:end="-1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  <w:t>Заместитель директора по ВР, педагог-организатор</w:t>
            </w:r>
          </w:p>
        </w:tc>
        <w:tc>
          <w:tcPr>
            <w:tcW w:w="141" w:type="dxa"/>
            <w:tcBorders/>
            <w:tcMar>
              <w:top w:w="0" w:type="dxa"/>
            </w:tcMar>
          </w:tcPr>
          <w:p>
            <w:pPr>
              <w:pStyle w:val="Normal"/>
              <w:shd w:fill="FFFFFF" w:val="clear"/>
              <w:suppressAutoHyphens w:val="false"/>
              <w:bidi w:val="0"/>
              <w:snapToGrid w:val="false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lang w:eastAsia="ru-RU"/>
              </w:rPr>
            </w:pPr>
            <w:r>
              <w:rPr>
                <w:rFonts w:cs="Calibri"/>
                <w:sz w:val="22"/>
                <w:lang w:eastAsia="ru-RU"/>
              </w:rPr>
            </w:r>
          </w:p>
        </w:tc>
      </w:tr>
    </w:tbl>
    <w:p>
      <w:pPr>
        <w:pStyle w:val="Normal"/>
        <w:shd w:fill="FFFFFF" w:val="clear"/>
        <w:suppressAutoHyphens w:val="false"/>
        <w:bidi w:val="0"/>
        <w:spacing w:lineRule="auto" w:line="240" w:before="0" w:after="160"/>
        <w:ind w:firstLine="227" w:end="-1"/>
        <w:jc w:val="start"/>
        <w:rPr>
          <w:rFonts w:cs="Calibri"/>
          <w:sz w:val="24"/>
          <w:szCs w:val="24"/>
          <w:lang w:eastAsia="ru-RU"/>
        </w:rPr>
      </w:pPr>
      <w:r>
        <w:rPr>
          <w:rFonts w:cs="Calibri"/>
          <w:sz w:val="24"/>
          <w:szCs w:val="24"/>
          <w:lang w:eastAsia="ru-RU"/>
        </w:rPr>
        <w:t xml:space="preserve">Календарный план воспитательной работы составляется на текущий учебный год. В нем конкретизируется заявленная в рабочей программе воспитания деятельность применительно к данному учебному году и уровню образования.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Tempora LGC Uni">
    <w:charset w:val="01" w:characterSet="utf-8"/>
    <w:family w:val="roman"/>
    <w:pitch w:val="variable"/>
  </w:font>
  <w:font w:name="Open Sans"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•"/>
      <w:lvlJc w:val="start"/>
      <w:pPr>
        <w:tabs>
          <w:tab w:val="num" w:pos="708"/>
        </w:tabs>
        <w:ind w:start="141" w:firstLine="426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4"/>
        <w:sz w:val="24"/>
        <w:spacing w:val="0"/>
        <w:i w:val="false"/>
        <w:b w:val="false"/>
        <w:kern w:val="0"/>
        <w:iCs w:val="false"/>
        <w:bCs w:val="false"/>
        <w:w w:val="100"/>
        <w:color w:val="00000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empora LGC Uni" w:hAnsi="Tempora LGC Uni" w:eastAsia="DejaVu Sans" w:cs="Droid Sans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empora LGC Uni" w:hAnsi="Tempora LGC Uni" w:eastAsia="DejaVu Sans" w:cs="Droid Sans"/>
      <w:color w:val="auto"/>
      <w:kern w:val="2"/>
      <w:sz w:val="24"/>
      <w:szCs w:val="24"/>
      <w:lang w:val="ru-RU" w:eastAsia="zh-CN" w:bidi="hi-IN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lineRule="auto" w:line="240" w:before="280" w:after="280"/>
      <w:outlineLvl w:val="2"/>
    </w:pPr>
    <w:rPr>
      <w:b/>
      <w:sz w:val="24"/>
      <w:szCs w:val="28"/>
      <w:lang w:val="ru-RU"/>
    </w:rPr>
  </w:style>
  <w:style w:type="character" w:styleId="WW8Num23z0">
    <w:name w:val="WW8Num23z0"/>
    <w:qFormat/>
    <w:rPr>
      <w:rFonts w:ascii="Symbol" w:hAnsi="Symbol" w:cs="Symbol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kern w:val="0"/>
      <w:position w:val="0"/>
      <w:sz w:val="24"/>
      <w:sz w:val="24"/>
      <w:vertAlign w:val="baseline"/>
    </w:rPr>
  </w:style>
  <w:style w:type="character" w:styleId="Hyperlink">
    <w:name w:val="Hyperlink"/>
    <w:rPr>
      <w:color w:val="0563C1"/>
      <w:u w:val="single"/>
    </w:rPr>
  </w:style>
  <w:style w:type="character" w:styleId="FollowedHyperlink">
    <w:name w:val="FollowedHyperlink"/>
    <w:rPr>
      <w:color w:val="954F72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Droid Sans"/>
    </w:rPr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orlyatarussia.ru/" TargetMode="External"/><Relationship Id="rId3" Type="http://schemas.openxmlformats.org/officeDocument/2006/relationships/hyperlink" Target="https://orlyatarussia.ru/" TargetMode="External"/><Relationship Id="rId4" Type="http://schemas.openxmlformats.org/officeDocument/2006/relationships/hyperlink" Target="https://orlyatarussia.ru/" TargetMode="External"/><Relationship Id="rId5" Type="http://schemas.openxmlformats.org/officeDocument/2006/relationships/hyperlink" Target="https://orlyatarussia.ru/" TargetMode="External"/><Relationship Id="rId6" Type="http://schemas.openxmlformats.org/officeDocument/2006/relationships/hyperlink" Target="https://orlyatarussia.ru/" TargetMode="External"/><Relationship Id="rId7" Type="http://schemas.openxmlformats.org/officeDocument/2006/relationships/hyperlink" Target="https://orlyatarussia.ru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LibreOffice/24.2.4.1$Linux_X86_64 LibreOffice_project/420$Build-1</Application>
  <AppVersion>15.0000</AppVersion>
  <Pages>17</Pages>
  <Words>3220</Words>
  <Characters>23066</Characters>
  <CharactersWithSpaces>25539</CharactersWithSpaces>
  <Paragraphs>805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2025-11-11T11:41:44Z</dcterms:created>
  <dc:creator/>
  <dc:description/>
  <dc:language>ru-RU</dc:language>
  <cp:lastModifiedBy/>
  <dcterms:modified xsi:type="dcterms:W3CDTF">2025-11-11T11:47:08Z</dcterms:modified>
  <cp:revision>1</cp:revision>
  <dc:subject/>
  <dc:title/>
</cp:coreProperties>
</file>