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84C" w:rsidRPr="00FD284C" w:rsidRDefault="00FD284C" w:rsidP="00FD28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FD284C" w:rsidRPr="00FD284C" w:rsidRDefault="00FD284C" w:rsidP="00FD28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>«</w:t>
      </w:r>
      <w:r w:rsidR="00EE43E0">
        <w:rPr>
          <w:rFonts w:ascii="Times New Roman" w:hAnsi="Times New Roman" w:cs="Times New Roman"/>
          <w:b/>
          <w:sz w:val="28"/>
          <w:szCs w:val="28"/>
        </w:rPr>
        <w:t>В мире логики</w:t>
      </w:r>
      <w:r w:rsidRPr="00FD284C">
        <w:rPr>
          <w:rFonts w:ascii="Times New Roman" w:hAnsi="Times New Roman" w:cs="Times New Roman"/>
          <w:b/>
          <w:sz w:val="28"/>
          <w:szCs w:val="28"/>
        </w:rPr>
        <w:t>»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FD284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FD284C" w:rsidRPr="00FD284C" w:rsidRDefault="00CB21D3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Корниенко А.С</w:t>
      </w:r>
      <w:r w:rsidR="00FD284C" w:rsidRPr="00FD284C">
        <w:rPr>
          <w:rFonts w:ascii="Times New Roman" w:hAnsi="Times New Roman" w:cs="Times New Roman"/>
          <w:b/>
          <w:sz w:val="24"/>
          <w:szCs w:val="24"/>
        </w:rPr>
        <w:t>.,</w:t>
      </w:r>
    </w:p>
    <w:p w:rsidR="00FD284C" w:rsidRPr="00FD284C" w:rsidRDefault="00FD284C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 w:rsidR="00CB21D3">
        <w:rPr>
          <w:rFonts w:ascii="Times New Roman" w:hAnsi="Times New Roman" w:cs="Times New Roman"/>
          <w:b/>
          <w:sz w:val="24"/>
          <w:szCs w:val="24"/>
        </w:rPr>
        <w:t>информатики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3C5B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282A" w:rsidRPr="00FD284C" w:rsidRDefault="00FD284C" w:rsidP="00FD28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Волгоград 202</w:t>
      </w:r>
      <w:bookmarkStart w:id="0" w:name="6efb4b3f-b311-4243-8bdc-9c68fbe3f27d"/>
      <w:bookmarkStart w:id="1" w:name="block-13131236"/>
      <w:bookmarkEnd w:id="0"/>
      <w:bookmarkEnd w:id="1"/>
      <w:r w:rsidRPr="00FD284C">
        <w:rPr>
          <w:rFonts w:ascii="Times New Roman" w:hAnsi="Times New Roman" w:cs="Times New Roman"/>
          <w:b/>
          <w:sz w:val="24"/>
          <w:szCs w:val="24"/>
        </w:rPr>
        <w:t>5</w:t>
      </w:r>
    </w:p>
    <w:p w:rsidR="00CB21D3" w:rsidRDefault="00CB21D3" w:rsidP="00CB21D3">
      <w:pPr>
        <w:ind w:hanging="567"/>
        <w:jc w:val="center"/>
        <w:rPr>
          <w:rFonts w:ascii="Times New Roman" w:hAnsi="Times New Roman" w:cs="Times New Roman"/>
          <w:b/>
        </w:rPr>
      </w:pPr>
    </w:p>
    <w:p w:rsidR="00CB21D3" w:rsidRDefault="00CB21D3" w:rsidP="00CB21D3">
      <w:pPr>
        <w:ind w:hanging="567"/>
        <w:jc w:val="center"/>
        <w:rPr>
          <w:rFonts w:ascii="Times New Roman" w:hAnsi="Times New Roman" w:cs="Times New Roman"/>
          <w:b/>
        </w:rPr>
      </w:pPr>
    </w:p>
    <w:p w:rsidR="00CB21D3" w:rsidRPr="00CB21D3" w:rsidRDefault="00CB21D3" w:rsidP="00CB21D3">
      <w:pPr>
        <w:spacing w:after="0" w:line="240" w:lineRule="auto"/>
        <w:ind w:hanging="567"/>
        <w:jc w:val="center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учебного курса по информатике «В мире логики»  предназначена для учащихся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класса, желающих овладеть навыками основных мыслительных операций. 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В современных условиях информационного общества одной из важных задач становится воспитание информационной культуры, что предполагает осознание потребности в новых знаниях, определение пробелов в знаниях и выработку стратегий их поиска; сравнение и оценку информационных ресурсов, применение и передачу информации.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Проблема развития и совершенствования творческих способностей человека, интенсификации возможностей каждого индивида занимает важное место в современных условиях изменчивости окружающего мира во всех его сферах: экономической, социальной, научной, технической, коммуникативной, художественной. В этих условиях повышаются требования к качествам личности, которые определяются как креативные: открытость новому опыту, умение находить оригинальное решение в нестандартной ситуации, творческое отношение к действительности. 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создания программы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учебного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>курса «В мире логики» продиктована необходимостью</w:t>
      </w: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воспитания информационной культуры, что предполагает осознание потребности в новых знаниях, определение пробелов в знаниях и выработку стратегий их поиска; сравнение и оценку информационных ресурсов, применение и передачу информации.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Развитие умения учиться обеспечивает переход к дальнейшему самообразованию и самовоспитанию, развитие интеллектуальной инициативы, любознательности, способности к организации познавательной деятельности.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В процессе обучения у учащихся возникает интерес к общественным явлениям, понимание активной преобразующей роли человека в обществе; закладываются первоначальные представления о значении науки, современных технологий и производства в жизни человека и общества; формируется ценностное отношение к образованию; закладываются навыки учебного сотрудничества и организации познавательной деятельности.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Новизна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учебного курса «В мире логики» состоит в том, что она направлена</w:t>
      </w: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 дальнейшее совершенствование полученных знаний и умений, формирование ключевых компетенций, развитие познавательных и творческих способностей учащихся.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Реализация программы осуществляется на основе личностно-</w:t>
      </w:r>
      <w:proofErr w:type="spellStart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деятельностного</w:t>
      </w:r>
      <w:proofErr w:type="spellEnd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подхода, принципах сотрудничества и сотворчества, взаимодействия и взаимообогащения всех участников образовательного процесса.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Целью программы учебного курса «В мире логики»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обучение навыкам основных мыслительных операций: сравнение, классификации, обобщения, умозаключения и др.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Задачи: 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информационной культуры, 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освоение умений организации учебного труда.</w:t>
      </w:r>
    </w:p>
    <w:p w:rsidR="00CB21D3" w:rsidRPr="00CB21D3" w:rsidRDefault="00CB21D3" w:rsidP="00CB21D3">
      <w:pPr>
        <w:spacing w:after="0" w:line="240" w:lineRule="auto"/>
        <w:ind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Курс «В мире логики» направлен на формирование навыков логического мышления: умения сравнивать, классифицировать, обобщать, находить закономерности и т.д. Большое внимание уделяется воспитанию культуры мышления и обучению навыкам  работы с информацией. 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Программа курса «В мире логики» реализуется через методические пособия для учителя, представляющие собой подробные рекомендации проведения занятий  (</w:t>
      </w:r>
      <w:proofErr w:type="spellStart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Гин</w:t>
      </w:r>
      <w:proofErr w:type="spellEnd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С.И.  Мир логики).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С целью стимулирования творческого подхода обеспечивается создание установки на оригинальное выполнение задания, осуществляются нестандартные решения, замечаются проявления самостоятельного творчества учащихся в различных областях. 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Чем </w:t>
      </w:r>
      <w:proofErr w:type="spellStart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определеннее</w:t>
      </w:r>
      <w:proofErr w:type="spellEnd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сориентированы все звенья учебного процесса на развитие мышления школьников, тем успешнее он протекает. Чем интенсивнее и глубже вторгается система обучения всеми своими элементами в сферу познавательных интересов ученика, тем она оказывается действеннее. Известно, что полноценное развитие речи учащихся обеспечивает лишь та методическая система, которая одновременно рассчитана на развитие логического мышления и воображения, на воспитание эмоций и эстетических вкусов. Познавая законы языка, преодолевая трудности овладения знаниями, умениями и навыками, вдумываясь в содержание текстов, на которых совершается обучение, участвуя в коллективном поиске и радуясь общему успеху, ученик вместе с тем формируется как личность.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Ребенок, как взрослый человек, стремится выразить свое «я». Часто взрослые полагают, что каждый ребенок рождается с творческими способностями и если ему не мешать, то рано или поздно они обязательно проявятся. «Но, как показывает практика, - отмечает О.М. Дьяченко, - такого невмешательства мало: не все дети могут сами открыть дорогу к созиданию и, уж конечно, не все могут сохранить надолго творческие способности».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Понятийный аппарат, приемы, модели и конкретные упражнения, освоенные на занятиях  курса, могут быть использованы в любой образовательной системе для развития таких мыслительных операций, как анализ, синтез, сравнение и др.</w:t>
      </w:r>
    </w:p>
    <w:p w:rsidR="00CB21D3" w:rsidRPr="00CB21D3" w:rsidRDefault="00CB21D3" w:rsidP="00CB21D3">
      <w:pPr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Занятия позволяют наиболее успешно применять индивидуальный подход к каждому школьнику с учётом его способностей, более полно удовлетворять познавательные и жизненные интересы учащихся. На занятиях учащиеся мало пишут и много говорят (рассуждают, доказывают, анализируют, сравнивают и т. д.), выполняют творческие работы, участвуют в ролевых и словесных играх, выбирают задания по способностям и  интересам.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каждом занятии прослеживаются три части:</w:t>
      </w:r>
    </w:p>
    <w:p w:rsidR="00CB21D3" w:rsidRPr="00CB21D3" w:rsidRDefault="00CB21D3" w:rsidP="00CB21D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>теоретическая;</w:t>
      </w:r>
    </w:p>
    <w:p w:rsidR="00CB21D3" w:rsidRPr="00CB21D3" w:rsidRDefault="00CB21D3" w:rsidP="00CB21D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>практическая;</w:t>
      </w:r>
    </w:p>
    <w:p w:rsidR="00CB21D3" w:rsidRPr="00CB21D3" w:rsidRDefault="00CB21D3" w:rsidP="00CB21D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>игровая или творческая.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color w:val="000000"/>
          <w:spacing w:val="-5"/>
          <w:w w:val="104"/>
          <w:sz w:val="24"/>
          <w:szCs w:val="24"/>
          <w:shd w:val="clear" w:color="auto" w:fill="FFFFFF"/>
        </w:rPr>
      </w:pPr>
      <w:r w:rsidRPr="00CB21D3">
        <w:rPr>
          <w:rFonts w:ascii="Times New Roman" w:hAnsi="Times New Roman" w:cs="Times New Roman"/>
          <w:b/>
          <w:bCs/>
          <w:iCs/>
          <w:color w:val="000000"/>
          <w:spacing w:val="-5"/>
          <w:w w:val="104"/>
          <w:sz w:val="24"/>
          <w:szCs w:val="24"/>
          <w:shd w:val="clear" w:color="auto" w:fill="FFFFFF"/>
        </w:rPr>
        <w:t>Место учебного предмета в учебном плане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21D3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</w:t>
      </w:r>
      <w:r w:rsidRPr="00CB21D3">
        <w:rPr>
          <w:rFonts w:ascii="Times New Roman" w:hAnsi="Times New Roman" w:cs="Times New Roman"/>
          <w:bCs/>
          <w:sz w:val="24"/>
          <w:szCs w:val="24"/>
        </w:rPr>
        <w:t>а</w:t>
      </w:r>
      <w:r w:rsidRPr="00CB21D3">
        <w:rPr>
          <w:rFonts w:ascii="Times New Roman" w:hAnsi="Times New Roman" w:cs="Times New Roman"/>
          <w:bCs/>
          <w:sz w:val="24"/>
          <w:szCs w:val="24"/>
        </w:rPr>
        <w:t>тельных отношений.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21D3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CB21D3" w:rsidRPr="00CB21D3" w:rsidRDefault="00CB21D3" w:rsidP="00CB21D3">
      <w:pPr>
        <w:pStyle w:val="ParagraphStyle"/>
        <w:jc w:val="both"/>
        <w:rPr>
          <w:rFonts w:ascii="Times New Roman" w:hAnsi="Times New Roman" w:cs="Times New Roman"/>
          <w:bCs/>
        </w:rPr>
      </w:pPr>
      <w:r w:rsidRPr="00CB21D3">
        <w:rPr>
          <w:rFonts w:ascii="Times New Roman" w:hAnsi="Times New Roman" w:cs="Times New Roman"/>
          <w:bCs/>
        </w:rPr>
        <w:t>Количество часов в неделю: 1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программы учебного курса «В мире логики»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B21D3" w:rsidRDefault="00C771A3" w:rsidP="00CB21D3">
      <w:pPr>
        <w:shd w:val="clear" w:color="auto" w:fill="FFFFFF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Информация вокруг нас (10 час).</w:t>
      </w:r>
    </w:p>
    <w:p w:rsidR="00C771A3" w:rsidRPr="00CB21D3" w:rsidRDefault="00C771A3" w:rsidP="00CB21D3">
      <w:pPr>
        <w:shd w:val="clear" w:color="auto" w:fill="FFFFFF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Алгоритмика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(24 час).</w:t>
      </w:r>
    </w:p>
    <w:p w:rsidR="00CB21D3" w:rsidRPr="00CB21D3" w:rsidRDefault="00CB21D3" w:rsidP="002D478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Планируемые образовательные результаты освоения </w:t>
      </w:r>
      <w:proofErr w:type="gramStart"/>
      <w:r w:rsidRPr="00CB21D3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обучающимися</w:t>
      </w:r>
      <w:proofErr w:type="gramEnd"/>
      <w:r w:rsidRPr="00CB21D3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программы учебного курса «В мире логики»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ind w:left="0"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Личностными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результатами изучения данного курса являются: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21D3">
        <w:rPr>
          <w:rFonts w:ascii="Times New Roman" w:hAnsi="Times New Roman" w:cs="Times New Roman"/>
          <w:iCs/>
          <w:color w:val="000000"/>
          <w:sz w:val="24"/>
          <w:szCs w:val="24"/>
        </w:rPr>
        <w:t>в части</w:t>
      </w:r>
      <w:r w:rsidRPr="00CB21D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CB21D3">
        <w:rPr>
          <w:rFonts w:ascii="Times New Roman" w:hAnsi="Times New Roman" w:cs="Times New Roman"/>
          <w:bCs/>
          <w:i/>
          <w:sz w:val="24"/>
          <w:szCs w:val="24"/>
        </w:rPr>
        <w:t>гражданско-патриотического воспитания: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B21D3">
        <w:rPr>
          <w:rFonts w:ascii="Times New Roman" w:hAnsi="Times New Roman" w:cs="Times New Roman"/>
          <w:sz w:val="24"/>
          <w:szCs w:val="24"/>
          <w:shd w:val="clear" w:color="auto" w:fill="FFFFFF"/>
        </w:rPr>
        <w:t>- осознание себя как члена общества; понимание информационных проблем.</w:t>
      </w:r>
    </w:p>
    <w:p w:rsidR="00CB21D3" w:rsidRPr="00CB21D3" w:rsidRDefault="00CB21D3" w:rsidP="00CB21D3">
      <w:pPr>
        <w:spacing w:after="0" w:line="240" w:lineRule="auto"/>
        <w:ind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21D3">
        <w:rPr>
          <w:rFonts w:ascii="Times New Roman" w:hAnsi="Times New Roman" w:cs="Times New Roman"/>
          <w:i/>
          <w:sz w:val="24"/>
          <w:szCs w:val="24"/>
        </w:rPr>
        <w:t>духовно-нравственного воспитания: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sz w:val="24"/>
          <w:szCs w:val="24"/>
        </w:rPr>
        <w:t>- соблюдение основных моральных норм и ориентация на их выполнение,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sz w:val="24"/>
          <w:szCs w:val="24"/>
        </w:rPr>
        <w:t>- формирование внутренней позиции школьника на уровне положитель</w:t>
      </w:r>
      <w:r w:rsidRPr="00CB21D3">
        <w:rPr>
          <w:rFonts w:ascii="Times New Roman" w:hAnsi="Times New Roman" w:cs="Times New Roman"/>
          <w:spacing w:val="4"/>
          <w:sz w:val="24"/>
          <w:szCs w:val="24"/>
        </w:rPr>
        <w:t>ного отношения к школе, ориентации на содержательные моменты школьной действительности и принятия обра</w:t>
      </w:r>
      <w:r w:rsidRPr="00CB21D3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CB21D3">
        <w:rPr>
          <w:rFonts w:ascii="Times New Roman" w:hAnsi="Times New Roman" w:cs="Times New Roman"/>
          <w:spacing w:val="4"/>
          <w:sz w:val="24"/>
          <w:szCs w:val="24"/>
        </w:rPr>
        <w:t xml:space="preserve">ца </w:t>
      </w:r>
      <w:r w:rsidRPr="00CB21D3">
        <w:rPr>
          <w:rFonts w:ascii="Times New Roman" w:hAnsi="Times New Roman" w:cs="Times New Roman"/>
          <w:sz w:val="24"/>
          <w:szCs w:val="24"/>
        </w:rPr>
        <w:t>«хорошего ученика».</w:t>
      </w:r>
    </w:p>
    <w:p w:rsidR="00CB21D3" w:rsidRPr="00CB21D3" w:rsidRDefault="00CB21D3" w:rsidP="00CB21D3">
      <w:pPr>
        <w:spacing w:after="0" w:line="240" w:lineRule="auto"/>
        <w:ind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21D3">
        <w:rPr>
          <w:rFonts w:ascii="Times New Roman" w:hAnsi="Times New Roman" w:cs="Times New Roman"/>
          <w:i/>
          <w:sz w:val="24"/>
          <w:szCs w:val="24"/>
        </w:rPr>
        <w:lastRenderedPageBreak/>
        <w:t>физического воспитания, формирования культуры здоровья и эмоционального бл</w:t>
      </w:r>
      <w:r w:rsidRPr="00CB21D3">
        <w:rPr>
          <w:rFonts w:ascii="Times New Roman" w:hAnsi="Times New Roman" w:cs="Times New Roman"/>
          <w:i/>
          <w:sz w:val="24"/>
          <w:szCs w:val="24"/>
        </w:rPr>
        <w:t>а</w:t>
      </w:r>
      <w:r w:rsidRPr="00CB21D3">
        <w:rPr>
          <w:rFonts w:ascii="Times New Roman" w:hAnsi="Times New Roman" w:cs="Times New Roman"/>
          <w:i/>
          <w:sz w:val="24"/>
          <w:szCs w:val="24"/>
        </w:rPr>
        <w:t>гополучия: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sz w:val="24"/>
          <w:szCs w:val="24"/>
        </w:rPr>
        <w:t>- установки на здоровый образ жизни,</w:t>
      </w:r>
    </w:p>
    <w:p w:rsidR="00CB21D3" w:rsidRPr="00CB21D3" w:rsidRDefault="00CB21D3" w:rsidP="00CB21D3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sz w:val="24"/>
          <w:szCs w:val="24"/>
        </w:rPr>
        <w:t>- приобретение положительного эмоционального отношения к окружающей природе и сам</w:t>
      </w:r>
      <w:r w:rsidRPr="00CB21D3">
        <w:rPr>
          <w:rFonts w:ascii="Times New Roman" w:hAnsi="Times New Roman" w:cs="Times New Roman"/>
          <w:sz w:val="24"/>
          <w:szCs w:val="24"/>
        </w:rPr>
        <w:t>о</w:t>
      </w:r>
      <w:r w:rsidRPr="00CB21D3">
        <w:rPr>
          <w:rFonts w:ascii="Times New Roman" w:hAnsi="Times New Roman" w:cs="Times New Roman"/>
          <w:sz w:val="24"/>
          <w:szCs w:val="24"/>
        </w:rPr>
        <w:t xml:space="preserve">му себе как части природы, </w:t>
      </w:r>
    </w:p>
    <w:p w:rsidR="00CB21D3" w:rsidRPr="00CB21D3" w:rsidRDefault="00CB21D3" w:rsidP="00CB21D3">
      <w:pPr>
        <w:spacing w:after="0" w:line="240" w:lineRule="auto"/>
        <w:ind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21D3">
        <w:rPr>
          <w:rFonts w:ascii="Times New Roman" w:hAnsi="Times New Roman" w:cs="Times New Roman"/>
          <w:i/>
          <w:sz w:val="24"/>
          <w:szCs w:val="24"/>
        </w:rPr>
        <w:t>трудового воспитания:</w:t>
      </w:r>
    </w:p>
    <w:p w:rsidR="00CB21D3" w:rsidRPr="00CB21D3" w:rsidRDefault="00CB21D3" w:rsidP="00CB21D3">
      <w:pPr>
        <w:pStyle w:val="ListParagraph"/>
        <w:spacing w:after="0" w:line="240" w:lineRule="auto"/>
        <w:ind w:left="0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формирование профессиональной направленности,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D3">
        <w:rPr>
          <w:rFonts w:ascii="Times New Roman" w:hAnsi="Times New Roman" w:cs="Times New Roman"/>
          <w:sz w:val="24"/>
          <w:szCs w:val="24"/>
        </w:rPr>
        <w:t>- осознание ценности трудовой деятельности в жизни человека и общества, ответственное п</w:t>
      </w:r>
      <w:r w:rsidRPr="00CB21D3">
        <w:rPr>
          <w:rFonts w:ascii="Times New Roman" w:hAnsi="Times New Roman" w:cs="Times New Roman"/>
          <w:sz w:val="24"/>
          <w:szCs w:val="24"/>
        </w:rPr>
        <w:t>о</w:t>
      </w:r>
      <w:r w:rsidRPr="00CB21D3">
        <w:rPr>
          <w:rFonts w:ascii="Times New Roman" w:hAnsi="Times New Roman" w:cs="Times New Roman"/>
          <w:sz w:val="24"/>
          <w:szCs w:val="24"/>
        </w:rPr>
        <w:t xml:space="preserve">требление и бережное отношение к результатам труда, интерес к профессиям. </w:t>
      </w:r>
    </w:p>
    <w:p w:rsidR="00CB21D3" w:rsidRPr="00CB21D3" w:rsidRDefault="00CB21D3" w:rsidP="00CB21D3">
      <w:pPr>
        <w:spacing w:after="0" w:line="240" w:lineRule="auto"/>
        <w:ind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21D3">
        <w:rPr>
          <w:rFonts w:ascii="Times New Roman" w:hAnsi="Times New Roman" w:cs="Times New Roman"/>
          <w:i/>
          <w:sz w:val="24"/>
          <w:szCs w:val="24"/>
        </w:rPr>
        <w:t>ценности научного познания: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pacing w:val="4"/>
          <w:sz w:val="24"/>
          <w:szCs w:val="24"/>
        </w:rPr>
        <w:t>- способность воспринимать окружающий мир как динамично развивающуюся среду;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- осознание своей роли в окружающем мире;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- готовность к построению индивидуальной образовательной траектории;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развитие самостоятельности;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развитие внимательности, настойчивости, целеустремлённости, умения преодолевать трудности – качеств весьма важных в практической деятельности;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развитие любознательности, сообразительности при выполнении разнообразных заданий проблемного характера;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воспитание чувства справедливости, ответственности.</w:t>
      </w:r>
    </w:p>
    <w:p w:rsidR="00CB21D3" w:rsidRPr="00CB21D3" w:rsidRDefault="00CB21D3" w:rsidP="00CB21D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 w:rsidRPr="00CB21D3">
        <w:rPr>
          <w:rFonts w:ascii="Times New Roman" w:hAnsi="Times New Roman" w:cs="Times New Roman"/>
          <w:i/>
          <w:color w:val="000000"/>
          <w:sz w:val="24"/>
          <w:szCs w:val="24"/>
        </w:rPr>
        <w:t>Метапредметные</w:t>
      </w:r>
      <w:proofErr w:type="spellEnd"/>
      <w:r w:rsidRPr="00CB21D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CB21D3">
        <w:rPr>
          <w:rFonts w:ascii="Times New Roman" w:hAnsi="Times New Roman" w:cs="Times New Roman"/>
          <w:color w:val="000000"/>
          <w:sz w:val="24"/>
          <w:szCs w:val="24"/>
        </w:rPr>
        <w:t>результаты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ind w:left="0"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Познавательные УУД: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задавать вопросы;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находить ответы на вопросы в тексте, иллюстрациях;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делать выводы в результате совместной работы класса и учителя;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устанавливать причинно - следственные связи в изучаемом круге явлений;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осуществлять анализ объектов с выделением существенных и несущественных признаков;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осуществлять сравнение и классификацию.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ind w:left="0"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Коммуникативные УУД: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выражать свои мысли полно и точно;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оформлять свои мысли в устной и письменной форме (на уровне предложения или небольшого текста);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разрешать конфликты;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учиться работать в паре, группе; выполнять различные роли (лидера, исполнителя);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слушать и понимать речь других;</w:t>
      </w:r>
    </w:p>
    <w:p w:rsidR="00CB21D3" w:rsidRPr="00CB21D3" w:rsidRDefault="00CB21D3" w:rsidP="00CB21D3">
      <w:pPr>
        <w:tabs>
          <w:tab w:val="left" w:pos="231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уметь вступать в диалог и использовать монолог в качестве средства общения.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ind w:left="0"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Регулятивные УУД:</w:t>
      </w:r>
    </w:p>
    <w:p w:rsidR="00CB21D3" w:rsidRPr="00CB21D3" w:rsidRDefault="00CB21D3" w:rsidP="00CB21D3">
      <w:pPr>
        <w:tabs>
          <w:tab w:val="left" w:pos="2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принимать и сохранять учебную задачу;</w:t>
      </w:r>
    </w:p>
    <w:p w:rsidR="00CB21D3" w:rsidRPr="00CB21D3" w:rsidRDefault="00CB21D3" w:rsidP="00CB21D3">
      <w:pPr>
        <w:tabs>
          <w:tab w:val="left" w:pos="2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высказывать своё предположение (версию) на основе работы с материалом;</w:t>
      </w:r>
    </w:p>
    <w:p w:rsidR="00CB21D3" w:rsidRPr="00CB21D3" w:rsidRDefault="00CB21D3" w:rsidP="00CB21D3">
      <w:pPr>
        <w:tabs>
          <w:tab w:val="left" w:pos="2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планировать свои действия;</w:t>
      </w:r>
    </w:p>
    <w:p w:rsidR="00CB21D3" w:rsidRPr="00CB21D3" w:rsidRDefault="00CB21D3" w:rsidP="00CB21D3">
      <w:pPr>
        <w:tabs>
          <w:tab w:val="left" w:pos="2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работать по предложенному плану;</w:t>
      </w:r>
    </w:p>
    <w:p w:rsidR="00CB21D3" w:rsidRPr="00CB21D3" w:rsidRDefault="00CB21D3" w:rsidP="00CB21D3">
      <w:pPr>
        <w:tabs>
          <w:tab w:val="left" w:pos="264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- умение  оценивать и  корректировать свою работу.</w:t>
      </w:r>
    </w:p>
    <w:p w:rsidR="00CB21D3" w:rsidRPr="00CB21D3" w:rsidRDefault="00CB21D3" w:rsidP="00EC1F2A">
      <w:pPr>
        <w:pStyle w:val="dash041e005f0441005f043d005f043e005f0432005f043d005f043e005f0439005f0020005f0442005f0435005f043a005f0441005f0442005f0020005f0441005f0020005f043e005f0442005f0441005f0442005f0443005f043f005f043e005f043"/>
        <w:spacing w:after="0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CB21D3">
        <w:rPr>
          <w:rStyle w:val="dash0410005f0431005f0437005f0430005f0446005f0020005f0441005f043f005f0438005f0441005f043a005f0430005f005fchar1char1"/>
          <w:rFonts w:eastAsia="Droid Sans Fallback"/>
          <w:bCs/>
          <w:i/>
          <w:iCs/>
          <w:color w:val="000000"/>
          <w:spacing w:val="-5"/>
          <w:w w:val="104"/>
          <w:shd w:val="clear" w:color="auto" w:fill="FFFFFF"/>
        </w:rPr>
        <w:t xml:space="preserve">Предметные </w:t>
      </w:r>
      <w:r w:rsidRPr="00CB21D3">
        <w:rPr>
          <w:rStyle w:val="dash0410005f0431005f0437005f0430005f0446005f0020005f0441005f043f005f0438005f0441005f043a005f0430005f005fchar1char1"/>
          <w:rFonts w:eastAsia="Droid Sans Fallback"/>
          <w:bCs/>
          <w:iCs/>
          <w:color w:val="000000"/>
          <w:spacing w:val="-5"/>
          <w:w w:val="104"/>
          <w:shd w:val="clear" w:color="auto" w:fill="FFFFFF"/>
        </w:rPr>
        <w:t>результаты</w:t>
      </w:r>
    </w:p>
    <w:p w:rsidR="00EC1F2A" w:rsidRDefault="00CB21D3" w:rsidP="00EC1F2A">
      <w:pPr>
        <w:tabs>
          <w:tab w:val="left" w:pos="2250"/>
        </w:tabs>
        <w:autoSpaceDE w:val="0"/>
        <w:snapToGri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1F2A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EC1F2A">
        <w:rPr>
          <w:rFonts w:ascii="Times New Roman" w:hAnsi="Times New Roman" w:cs="Times New Roman"/>
          <w:i/>
          <w:sz w:val="24"/>
          <w:szCs w:val="24"/>
        </w:rPr>
        <w:t>знают</w:t>
      </w:r>
      <w:r w:rsidR="00EC1F2A">
        <w:rPr>
          <w:rFonts w:ascii="Times New Roman" w:hAnsi="Times New Roman" w:cs="Times New Roman"/>
          <w:i/>
          <w:sz w:val="24"/>
          <w:szCs w:val="24"/>
        </w:rPr>
        <w:t>:</w:t>
      </w:r>
    </w:p>
    <w:p w:rsidR="00EC1F2A" w:rsidRDefault="00EC1F2A" w:rsidP="00EC1F2A">
      <w:pPr>
        <w:tabs>
          <w:tab w:val="left" w:pos="2250"/>
        </w:tabs>
        <w:autoSpaceDE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F2A">
        <w:rPr>
          <w:rFonts w:ascii="Times New Roman" w:hAnsi="Times New Roman" w:cs="Times New Roman"/>
          <w:sz w:val="24"/>
          <w:szCs w:val="24"/>
        </w:rPr>
        <w:t>основные понятия, изучаемые в учебном курсе</w:t>
      </w:r>
      <w:r w:rsidR="00CB21D3" w:rsidRPr="00EC1F2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21D3" w:rsidRPr="00EC1F2A" w:rsidRDefault="00EC1F2A" w:rsidP="00EC1F2A">
      <w:pPr>
        <w:tabs>
          <w:tab w:val="left" w:pos="2250"/>
        </w:tabs>
        <w:autoSpaceDE w:val="0"/>
        <w:snapToGri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1F2A">
        <w:rPr>
          <w:rFonts w:ascii="Times New Roman" w:hAnsi="Times New Roman" w:cs="Times New Roman"/>
          <w:bCs/>
          <w:sz w:val="24"/>
          <w:szCs w:val="24"/>
        </w:rPr>
        <w:t>п</w:t>
      </w:r>
      <w:r w:rsidRPr="00EC1F2A">
        <w:rPr>
          <w:rFonts w:ascii="Times New Roman" w:hAnsi="Times New Roman" w:cs="Times New Roman"/>
          <w:bCs/>
          <w:sz w:val="24"/>
          <w:szCs w:val="24"/>
        </w:rPr>
        <w:t>онятия исполнителя, системы команд исполнителя</w:t>
      </w:r>
      <w:r w:rsidRPr="00EC1F2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EC1F2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C1F2A">
        <w:rPr>
          <w:rFonts w:ascii="Times New Roman" w:hAnsi="Times New Roman" w:cs="Times New Roman"/>
          <w:bCs/>
          <w:sz w:val="24"/>
          <w:szCs w:val="24"/>
        </w:rPr>
        <w:t>р</w:t>
      </w:r>
      <w:r w:rsidRPr="00EC1F2A">
        <w:rPr>
          <w:rFonts w:ascii="Times New Roman" w:hAnsi="Times New Roman" w:cs="Times New Roman"/>
          <w:bCs/>
          <w:sz w:val="24"/>
          <w:szCs w:val="24"/>
        </w:rPr>
        <w:t>азновидности исполнителей и их назначение, среда, режим работы, система команд.</w:t>
      </w:r>
    </w:p>
    <w:p w:rsidR="00EC1F2A" w:rsidRDefault="00EC1F2A" w:rsidP="00EC1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C1F2A">
        <w:rPr>
          <w:rFonts w:ascii="Times New Roman" w:hAnsi="Times New Roman" w:cs="Times New Roman"/>
          <w:i/>
          <w:sz w:val="24"/>
          <w:szCs w:val="24"/>
        </w:rPr>
        <w:t>умеют</w:t>
      </w:r>
      <w:r>
        <w:rPr>
          <w:rFonts w:ascii="Times New Roman" w:hAnsi="Times New Roman" w:cs="Times New Roman"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F2A" w:rsidRDefault="00EC1F2A" w:rsidP="00EC1F2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C1F2A">
        <w:rPr>
          <w:rFonts w:ascii="Times New Roman" w:hAnsi="Times New Roman" w:cs="Times New Roman"/>
          <w:color w:val="000000"/>
          <w:sz w:val="24"/>
          <w:szCs w:val="24"/>
        </w:rPr>
        <w:t>преобразовывать информацию по заданным правилам; вычислять с помощью приложения Калькулятор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C1F2A" w:rsidRDefault="00EC1F2A" w:rsidP="00EC1F2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EC1F2A">
        <w:rPr>
          <w:rFonts w:ascii="Times New Roman" w:hAnsi="Times New Roman" w:cs="Times New Roman"/>
          <w:color w:val="000000"/>
          <w:sz w:val="24"/>
          <w:szCs w:val="24"/>
        </w:rPr>
        <w:t>решать задачи на переправы в соо</w:t>
      </w:r>
      <w:r>
        <w:rPr>
          <w:rFonts w:ascii="Times New Roman" w:hAnsi="Times New Roman" w:cs="Times New Roman"/>
          <w:color w:val="000000"/>
          <w:sz w:val="24"/>
          <w:szCs w:val="24"/>
        </w:rPr>
        <w:t>тветствующих программных средах;</w:t>
      </w:r>
    </w:p>
    <w:p w:rsidR="00EC1F2A" w:rsidRPr="00EC1F2A" w:rsidRDefault="00EC1F2A" w:rsidP="00CB21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EC1F2A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EC1F2A">
        <w:rPr>
          <w:rFonts w:ascii="Times New Roman" w:hAnsi="Times New Roman" w:cs="Times New Roman"/>
          <w:color w:val="000000"/>
          <w:sz w:val="24"/>
          <w:szCs w:val="24"/>
        </w:rPr>
        <w:t>оставлять линейные алгоритмы, вспомогательные алгоритмы, циклические алгоритмы по управлению учебным исполнителем.</w:t>
      </w:r>
    </w:p>
    <w:p w:rsidR="00CB21D3" w:rsidRPr="00CB21D3" w:rsidRDefault="00CB21D3" w:rsidP="00CB21D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контроля и оценки планируемых результатов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Для отслеживания результатов  предусматриваются следующие формы контроля:</w:t>
      </w:r>
    </w:p>
    <w:p w:rsidR="00CB21D3" w:rsidRPr="00CB21D3" w:rsidRDefault="00CB21D3" w:rsidP="00CB21D3">
      <w:pPr>
        <w:widowControl w:val="0"/>
        <w:numPr>
          <w:ilvl w:val="0"/>
          <w:numId w:val="4"/>
        </w:numPr>
        <w:tabs>
          <w:tab w:val="left" w:pos="28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Стартовый, позволяющий определить исходный уровень развития учащихся;</w:t>
      </w:r>
    </w:p>
    <w:p w:rsidR="00CB21D3" w:rsidRPr="00CB21D3" w:rsidRDefault="00CB21D3" w:rsidP="00CB21D3">
      <w:pPr>
        <w:widowControl w:val="0"/>
        <w:numPr>
          <w:ilvl w:val="0"/>
          <w:numId w:val="4"/>
        </w:numPr>
        <w:tabs>
          <w:tab w:val="left" w:pos="28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Текущий: 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- прогностический, то есть проигрывание всех операций учебного действия до начала его реального выполнения;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пооперационный, то есть </w:t>
      </w:r>
      <w:proofErr w:type="gramStart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контроль за</w:t>
      </w:r>
      <w:proofErr w:type="gramEnd"/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правильностью, полнотой и последовательностью выполнения операций, входящих в состав действия; 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- рефлексивный, контроль, обращенный на ориентировочную основу, «план» действия и опирающийся на понимание принципов его построения;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- контроль по результату, который проводится после осуществления учебного действия методом сравнения фактических результатов или выполненных операций с образцом.</w:t>
      </w:r>
    </w:p>
    <w:p w:rsidR="00CB21D3" w:rsidRPr="00CB21D3" w:rsidRDefault="00CB21D3" w:rsidP="00CB21D3">
      <w:pPr>
        <w:widowControl w:val="0"/>
        <w:numPr>
          <w:ilvl w:val="0"/>
          <w:numId w:val="4"/>
        </w:numPr>
        <w:tabs>
          <w:tab w:val="left" w:pos="28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Итоговый: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- публичные выступления  учащегося;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- решение логических задач;</w:t>
      </w:r>
    </w:p>
    <w:p w:rsidR="00CB21D3" w:rsidRPr="00CB21D3" w:rsidRDefault="00CB21D3" w:rsidP="00CB21D3">
      <w:pPr>
        <w:widowControl w:val="0"/>
        <w:numPr>
          <w:ilvl w:val="0"/>
          <w:numId w:val="4"/>
        </w:numPr>
        <w:tabs>
          <w:tab w:val="left" w:pos="28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Самооценка и самоконтроль определение учеником грани</w:t>
      </w:r>
      <w:r w:rsidRPr="00CB21D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B21D3">
        <w:rPr>
          <w:rFonts w:ascii="Times New Roman" w:hAnsi="Times New Roman" w:cs="Times New Roman"/>
          <w:bCs/>
          <w:color w:val="000000"/>
          <w:sz w:val="24"/>
          <w:szCs w:val="24"/>
        </w:rPr>
        <w:t>своего «знания - незнания», своих потенциальных возможностей, а также осознание тех проблем, которые ещё предстоит решить  в ходе осуществления   деятельности.</w:t>
      </w:r>
    </w:p>
    <w:p w:rsidR="00CB21D3" w:rsidRPr="00CB21D3" w:rsidRDefault="00CB21D3" w:rsidP="00CB21D3">
      <w:p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21D3" w:rsidRPr="00CB21D3" w:rsidRDefault="00CB21D3" w:rsidP="00CB21D3">
      <w:pPr>
        <w:tabs>
          <w:tab w:val="left" w:pos="28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b/>
          <w:color w:val="000000"/>
          <w:sz w:val="24"/>
          <w:szCs w:val="24"/>
        </w:rPr>
        <w:t>Тематическое планирование</w:t>
      </w:r>
    </w:p>
    <w:tbl>
      <w:tblPr>
        <w:tblW w:w="9344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2270"/>
        <w:gridCol w:w="2835"/>
        <w:gridCol w:w="1161"/>
        <w:gridCol w:w="2525"/>
      </w:tblGrid>
      <w:tr w:rsidR="00CB21D3" w:rsidRPr="00CB21D3" w:rsidTr="00EC1F2A">
        <w:tc>
          <w:tcPr>
            <w:tcW w:w="553" w:type="dxa"/>
            <w:shd w:val="clear" w:color="auto" w:fill="auto"/>
          </w:tcPr>
          <w:p w:rsidR="00CB21D3" w:rsidRPr="00CB21D3" w:rsidRDefault="00CB21D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70" w:type="dxa"/>
            <w:shd w:val="clear" w:color="auto" w:fill="auto"/>
          </w:tcPr>
          <w:p w:rsidR="00CB21D3" w:rsidRPr="00CB21D3" w:rsidRDefault="00CB21D3" w:rsidP="00CB21D3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Наименование ра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делов и тем программы, к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личество часов</w:t>
            </w:r>
          </w:p>
        </w:tc>
        <w:tc>
          <w:tcPr>
            <w:tcW w:w="2835" w:type="dxa"/>
            <w:shd w:val="clear" w:color="auto" w:fill="auto"/>
          </w:tcPr>
          <w:p w:rsidR="00CB21D3" w:rsidRPr="00CB21D3" w:rsidRDefault="00CB21D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161" w:type="dxa"/>
            <w:shd w:val="clear" w:color="auto" w:fill="auto"/>
          </w:tcPr>
          <w:p w:rsidR="00CB21D3" w:rsidRPr="00CB21D3" w:rsidRDefault="00CB21D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Дата изуч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525" w:type="dxa"/>
            <w:shd w:val="clear" w:color="auto" w:fill="auto"/>
          </w:tcPr>
          <w:p w:rsidR="00CB21D3" w:rsidRPr="00CB21D3" w:rsidRDefault="00CB21D3" w:rsidP="00CB21D3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CB21D3">
              <w:rPr>
                <w:rFonts w:ascii="Times New Roman" w:hAnsi="Times New Roman" w:cs="Times New Roman"/>
                <w:sz w:val="24"/>
                <w:szCs w:val="24"/>
              </w:rPr>
              <w:t>ные ресурсы</w:t>
            </w:r>
          </w:p>
        </w:tc>
      </w:tr>
      <w:tr w:rsidR="008E0833" w:rsidRPr="00CB21D3" w:rsidTr="00EC1F2A">
        <w:trPr>
          <w:trHeight w:val="593"/>
        </w:trPr>
        <w:tc>
          <w:tcPr>
            <w:tcW w:w="553" w:type="dxa"/>
            <w:shd w:val="clear" w:color="auto" w:fill="auto"/>
          </w:tcPr>
          <w:p w:rsidR="008E0833" w:rsidRPr="00CB21D3" w:rsidRDefault="008E083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0" w:type="dxa"/>
            <w:shd w:val="clear" w:color="auto" w:fill="auto"/>
          </w:tcPr>
          <w:p w:rsidR="008E0833" w:rsidRPr="00C771A3" w:rsidRDefault="008E0833" w:rsidP="00C771A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 (10 час)</w:t>
            </w:r>
          </w:p>
        </w:tc>
        <w:tc>
          <w:tcPr>
            <w:tcW w:w="2835" w:type="dxa"/>
            <w:shd w:val="clear" w:color="auto" w:fill="auto"/>
          </w:tcPr>
          <w:p w:rsidR="008E0833" w:rsidRPr="00C771A3" w:rsidRDefault="008E0833" w:rsidP="00C771A3">
            <w:pPr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sz w:val="24"/>
                <w:szCs w:val="24"/>
              </w:rPr>
              <w:t>Информация.</w:t>
            </w:r>
            <w:r w:rsidRPr="00C771A3">
              <w:rPr>
                <w:rStyle w:val="dash0410005f0431005f0437005f0430005f0446005f0020005f0441005f043f005f0438005f0441005f043a005f0430005f005fchar1char1"/>
                <w:color w:val="000000"/>
                <w:spacing w:val="-5"/>
                <w:w w:val="104"/>
                <w:szCs w:val="24"/>
                <w:shd w:val="clear" w:color="auto" w:fill="FFFFFF"/>
              </w:rPr>
              <w:t xml:space="preserve"> </w:t>
            </w:r>
            <w:r w:rsidRPr="00C771A3">
              <w:rPr>
                <w:rStyle w:val="dash0410005f0431005f0437005f0430005f0446005f0020005f0441005f043f005f0438005f0441005f043a005f0430005f005fchar1char1"/>
                <w:color w:val="000000"/>
                <w:spacing w:val="-5"/>
                <w:w w:val="104"/>
                <w:szCs w:val="24"/>
                <w:shd w:val="clear" w:color="auto" w:fill="FFFFFF"/>
              </w:rPr>
              <w:t>Информация и данные.</w:t>
            </w:r>
          </w:p>
        </w:tc>
        <w:tc>
          <w:tcPr>
            <w:tcW w:w="1161" w:type="dxa"/>
            <w:shd w:val="clear" w:color="auto" w:fill="auto"/>
          </w:tcPr>
          <w:p w:rsidR="008E0833" w:rsidRPr="00CB21D3" w:rsidRDefault="008E083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8E0833" w:rsidRDefault="008E0833" w:rsidP="00EA5702">
            <w:pPr>
              <w:snapToGrid w:val="0"/>
            </w:pPr>
          </w:p>
        </w:tc>
      </w:tr>
      <w:tr w:rsidR="008E0833" w:rsidRPr="00EC1F2A" w:rsidTr="00EC1F2A">
        <w:tc>
          <w:tcPr>
            <w:tcW w:w="553" w:type="dxa"/>
            <w:shd w:val="clear" w:color="auto" w:fill="auto"/>
          </w:tcPr>
          <w:p w:rsidR="008E0833" w:rsidRPr="00CB21D3" w:rsidRDefault="008E083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0" w:type="dxa"/>
            <w:shd w:val="clear" w:color="auto" w:fill="auto"/>
          </w:tcPr>
          <w:p w:rsidR="008E0833" w:rsidRPr="00C771A3" w:rsidRDefault="008E0833" w:rsidP="00C771A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8E0833" w:rsidRPr="00C771A3" w:rsidRDefault="008E0833" w:rsidP="00C771A3">
            <w:pPr>
              <w:pStyle w:val="a7"/>
              <w:snapToGrid w:val="0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Информационные процессы.</w:t>
            </w:r>
            <w:r w:rsidRPr="00C771A3">
              <w:rPr>
                <w:rStyle w:val="dash0410005f0431005f0437005f0430005f0446005f0020005f0441005f043f005f0438005f0441005f043a005f0430005f005fchar1char1"/>
                <w:color w:val="000000"/>
                <w:spacing w:val="-5"/>
                <w:w w:val="104"/>
                <w:shd w:val="clear" w:color="auto" w:fill="FFFFFF"/>
              </w:rPr>
              <w:t xml:space="preserve"> </w:t>
            </w:r>
            <w:r w:rsidRPr="00C771A3">
              <w:rPr>
                <w:rStyle w:val="dash0410005f0431005f0437005f0430005f0446005f0020005f0441005f043f005f0438005f0441005f043a005f0430005f005fchar1char1"/>
                <w:color w:val="000000"/>
                <w:spacing w:val="-5"/>
                <w:w w:val="104"/>
                <w:shd w:val="clear" w:color="auto" w:fill="FFFFFF"/>
              </w:rPr>
              <w:t>Информационные процессы. Примеры информационных процессов в системах различной природы. Обработка информации. Обработка, связанная с получением новой информации. Обработка, связанная с изменением</w:t>
            </w:r>
            <w:r w:rsidRPr="00C771A3">
              <w:rPr>
                <w:rStyle w:val="dash0410005f0431005f0437005f0430005f0446005f0020005f0441005f043f005f0438005f0441005f043a005f0430005f005fchar1char1"/>
                <w:rFonts w:eastAsia="Liberation Serif"/>
                <w:color w:val="000000"/>
                <w:spacing w:val="-5"/>
                <w:w w:val="104"/>
                <w:shd w:val="clear" w:color="auto" w:fill="FFFFFF"/>
              </w:rPr>
              <w:t xml:space="preserve"> </w:t>
            </w:r>
            <w:r w:rsidRPr="00C771A3">
              <w:rPr>
                <w:rStyle w:val="dash0410005f0431005f0437005f0430005f0446005f0020005f0441005f043f005f0438005f0441005f043a005f0430005f005fchar1char1"/>
                <w:color w:val="000000"/>
                <w:spacing w:val="-5"/>
                <w:w w:val="104"/>
                <w:shd w:val="clear" w:color="auto" w:fill="FFFFFF"/>
              </w:rPr>
              <w:t>формы, но не изменяющая содержание информации.</w:t>
            </w:r>
          </w:p>
        </w:tc>
        <w:tc>
          <w:tcPr>
            <w:tcW w:w="1161" w:type="dxa"/>
            <w:shd w:val="clear" w:color="auto" w:fill="auto"/>
          </w:tcPr>
          <w:p w:rsidR="008E0833" w:rsidRPr="00CB21D3" w:rsidRDefault="008E083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8E0833" w:rsidRPr="00EC1F2A" w:rsidRDefault="00EC1F2A" w:rsidP="008E0833">
            <w:pPr>
              <w:rPr>
                <w:lang w:val="en-US"/>
              </w:rPr>
            </w:pPr>
            <w:r w:rsidRPr="00052663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7" w:history="1">
              <w:r w:rsidRPr="00052663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  <w:bookmarkStart w:id="2" w:name="_GoBack"/>
            <w:bookmarkEnd w:id="2"/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Разнообразие задач обработки информации.</w:t>
            </w:r>
            <w:r w:rsidRPr="00C771A3">
              <w:rPr>
                <w:rFonts w:ascii="Times New Roman" w:hAnsi="Times New Roman" w:cs="Times New Roman"/>
              </w:rPr>
              <w:t xml:space="preserve"> </w:t>
            </w:r>
            <w:r w:rsidRPr="00C771A3">
              <w:rPr>
                <w:rFonts w:ascii="Times New Roman" w:hAnsi="Times New Roman" w:cs="Times New Roman"/>
              </w:rPr>
              <w:t>Систематизация информации.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5A09F1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8" w:history="1">
              <w:r w:rsidRPr="005A09F1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snapToGrid w:val="0"/>
              <w:ind w:left="56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Кодирование как изменение формы представления информации.</w:t>
            </w:r>
            <w:r w:rsidRPr="00C771A3">
              <w:rPr>
                <w:rFonts w:ascii="Times New Roman" w:hAnsi="Times New Roman" w:cs="Times New Roman"/>
              </w:rPr>
              <w:t xml:space="preserve"> </w:t>
            </w:r>
            <w:r w:rsidRPr="00C771A3">
              <w:rPr>
                <w:rFonts w:ascii="Times New Roman" w:hAnsi="Times New Roman" w:cs="Times New Roman"/>
              </w:rPr>
              <w:lastRenderedPageBreak/>
              <w:t>Преобразование информации по заданным правилам. Черные ящики.</w:t>
            </w:r>
          </w:p>
          <w:p w:rsidR="00EC1F2A" w:rsidRPr="00C771A3" w:rsidRDefault="00EC1F2A" w:rsidP="00C771A3">
            <w:pPr>
              <w:pStyle w:val="a7"/>
              <w:snapToGrid w:val="0"/>
              <w:ind w:left="34" w:firstLine="0"/>
              <w:jc w:val="left"/>
            </w:pPr>
            <w:r w:rsidRPr="00C771A3">
              <w:rPr>
                <w:rFonts w:ascii="Times New Roman" w:eastAsia="Times New Roman" w:hAnsi="Times New Roman" w:cs="Times New Roman"/>
              </w:rPr>
              <w:t xml:space="preserve"> </w:t>
            </w:r>
            <w:r w:rsidRPr="00C771A3">
              <w:rPr>
                <w:rFonts w:ascii="Times New Roman" w:hAnsi="Times New Roman" w:cs="Times New Roman"/>
              </w:rPr>
              <w:t>«Выполняем вычисления с помощью программы Калькулятор»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5A09F1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9" w:history="1">
              <w:r w:rsidRPr="005A09F1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snapToGrid w:val="0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Преобразование информации по заданным правилам.</w:t>
            </w:r>
            <w:r w:rsidRPr="00C771A3">
              <w:rPr>
                <w:rFonts w:ascii="Times New Roman" w:hAnsi="Times New Roman" w:cs="Times New Roman"/>
              </w:rPr>
              <w:t xml:space="preserve"> </w:t>
            </w:r>
            <w:r w:rsidRPr="00C771A3">
              <w:rPr>
                <w:rFonts w:ascii="Times New Roman" w:hAnsi="Times New Roman" w:cs="Times New Roman"/>
              </w:rPr>
              <w:t>Черные ящики.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0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Преобразование информации по заданным правилам.</w:t>
            </w:r>
            <w:r w:rsidRPr="00C771A3">
              <w:rPr>
                <w:rFonts w:ascii="Times New Roman" w:hAnsi="Times New Roman" w:cs="Times New Roman"/>
              </w:rPr>
              <w:t xml:space="preserve"> </w:t>
            </w:r>
            <w:r w:rsidRPr="00C771A3">
              <w:rPr>
                <w:rFonts w:ascii="Times New Roman" w:hAnsi="Times New Roman" w:cs="Times New Roman"/>
              </w:rPr>
              <w:t>Черные ящики.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1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snapToGrid w:val="0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>Разработка плана действий. Задачи о переправах.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2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sz w:val="24"/>
                <w:szCs w:val="24"/>
              </w:rPr>
              <w:t>Работа в среде виртуальной лаборатории «Переправы».</w:t>
            </w:r>
            <w:r w:rsidRPr="00C771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1A3">
              <w:rPr>
                <w:rFonts w:ascii="Times New Roman" w:hAnsi="Times New Roman" w:cs="Times New Roman"/>
                <w:sz w:val="24"/>
                <w:szCs w:val="24"/>
              </w:rPr>
              <w:t>Разработка плана действий и его запись. Задачи на переправы.</w:t>
            </w:r>
            <w:r w:rsidRPr="00C771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771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№1 «Работа в среде виртуальной лаборатории «Переправы».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3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pStyle w:val="a7"/>
              <w:snapToGrid w:val="0"/>
              <w:ind w:left="34" w:firstLine="0"/>
              <w:jc w:val="left"/>
            </w:pPr>
            <w:r w:rsidRPr="00C771A3">
              <w:rPr>
                <w:rFonts w:ascii="Times New Roman" w:hAnsi="Times New Roman" w:cs="Times New Roman"/>
              </w:rPr>
              <w:t xml:space="preserve">Табличная форма записи плана действий. Задачи </w:t>
            </w:r>
            <w:r w:rsidRPr="00C771A3">
              <w:rPr>
                <w:rFonts w:ascii="Times New Roman" w:hAnsi="Times New Roman" w:cs="Times New Roman"/>
              </w:rPr>
              <w:t>на переливания</w:t>
            </w:r>
            <w:r w:rsidRPr="00C771A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4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Информация вокруг нас</w:t>
            </w:r>
          </w:p>
        </w:tc>
        <w:tc>
          <w:tcPr>
            <w:tcW w:w="2835" w:type="dxa"/>
            <w:shd w:val="clear" w:color="auto" w:fill="auto"/>
          </w:tcPr>
          <w:p w:rsidR="00EC1F2A" w:rsidRPr="00C771A3" w:rsidRDefault="00EC1F2A" w:rsidP="00C771A3">
            <w:pPr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C771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среде виртуальной лаборатории «Переливания».</w:t>
            </w:r>
            <w:r w:rsidRPr="00C771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771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№2 «Работа в среде виртуальной лаборатории «Переливания».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5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 w:rsidP="00C771A3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(24 час)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Что такое алгоритм.</w:t>
            </w:r>
            <w:r w:rsidRPr="00730FA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30FAE">
              <w:rPr>
                <w:rFonts w:ascii="Times New Roman" w:hAnsi="Times New Roman" w:cs="Times New Roman"/>
                <w:color w:val="000000"/>
              </w:rPr>
              <w:t xml:space="preserve">Работа в среде виртуальной лаборатории «Переправы». 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6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Что такое алгоритм</w:t>
            </w:r>
            <w:r w:rsidRPr="00730FAE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730FAE">
              <w:rPr>
                <w:rFonts w:ascii="Times New Roman" w:hAnsi="Times New Roman" w:cs="Times New Roman"/>
                <w:color w:val="000000"/>
              </w:rPr>
              <w:t xml:space="preserve">Практическая работа №3 </w:t>
            </w:r>
            <w:r w:rsidRPr="00730FAE">
              <w:rPr>
                <w:rFonts w:ascii="Times New Roman" w:hAnsi="Times New Roman" w:cs="Times New Roman"/>
                <w:color w:val="000000"/>
              </w:rPr>
              <w:lastRenderedPageBreak/>
              <w:t>«Работа в среде виртуальной лаборатории «Переправы».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7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Исполнители вокруг нас.</w:t>
            </w:r>
            <w:r w:rsidRPr="00730FAE">
              <w:rPr>
                <w:rFonts w:ascii="Times New Roman" w:hAnsi="Times New Roman" w:cs="Times New Roman"/>
              </w:rPr>
              <w:t xml:space="preserve"> </w:t>
            </w:r>
            <w:r w:rsidRPr="00730FAE">
              <w:rPr>
                <w:rFonts w:ascii="Times New Roman" w:hAnsi="Times New Roman" w:cs="Times New Roman"/>
              </w:rPr>
              <w:t xml:space="preserve">Понятие исполнителя. Неформальные и формальные исполнители. Учебные исполнители (Черепаха, Кузнечик, Водолей и др.) как примеры формальных исполнителей. Их назначение, среда, режим работы, система команд. Управление исполнителями с помощью команд и их последовательностей. 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8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  <w:color w:val="000000"/>
              </w:rPr>
              <w:t>Учебные исполнители (Черепаха, Кузнечик, Водолей и др.) как примеры формальных исполнителей.</w:t>
            </w:r>
            <w:r w:rsidRPr="00730FA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30FAE">
              <w:rPr>
                <w:rFonts w:ascii="Times New Roman" w:hAnsi="Times New Roman" w:cs="Times New Roman"/>
                <w:color w:val="000000"/>
              </w:rPr>
              <w:t>Практическая работа №4 «Учебные исполнители (Черепаха, Кузнечик, Водолей и др.) как примеры формальных исполнителей».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19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Формы записи алгоритмов.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Различные формы записи алгоритмо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в (нумерованный список, таблица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0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Формы записи алгоритмов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Различные формы записи алгоритмов (блок-схема).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1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Линейные алгоритмы.</w:t>
            </w:r>
            <w:r w:rsidRPr="00730FAE">
              <w:rPr>
                <w:rFonts w:ascii="Times New Roman" w:hAnsi="Times New Roman" w:cs="Times New Roman"/>
              </w:rPr>
              <w:t xml:space="preserve"> </w:t>
            </w:r>
            <w:r w:rsidRPr="00730FAE">
              <w:rPr>
                <w:rFonts w:ascii="Times New Roman" w:hAnsi="Times New Roman" w:cs="Times New Roman"/>
              </w:rPr>
              <w:t>Типы алгоритмов. Примеры линейных а</w:t>
            </w:r>
            <w:r w:rsidRPr="00730FAE">
              <w:rPr>
                <w:rFonts w:ascii="Times New Roman" w:hAnsi="Times New Roman" w:cs="Times New Roman"/>
              </w:rPr>
              <w:t>лгоритмов (в повседневной жизни</w:t>
            </w:r>
            <w:r w:rsidRPr="00730FAE"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2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Линейные алгоритмы.</w:t>
            </w:r>
            <w:r w:rsidRPr="00730FAE">
              <w:rPr>
                <w:rFonts w:ascii="Times New Roman" w:hAnsi="Times New Roman" w:cs="Times New Roman"/>
              </w:rPr>
              <w:t xml:space="preserve"> </w:t>
            </w:r>
            <w:r w:rsidRPr="00730FAE">
              <w:rPr>
                <w:rFonts w:ascii="Times New Roman" w:hAnsi="Times New Roman" w:cs="Times New Roman"/>
              </w:rPr>
              <w:t xml:space="preserve">Примеры линейных алгоритмов (в литературных произведениях, на уроках математики и </w:t>
            </w:r>
            <w:r w:rsidRPr="00730FAE">
              <w:rPr>
                <w:rFonts w:ascii="Times New Roman" w:hAnsi="Times New Roman" w:cs="Times New Roman"/>
              </w:rPr>
              <w:lastRenderedPageBreak/>
              <w:t>т.д.).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3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pStyle w:val="a7"/>
              <w:snapToGrid w:val="0"/>
              <w:ind w:left="34" w:firstLine="0"/>
              <w:jc w:val="left"/>
            </w:pPr>
            <w:r w:rsidRPr="00730FAE">
              <w:rPr>
                <w:rFonts w:ascii="Times New Roman" w:hAnsi="Times New Roman" w:cs="Times New Roman"/>
              </w:rPr>
              <w:t>Работа в среде исполнителя Кузнечик.</w:t>
            </w:r>
            <w:r w:rsidRPr="00730FAE">
              <w:rPr>
                <w:rFonts w:ascii="Times New Roman" w:hAnsi="Times New Roman" w:cs="Times New Roman"/>
              </w:rPr>
              <w:t xml:space="preserve"> </w:t>
            </w:r>
            <w:r w:rsidRPr="00730FAE">
              <w:rPr>
                <w:rFonts w:ascii="Times New Roman" w:hAnsi="Times New Roman" w:cs="Times New Roman"/>
              </w:rPr>
              <w:t xml:space="preserve">Управление </w:t>
            </w:r>
            <w:proofErr w:type="gramStart"/>
            <w:r w:rsidRPr="00730FAE">
              <w:rPr>
                <w:rFonts w:ascii="Times New Roman" w:hAnsi="Times New Roman" w:cs="Times New Roman"/>
              </w:rPr>
              <w:t>исполни-</w:t>
            </w:r>
            <w:proofErr w:type="spellStart"/>
            <w:r w:rsidRPr="00730FAE">
              <w:rPr>
                <w:rFonts w:ascii="Times New Roman" w:hAnsi="Times New Roman" w:cs="Times New Roman"/>
              </w:rPr>
              <w:t>телями</w:t>
            </w:r>
            <w:proofErr w:type="spellEnd"/>
            <w:proofErr w:type="gramEnd"/>
            <w:r w:rsidRPr="00730FAE">
              <w:rPr>
                <w:rFonts w:ascii="Times New Roman" w:hAnsi="Times New Roman" w:cs="Times New Roman"/>
              </w:rPr>
              <w:t xml:space="preserve"> с помощью команд и их последовательностей. </w:t>
            </w:r>
            <w:r w:rsidRPr="00730FAE">
              <w:rPr>
                <w:rFonts w:ascii="Times New Roman" w:hAnsi="Times New Roman" w:cs="Times New Roman"/>
                <w:color w:val="000000"/>
              </w:rPr>
              <w:t>Практическая работа №5 «Работа в среде исполнителя Кузнечик».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4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ветвлениями.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Примеры алгоритмов с ветвлениями (в повседневной жизни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EC1F2A" w:rsidRPr="00730FAE" w:rsidRDefault="00EC1F2A" w:rsidP="00730FAE">
            <w:pPr>
              <w:pStyle w:val="a7"/>
              <w:ind w:left="34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5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ветвлениями.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Примеры алгоритмов с ветвлениями (в литературных произведениях, на уроках математики и т.д.).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6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среде исполнителя Водолей.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Пример алгоритма управления Чертежником. Работа в среде исполнителя Чертёжник. Составление алгоритмов (линейных, с ветвлениями и циклами) для управления исполнителями Чертёжник, Водолей и др. </w:t>
            </w: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№6 «Работа в среде исполнителя Водолей».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7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Примеры алгоритмов с повторениями (в повседневной жиз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ни)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8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Примеры алгоритмов с повторениями (в литературных произведениях, на уроках математики и т.д.).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29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среде исполнителя Черепаха.</w:t>
            </w: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№7 «Работа в среде исполнителя Черепаха».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0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Исполнитель Чертежник.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Пример алгоритма управления Чертежником. Работа в среде исполнителя Чертёжник. Составление алгоритмов (линейных, с ветвлениями и циклами) для управления исполнителями Чертёжник, Водолей и др. </w:t>
            </w:r>
            <w:r w:rsidRPr="00730F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№8 «Работа в среде исполнителя Чертежник».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1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Использование вспомогательных алгоритмов.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Пример алгоритма управления Чертежником. Работа в среде исполнителя Чертёжник. Составление алгоритмов (линейных, с ветвлениями и циклами) для управления исполнителями Чертёжник, Водолей и др.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2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Использование вспомогательных алгоритмов.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Составление алгоритмов (линейных, с ветвлениями и циклами) для управления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исполни-</w:t>
            </w:r>
            <w:proofErr w:type="spellStart"/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телями</w:t>
            </w:r>
            <w:proofErr w:type="spellEnd"/>
            <w:proofErr w:type="gramEnd"/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Чертёжник, Водо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лей и др.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3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Использование вспомогательных алгоритмов.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4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 для исполнителя Чертёжник.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ение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линейны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, вспомогательны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ов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управлению учебным исполнителем.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5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 для исполнителя Чертёжник.</w:t>
            </w:r>
          </w:p>
          <w:p w:rsidR="00EC1F2A" w:rsidRPr="00730FAE" w:rsidRDefault="00EC1F2A" w:rsidP="00730FAE">
            <w:pPr>
              <w:pStyle w:val="a7"/>
              <w:snapToGrid w:val="0"/>
              <w:ind w:left="56" w:firstLine="0"/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6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 для исполнителя Чертёжник.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Составление линейных алгоритмов, вспомогательных алгоритмов, циклически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 по управлению учебным исполнителем.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7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EC1F2A" w:rsidRPr="00EC1F2A" w:rsidTr="00EC1F2A">
        <w:tc>
          <w:tcPr>
            <w:tcW w:w="553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70" w:type="dxa"/>
            <w:shd w:val="clear" w:color="auto" w:fill="auto"/>
          </w:tcPr>
          <w:p w:rsidR="00EC1F2A" w:rsidRPr="00C771A3" w:rsidRDefault="00EC1F2A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EC1F2A" w:rsidRPr="00730FAE" w:rsidRDefault="00EC1F2A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>Алгоритмы с повторениями для исполнителя Чертёжник.</w:t>
            </w:r>
          </w:p>
        </w:tc>
        <w:tc>
          <w:tcPr>
            <w:tcW w:w="1161" w:type="dxa"/>
            <w:shd w:val="clear" w:color="auto" w:fill="auto"/>
          </w:tcPr>
          <w:p w:rsidR="00EC1F2A" w:rsidRPr="00CB21D3" w:rsidRDefault="00EC1F2A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EC1F2A" w:rsidRPr="00EC1F2A" w:rsidRDefault="00EC1F2A">
            <w:pPr>
              <w:rPr>
                <w:lang w:val="en-US"/>
              </w:rPr>
            </w:pPr>
            <w:r w:rsidRPr="00865726">
              <w:rPr>
                <w:rFonts w:ascii="Times New Roman" w:hAnsi="Times New Roman" w:cs="Times New Roman"/>
                <w:color w:val="000000"/>
                <w:lang w:val="en-US"/>
              </w:rPr>
              <w:t xml:space="preserve">http://school collection.edu.ru/, </w:t>
            </w:r>
            <w:hyperlink r:id="rId38" w:history="1">
              <w:r w:rsidRPr="00865726">
                <w:rPr>
                  <w:rStyle w:val="a6"/>
                  <w:rFonts w:ascii="Times New Roman" w:hAnsi="Times New Roman" w:cs="Times New Roman"/>
                  <w:color w:val="000000"/>
                </w:rPr>
                <w:t>http://sc.edu.ru</w:t>
              </w:r>
            </w:hyperlink>
          </w:p>
        </w:tc>
      </w:tr>
      <w:tr w:rsidR="00C771A3" w:rsidRPr="00CB21D3" w:rsidTr="00EC1F2A">
        <w:tc>
          <w:tcPr>
            <w:tcW w:w="553" w:type="dxa"/>
            <w:shd w:val="clear" w:color="auto" w:fill="auto"/>
          </w:tcPr>
          <w:p w:rsidR="00C771A3" w:rsidRPr="00CB21D3" w:rsidRDefault="00730FAE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70" w:type="dxa"/>
            <w:shd w:val="clear" w:color="auto" w:fill="auto"/>
          </w:tcPr>
          <w:p w:rsidR="00C771A3" w:rsidRPr="00C771A3" w:rsidRDefault="00C771A3">
            <w:pPr>
              <w:rPr>
                <w:i/>
              </w:rPr>
            </w:pPr>
            <w:proofErr w:type="spellStart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>Алгоритмика</w:t>
            </w:r>
            <w:proofErr w:type="spellEnd"/>
            <w:r w:rsidRPr="00C771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C771A3" w:rsidRPr="00730FAE" w:rsidRDefault="00C771A3" w:rsidP="00730FAE">
            <w:pPr>
              <w:spacing w:after="0" w:line="240" w:lineRule="auto"/>
              <w:rPr>
                <w:sz w:val="24"/>
                <w:szCs w:val="24"/>
              </w:rPr>
            </w:pPr>
            <w:r w:rsidRPr="00730FAE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занятие. </w:t>
            </w:r>
          </w:p>
        </w:tc>
        <w:tc>
          <w:tcPr>
            <w:tcW w:w="1161" w:type="dxa"/>
            <w:shd w:val="clear" w:color="auto" w:fill="auto"/>
          </w:tcPr>
          <w:p w:rsidR="00C771A3" w:rsidRPr="00CB21D3" w:rsidRDefault="00C771A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C771A3" w:rsidRDefault="00C771A3" w:rsidP="00EA5702">
            <w:pPr>
              <w:snapToGrid w:val="0"/>
              <w:ind w:left="56"/>
            </w:pPr>
          </w:p>
        </w:tc>
      </w:tr>
      <w:tr w:rsidR="00C771A3" w:rsidRPr="00CB21D3" w:rsidTr="00EC1F2A">
        <w:tc>
          <w:tcPr>
            <w:tcW w:w="553" w:type="dxa"/>
            <w:shd w:val="clear" w:color="auto" w:fill="auto"/>
          </w:tcPr>
          <w:p w:rsidR="00C771A3" w:rsidRPr="00CB21D3" w:rsidRDefault="00C771A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shd w:val="clear" w:color="auto" w:fill="auto"/>
          </w:tcPr>
          <w:p w:rsidR="00C771A3" w:rsidRPr="00D70B0E" w:rsidRDefault="001B6FD2" w:rsidP="001B6F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34</w:t>
            </w:r>
          </w:p>
        </w:tc>
        <w:tc>
          <w:tcPr>
            <w:tcW w:w="2835" w:type="dxa"/>
            <w:shd w:val="clear" w:color="auto" w:fill="auto"/>
          </w:tcPr>
          <w:p w:rsidR="00C771A3" w:rsidRPr="00CB21D3" w:rsidRDefault="00C771A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shd w:val="clear" w:color="auto" w:fill="auto"/>
          </w:tcPr>
          <w:p w:rsidR="00C771A3" w:rsidRPr="00CB21D3" w:rsidRDefault="00C771A3" w:rsidP="00C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5" w:type="dxa"/>
            <w:shd w:val="clear" w:color="auto" w:fill="auto"/>
          </w:tcPr>
          <w:p w:rsidR="00C771A3" w:rsidRPr="00CB21D3" w:rsidRDefault="00C771A3" w:rsidP="00CB21D3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0833" w:rsidRPr="00CB21D3" w:rsidRDefault="008E0833" w:rsidP="001B6F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5BC0" w:rsidRPr="00CB21D3" w:rsidRDefault="003C5BC0" w:rsidP="00CB21D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21D3">
        <w:rPr>
          <w:rFonts w:ascii="Times New Roman" w:hAnsi="Times New Roman" w:cs="Times New Roman"/>
          <w:b/>
          <w:sz w:val="24"/>
          <w:szCs w:val="24"/>
        </w:rPr>
        <w:t xml:space="preserve">Учебно-методическое обеспечение 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С.И. </w:t>
      </w:r>
      <w:proofErr w:type="spellStart"/>
      <w:r w:rsidRPr="00CB21D3">
        <w:rPr>
          <w:rFonts w:ascii="Times New Roman" w:hAnsi="Times New Roman" w:cs="Times New Roman"/>
          <w:color w:val="000000"/>
          <w:sz w:val="24"/>
          <w:szCs w:val="24"/>
        </w:rPr>
        <w:t>Гин</w:t>
      </w:r>
      <w:proofErr w:type="spellEnd"/>
      <w:r w:rsidRPr="00CB21D3">
        <w:rPr>
          <w:rFonts w:ascii="Times New Roman" w:hAnsi="Times New Roman" w:cs="Times New Roman"/>
          <w:color w:val="000000"/>
          <w:sz w:val="24"/>
          <w:szCs w:val="24"/>
        </w:rPr>
        <w:t>. Мир логики. М.: ВИТ</w:t>
      </w:r>
      <w:proofErr w:type="gramStart"/>
      <w:r w:rsidRPr="00CB21D3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CB21D3">
        <w:rPr>
          <w:rFonts w:ascii="Times New Roman" w:hAnsi="Times New Roman" w:cs="Times New Roman"/>
          <w:color w:val="000000"/>
          <w:sz w:val="24"/>
          <w:szCs w:val="24"/>
        </w:rPr>
        <w:t xml:space="preserve"> ПРЕСС, 2014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hAnsi="Times New Roman" w:cs="Times New Roman"/>
          <w:color w:val="000000"/>
          <w:sz w:val="24"/>
          <w:szCs w:val="24"/>
        </w:rPr>
        <w:t>2. Закржевская Е. Д. Поиграем на досуге: сборник детских развивающих игр для начальных классов и старше / Е. Д. Закржевская – Ростов н/Д: «Феникс», 2006.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3. Лыкова Л. И. Увлеченность любимым делом//Начальная школа 1992 №3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Ундзенкова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А. В.,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Сагирова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О. В. Русский с увлечением. Учимся играя. Екатеринбург «АРДЛТД», 1997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5. Абдрашитов Б. М., Абдрашитов Т. М.,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Шлихунов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В. Н. Учитесь мыслить нестандартно: Кн. Для учащихся. – М.: Просвещение; АО «Учеб. </w:t>
      </w:r>
      <w:proofErr w:type="gram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лит</w:t>
      </w:r>
      <w:proofErr w:type="gram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.», 1996. 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6.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Айзенк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Г. Проверьте свои способности/ Пер. с англ. – Кишинев: Гриф, 1992. 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7. Агафонова И. Н. Учимся думать: Занимательные логические задачи, тесты и упражнения для детей 8-11 лет. – СПб</w:t>
      </w:r>
      <w:proofErr w:type="gram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.: </w:t>
      </w:r>
      <w:proofErr w:type="gram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МиМ7Экспресс, 1996.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8. Афанасьев С.,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Коморин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С. 100 творческих конкурсов. – Кострома: ИМЦ «Вариант», 1992. 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9.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Барташникова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И. А.,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Барташников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А. А. Учись играя. – М.: Фолио, 1997.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10. Бондаренко С. М. Учите детей сравнивать. – </w:t>
      </w:r>
      <w:proofErr w:type="gram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М.: Знание, 1981. – 96 с. – (Новое в жизни, науке и технике.</w:t>
      </w:r>
      <w:proofErr w:type="gram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Сер. «Педагогика и психология»; № 9).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11.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Гин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А. А. «Да» и «нет» говорите... // «Педагогика + ТРИЗ»: Сборник статей для учителей, воспитателей, менеджеров образования. Выпуск 2. – Гомель: ИПП «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Сож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», 1997. 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12.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Гин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А. А. О сильном мышлении: Упражнения для развития сильного мышления. – Гомель, 1996.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13. Дитрих А.,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Юрмин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Г.,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Кошурникова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Р. Почемучка. – М.: Педагогика, 1987. – 384 с.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14.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Зельцерман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Б.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Рогалева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Н. Учись! Твори! Развивайся!71.: Игры для развития мышления, речи, общения, творчества. – Рига, 1997.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15. </w:t>
      </w:r>
      <w:proofErr w:type="spell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Лихтарников</w:t>
      </w:r>
      <w:proofErr w:type="spell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 Л. М. Занимательные логические задачи: Для учащихся начальной школы. – СПб</w:t>
      </w:r>
      <w:proofErr w:type="gramStart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.: </w:t>
      </w:r>
      <w:proofErr w:type="gramEnd"/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Лань, МИК, 1996. 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lastRenderedPageBreak/>
        <w:t>16. Нестеренко А. А. Страна загадок. – Ростов-на-Дону: Изд-во Рост. Ун-та. – 1993.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17. Симановский А. Э. Развитие творческого мышления детей: Популярное пособие для родителей и педагогов. – Ярославль: Академия развития, 1997.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Droid Sans Fallback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18. Тихомирова Л. Ф. Упражнения на каждый день: Логика для младших школьников: Популярное пособие для родителей и педагогов. – Ярославль: Академия развития, 1998.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>19. Энциклопедия головоломок: Кн. для детей и родителей. – М.: АСТ7ПРЕСС, 1997. – 320 с. – («Занимательные уроки»).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Style w:val="c1"/>
          <w:rFonts w:ascii="Times New Roman" w:hAnsi="Times New Roman" w:cs="Times New Roman"/>
          <w:b/>
          <w:sz w:val="24"/>
          <w:szCs w:val="24"/>
        </w:rPr>
      </w:pPr>
      <w:r w:rsidRPr="00CB21D3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c1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B21D3">
        <w:rPr>
          <w:rStyle w:val="c1"/>
          <w:rFonts w:ascii="Times New Roman" w:eastAsia="Droid Sans Fallback" w:hAnsi="Times New Roman" w:cs="Times New Roman"/>
          <w:color w:val="000000"/>
          <w:sz w:val="24"/>
          <w:szCs w:val="24"/>
        </w:rPr>
        <w:t>1. Ресурсы Единой коллекции цифровых образовательных ресурсов (</w:t>
      </w:r>
      <w:r w:rsidRPr="00CB21D3">
        <w:rPr>
          <w:rFonts w:ascii="Times New Roman" w:eastAsia="Droid Sans Fallback" w:hAnsi="Times New Roman" w:cs="Times New Roman"/>
          <w:color w:val="000000"/>
          <w:sz w:val="24"/>
          <w:szCs w:val="24"/>
        </w:rPr>
        <w:t xml:space="preserve">http://school collection.edu.ru/, </w:t>
      </w:r>
      <w:hyperlink r:id="rId39" w:history="1">
        <w:r w:rsidRPr="00CB21D3">
          <w:rPr>
            <w:rStyle w:val="a6"/>
            <w:rFonts w:ascii="Times New Roman" w:eastAsia="Droid Sans Fallback" w:hAnsi="Times New Roman" w:cs="Times New Roman"/>
            <w:color w:val="000000"/>
            <w:sz w:val="24"/>
            <w:szCs w:val="24"/>
          </w:rPr>
          <w:t>http://sc.edu.ru</w:t>
        </w:r>
      </w:hyperlink>
      <w:r w:rsidRPr="00CB21D3">
        <w:rPr>
          <w:rStyle w:val="c1"/>
          <w:rFonts w:ascii="Times New Roman" w:eastAsia="Droid Sans Fallback" w:hAnsi="Times New Roman" w:cs="Times New Roman"/>
          <w:color w:val="000000"/>
          <w:sz w:val="24"/>
          <w:szCs w:val="24"/>
        </w:rPr>
        <w:t>).</w:t>
      </w:r>
    </w:p>
    <w:p w:rsidR="00CB21D3" w:rsidRPr="00CB21D3" w:rsidRDefault="00CB21D3" w:rsidP="00CB21D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Style w:val="dash0410005f0431005f0437005f0430005f0446005f0020005f0441005f043f005f0438005f0441005f043a005f0430005f005fchar1char1"/>
          <w:color w:val="000000"/>
          <w:szCs w:val="24"/>
        </w:rPr>
      </w:pPr>
      <w:r w:rsidRPr="00CB21D3">
        <w:rPr>
          <w:rStyle w:val="dash0410005f0431005f0437005f0430005f0446005f0020005f0441005f043f005f0438005f0441005f043a005f0430005f005fchar1char1"/>
          <w:b/>
          <w:bCs/>
          <w:iCs/>
          <w:color w:val="000000"/>
          <w:spacing w:val="-5"/>
          <w:w w:val="104"/>
          <w:szCs w:val="24"/>
          <w:shd w:val="clear" w:color="auto" w:fill="FFFFFF"/>
        </w:rPr>
        <w:t>Материально-техническое  обеспечение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1. Персональные компьютеры для учащихся.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2. Персональный компьютер учителя.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3. Интерактивная доска.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4. Сканер.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5. Принтер.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6. Сеть Интернет.</w:t>
      </w:r>
    </w:p>
    <w:p w:rsidR="00CB21D3" w:rsidRPr="00CB21D3" w:rsidRDefault="00CB21D3" w:rsidP="00CB21D3">
      <w:pPr>
        <w:widowControl w:val="0"/>
        <w:numPr>
          <w:ilvl w:val="0"/>
          <w:numId w:val="3"/>
        </w:numPr>
        <w:shd w:val="clear" w:color="auto" w:fill="FFFFFF"/>
        <w:tabs>
          <w:tab w:val="left" w:pos="567"/>
        </w:tabs>
        <w:suppressAutoHyphens/>
        <w:spacing w:after="0" w:line="240" w:lineRule="auto"/>
        <w:jc w:val="both"/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7. Проектор.</w:t>
      </w:r>
    </w:p>
    <w:p w:rsidR="00CB21D3" w:rsidRPr="001B6FD2" w:rsidRDefault="00CB21D3" w:rsidP="001B6FD2">
      <w:pPr>
        <w:widowControl w:val="0"/>
        <w:numPr>
          <w:ilvl w:val="0"/>
          <w:numId w:val="3"/>
        </w:numPr>
        <w:shd w:val="clear" w:color="auto" w:fill="FFFFFF"/>
        <w:tabs>
          <w:tab w:val="left" w:pos="735"/>
        </w:tabs>
        <w:suppressAutoHyphens/>
        <w:spacing w:after="0" w:line="240" w:lineRule="auto"/>
        <w:rPr>
          <w:rFonts w:ascii="Times New Roman" w:hAnsi="Times New Roman" w:cs="Times New Roman"/>
        </w:rPr>
      </w:pPr>
      <w:r w:rsidRPr="00CB21D3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t>8. Программные средства: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Операционная система.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Файловый менеджер (в составе операционной системы или др.).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Антивирусная программа.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Программа-архиватор.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Клавиатурный тренажер.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Звуковой редактор.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Программа-переводчик.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Система оптического распознавания текста.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  <w:t>Мультимедиа проигрыватель (входит в состав операционных систем или др.).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zCs w:val="24"/>
          <w:shd w:val="clear" w:color="auto" w:fill="FFFFFF"/>
        </w:rPr>
        <w:br/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t>Почтовый клиент (входит в состав операционных систем или др.).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br/>
        <w:t>Браузер (входит в состав операционных систем или др.).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br/>
        <w:t xml:space="preserve">Простой редактор </w:t>
      </w:r>
      <w:proofErr w:type="spellStart"/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t>Web</w:t>
      </w:r>
      <w:proofErr w:type="spellEnd"/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t>-страниц.</w:t>
      </w:r>
      <w:r w:rsidRPr="001B6FD2">
        <w:rPr>
          <w:rStyle w:val="dash0410005f0431005f0437005f0430005f0446005f0020005f0441005f043f005f0438005f0441005f043a005f0430005f005fchar1char1"/>
          <w:iCs/>
          <w:color w:val="000000"/>
          <w:spacing w:val="-5"/>
          <w:w w:val="104"/>
          <w:shd w:val="clear" w:color="auto" w:fill="FFFFFF"/>
        </w:rPr>
        <w:br/>
        <w:t>Среда программирования.</w:t>
      </w:r>
    </w:p>
    <w:p w:rsidR="00DD53AF" w:rsidRPr="00AD7BD5" w:rsidRDefault="00DD53AF" w:rsidP="0090282A">
      <w:pPr>
        <w:rPr>
          <w:rFonts w:ascii="Times New Roman" w:hAnsi="Times New Roman" w:cs="Times New Roman"/>
          <w:sz w:val="24"/>
          <w:szCs w:val="24"/>
        </w:rPr>
      </w:pPr>
    </w:p>
    <w:sectPr w:rsidR="00DD53AF" w:rsidRPr="00AD7BD5" w:rsidSect="00AB0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OpenSymbol">
    <w:altName w:val="Arial Unicode MS"/>
    <w:panose1 w:val="020B0604020202020204"/>
    <w:charset w:val="00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Devanagari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Droid Sans Fallback" w:hAnsi="Times New Roman" w:cs="Times New Roman"/>
        <w:b w:val="0"/>
        <w:bCs/>
        <w:i/>
        <w:iCs/>
        <w:color w:val="000000"/>
        <w:spacing w:val="-5"/>
        <w:w w:val="104"/>
        <w:kern w:val="2"/>
        <w:sz w:val="28"/>
        <w:szCs w:val="28"/>
        <w:lang w:val="ru-RU" w:eastAsia="ja-JP" w:bidi="hi-I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b/>
        <w:bCs/>
        <w:iCs/>
        <w:color w:val="000000"/>
        <w:spacing w:val="-5"/>
        <w:w w:val="104"/>
        <w:sz w:val="24"/>
        <w:szCs w:val="28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iCs/>
        <w:color w:val="000000"/>
        <w:spacing w:val="-5"/>
        <w:w w:val="104"/>
        <w:sz w:val="28"/>
        <w:szCs w:val="28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5"/>
    <w:lvl w:ilvl="0">
      <w:start w:val="1"/>
      <w:numFmt w:val="bullet"/>
      <w:lvlText w:val="-"/>
      <w:lvlJc w:val="left"/>
      <w:pPr>
        <w:tabs>
          <w:tab w:val="num" w:pos="0"/>
        </w:tabs>
        <w:ind w:left="1968" w:hanging="360"/>
      </w:pPr>
      <w:rPr>
        <w:rFonts w:ascii="OpenSymbol" w:hAnsi="OpenSymbol" w:cs="OpenSymbol"/>
        <w:color w:val="00000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68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408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128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84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568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288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00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728" w:hanging="360"/>
      </w:pPr>
      <w:rPr>
        <w:rFonts w:ascii="Wingdings" w:hAnsi="Wingdings" w:cs="Wingdings"/>
      </w:rPr>
    </w:lvl>
  </w:abstractNum>
  <w:abstractNum w:abstractNumId="2">
    <w:nsid w:val="18D136EE"/>
    <w:multiLevelType w:val="multilevel"/>
    <w:tmpl w:val="07C0B5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6AB74BE9"/>
    <w:multiLevelType w:val="multilevel"/>
    <w:tmpl w:val="B0DEC86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0282A"/>
    <w:rsid w:val="00152111"/>
    <w:rsid w:val="001B6FD2"/>
    <w:rsid w:val="002D4784"/>
    <w:rsid w:val="003C5BC0"/>
    <w:rsid w:val="007234D9"/>
    <w:rsid w:val="00730FAE"/>
    <w:rsid w:val="0080435E"/>
    <w:rsid w:val="008E0833"/>
    <w:rsid w:val="0090282A"/>
    <w:rsid w:val="00AD7BD5"/>
    <w:rsid w:val="00B21BA0"/>
    <w:rsid w:val="00C771A3"/>
    <w:rsid w:val="00CB21D3"/>
    <w:rsid w:val="00DD53AF"/>
    <w:rsid w:val="00EC1F2A"/>
    <w:rsid w:val="00EE43E0"/>
    <w:rsid w:val="00FD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0282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Style">
    <w:name w:val="Paragraph Style"/>
    <w:uiPriority w:val="99"/>
    <w:rsid w:val="0090282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table" w:styleId="a4">
    <w:name w:val="Table Grid"/>
    <w:basedOn w:val="a1"/>
    <w:rsid w:val="009028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90282A"/>
    <w:pPr>
      <w:ind w:left="720"/>
      <w:contextualSpacing/>
    </w:pPr>
  </w:style>
  <w:style w:type="paragraph" w:customStyle="1" w:styleId="ListParagraph">
    <w:name w:val="List Paragraph"/>
    <w:basedOn w:val="a"/>
    <w:rsid w:val="00CB21D3"/>
    <w:pPr>
      <w:widowControl w:val="0"/>
      <w:suppressAutoHyphens/>
      <w:ind w:left="720"/>
      <w:contextualSpacing/>
    </w:pPr>
    <w:rPr>
      <w:rFonts w:ascii="Calibri" w:eastAsia="Times New Roman" w:hAnsi="Calibri" w:cs="Calibri"/>
      <w:kern w:val="2"/>
      <w:lang w:eastAsia="zh-CN" w:bidi="hi-IN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CB21D3"/>
    <w:rPr>
      <w:rFonts w:ascii="Times New Roman" w:hAnsi="Times New Roman" w:cs="Times New Roman"/>
      <w:sz w:val="24"/>
      <w:u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CB21D3"/>
    <w:pPr>
      <w:widowControl w:val="0"/>
      <w:suppressAutoHyphens/>
      <w:spacing w:after="120" w:line="240" w:lineRule="auto"/>
      <w:ind w:left="280"/>
    </w:pPr>
    <w:rPr>
      <w:rFonts w:ascii="Liberation Serif" w:eastAsia="Times New Roman" w:hAnsi="Liberation Serif" w:cs="Droid Sans Devanagari"/>
      <w:kern w:val="2"/>
      <w:sz w:val="24"/>
      <w:szCs w:val="24"/>
      <w:lang w:eastAsia="zh-CN" w:bidi="hi-IN"/>
    </w:rPr>
  </w:style>
  <w:style w:type="character" w:customStyle="1" w:styleId="c1">
    <w:name w:val="c1"/>
    <w:basedOn w:val="a0"/>
    <w:rsid w:val="00CB21D3"/>
  </w:style>
  <w:style w:type="character" w:styleId="a6">
    <w:name w:val="Hyperlink"/>
    <w:rsid w:val="00CB21D3"/>
    <w:rPr>
      <w:color w:val="000080"/>
      <w:u w:val="single"/>
      <w:lang/>
    </w:rPr>
  </w:style>
  <w:style w:type="paragraph" w:styleId="a7">
    <w:name w:val="Body Text Indent"/>
    <w:basedOn w:val="a"/>
    <w:link w:val="a8"/>
    <w:rsid w:val="008E0833"/>
    <w:pPr>
      <w:widowControl w:val="0"/>
      <w:suppressAutoHyphens/>
      <w:spacing w:after="0" w:line="240" w:lineRule="auto"/>
      <w:ind w:firstLine="540"/>
      <w:jc w:val="both"/>
    </w:pPr>
    <w:rPr>
      <w:rFonts w:ascii="Liberation Serif" w:eastAsia="Droid Sans Fallback" w:hAnsi="Liberation Serif" w:cs="Droid Sans Devanagari"/>
      <w:kern w:val="2"/>
      <w:sz w:val="24"/>
      <w:szCs w:val="24"/>
      <w:lang w:eastAsia="zh-CN" w:bidi="hi-IN"/>
    </w:rPr>
  </w:style>
  <w:style w:type="character" w:customStyle="1" w:styleId="a8">
    <w:name w:val="Основной текст с отступом Знак"/>
    <w:basedOn w:val="a0"/>
    <w:link w:val="a7"/>
    <w:rsid w:val="008E0833"/>
    <w:rPr>
      <w:rFonts w:ascii="Liberation Serif" w:eastAsia="Droid Sans Fallback" w:hAnsi="Liberation Serif" w:cs="Droid Sans Devanagari"/>
      <w:kern w:val="2"/>
      <w:sz w:val="24"/>
      <w:szCs w:val="24"/>
      <w:lang w:eastAsia="zh-CN" w:bidi="hi-IN"/>
    </w:rPr>
  </w:style>
  <w:style w:type="paragraph" w:styleId="a9">
    <w:name w:val="Body Text"/>
    <w:basedOn w:val="a"/>
    <w:link w:val="aa"/>
    <w:rsid w:val="00C771A3"/>
    <w:pPr>
      <w:widowControl w:val="0"/>
      <w:suppressAutoHyphens/>
      <w:spacing w:after="140" w:line="288" w:lineRule="auto"/>
    </w:pPr>
    <w:rPr>
      <w:rFonts w:ascii="Liberation Serif" w:eastAsia="Droid Sans Fallback" w:hAnsi="Liberation Serif" w:cs="Droid Sans Devanagari"/>
      <w:kern w:val="2"/>
      <w:sz w:val="24"/>
      <w:szCs w:val="24"/>
      <w:lang w:eastAsia="zh-CN" w:bidi="hi-IN"/>
    </w:rPr>
  </w:style>
  <w:style w:type="character" w:customStyle="1" w:styleId="aa">
    <w:name w:val="Основной текст Знак"/>
    <w:basedOn w:val="a0"/>
    <w:link w:val="a9"/>
    <w:rsid w:val="00C771A3"/>
    <w:rPr>
      <w:rFonts w:ascii="Liberation Serif" w:eastAsia="Droid Sans Fallback" w:hAnsi="Liberation Serif" w:cs="Droid Sans Devanagari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.edu.ru/" TargetMode="External"/><Relationship Id="rId13" Type="http://schemas.openxmlformats.org/officeDocument/2006/relationships/hyperlink" Target="http://sc.edu.ru/" TargetMode="External"/><Relationship Id="rId18" Type="http://schemas.openxmlformats.org/officeDocument/2006/relationships/hyperlink" Target="http://sc.edu.ru/" TargetMode="External"/><Relationship Id="rId26" Type="http://schemas.openxmlformats.org/officeDocument/2006/relationships/hyperlink" Target="http://sc.edu.ru/" TargetMode="External"/><Relationship Id="rId39" Type="http://schemas.openxmlformats.org/officeDocument/2006/relationships/hyperlink" Target="http://sc.edu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sc.edu.ru/" TargetMode="External"/><Relationship Id="rId34" Type="http://schemas.openxmlformats.org/officeDocument/2006/relationships/hyperlink" Target="http://sc.edu.ru/" TargetMode="External"/><Relationship Id="rId7" Type="http://schemas.openxmlformats.org/officeDocument/2006/relationships/hyperlink" Target="http://sc.edu.ru/" TargetMode="External"/><Relationship Id="rId12" Type="http://schemas.openxmlformats.org/officeDocument/2006/relationships/hyperlink" Target="http://sc.edu.ru/" TargetMode="External"/><Relationship Id="rId17" Type="http://schemas.openxmlformats.org/officeDocument/2006/relationships/hyperlink" Target="http://sc.edu.ru/" TargetMode="External"/><Relationship Id="rId25" Type="http://schemas.openxmlformats.org/officeDocument/2006/relationships/hyperlink" Target="http://sc.edu.ru/" TargetMode="External"/><Relationship Id="rId33" Type="http://schemas.openxmlformats.org/officeDocument/2006/relationships/hyperlink" Target="http://sc.edu.ru/" TargetMode="External"/><Relationship Id="rId38" Type="http://schemas.openxmlformats.org/officeDocument/2006/relationships/hyperlink" Target="http://sc.edu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c.edu.ru/" TargetMode="External"/><Relationship Id="rId20" Type="http://schemas.openxmlformats.org/officeDocument/2006/relationships/hyperlink" Target="http://sc.edu.ru/" TargetMode="External"/><Relationship Id="rId29" Type="http://schemas.openxmlformats.org/officeDocument/2006/relationships/hyperlink" Target="http://sc.edu.ru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c.edu.ru/" TargetMode="External"/><Relationship Id="rId24" Type="http://schemas.openxmlformats.org/officeDocument/2006/relationships/hyperlink" Target="http://sc.edu.ru/" TargetMode="External"/><Relationship Id="rId32" Type="http://schemas.openxmlformats.org/officeDocument/2006/relationships/hyperlink" Target="http://sc.edu.ru/" TargetMode="External"/><Relationship Id="rId37" Type="http://schemas.openxmlformats.org/officeDocument/2006/relationships/hyperlink" Target="http://sc.edu.ru/" TargetMode="External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sc.edu.ru/" TargetMode="External"/><Relationship Id="rId23" Type="http://schemas.openxmlformats.org/officeDocument/2006/relationships/hyperlink" Target="http://sc.edu.ru/" TargetMode="External"/><Relationship Id="rId28" Type="http://schemas.openxmlformats.org/officeDocument/2006/relationships/hyperlink" Target="http://sc.edu.ru/" TargetMode="External"/><Relationship Id="rId36" Type="http://schemas.openxmlformats.org/officeDocument/2006/relationships/hyperlink" Target="http://sc.edu.ru/" TargetMode="External"/><Relationship Id="rId10" Type="http://schemas.openxmlformats.org/officeDocument/2006/relationships/hyperlink" Target="http://sc.edu.ru/" TargetMode="External"/><Relationship Id="rId19" Type="http://schemas.openxmlformats.org/officeDocument/2006/relationships/hyperlink" Target="http://sc.edu.ru/" TargetMode="External"/><Relationship Id="rId31" Type="http://schemas.openxmlformats.org/officeDocument/2006/relationships/hyperlink" Target="http://sc.edu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c.edu.ru/" TargetMode="External"/><Relationship Id="rId14" Type="http://schemas.openxmlformats.org/officeDocument/2006/relationships/hyperlink" Target="http://sc.edu.ru/" TargetMode="External"/><Relationship Id="rId22" Type="http://schemas.openxmlformats.org/officeDocument/2006/relationships/hyperlink" Target="http://sc.edu.ru/" TargetMode="External"/><Relationship Id="rId27" Type="http://schemas.openxmlformats.org/officeDocument/2006/relationships/hyperlink" Target="http://sc.edu.ru/" TargetMode="External"/><Relationship Id="rId30" Type="http://schemas.openxmlformats.org/officeDocument/2006/relationships/hyperlink" Target="http://sc.edu.ru/" TargetMode="External"/><Relationship Id="rId35" Type="http://schemas.openxmlformats.org/officeDocument/2006/relationships/hyperlink" Target="http://sc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EFE8D-94C3-4A57-8B05-6AC6CD95A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11</Pages>
  <Words>3146</Words>
  <Characters>17934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Владимир</cp:lastModifiedBy>
  <cp:revision>3</cp:revision>
  <dcterms:created xsi:type="dcterms:W3CDTF">2025-10-22T09:00:00Z</dcterms:created>
  <dcterms:modified xsi:type="dcterms:W3CDTF">2025-10-22T10:19:00Z</dcterms:modified>
</cp:coreProperties>
</file>