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8B8" w:rsidRPr="00B058B8" w:rsidRDefault="00B058B8" w:rsidP="00B058B8">
      <w:pPr>
        <w:pStyle w:val="a3"/>
        <w:rPr>
          <w:b/>
        </w:rPr>
      </w:pPr>
      <w:r w:rsidRPr="00B058B8">
        <w:rPr>
          <w:b/>
        </w:rPr>
        <w:t xml:space="preserve">Безопасный Интернет (советы родителям) </w:t>
      </w:r>
    </w:p>
    <w:p w:rsidR="00B058B8" w:rsidRPr="00B058B8" w:rsidRDefault="00B058B8" w:rsidP="00B058B8">
      <w:pPr>
        <w:pStyle w:val="a3"/>
        <w:rPr>
          <w:b/>
          <w:i/>
        </w:rPr>
      </w:pPr>
      <w:r w:rsidRPr="00B058B8">
        <w:rPr>
          <w:b/>
          <w:i/>
        </w:rPr>
        <w:t xml:space="preserve">Как защититься </w:t>
      </w:r>
      <w:proofErr w:type="gramStart"/>
      <w:r w:rsidRPr="00B058B8">
        <w:rPr>
          <w:b/>
          <w:i/>
        </w:rPr>
        <w:t>от</w:t>
      </w:r>
      <w:proofErr w:type="gramEnd"/>
      <w:r w:rsidRPr="00B058B8">
        <w:rPr>
          <w:b/>
          <w:i/>
        </w:rPr>
        <w:t xml:space="preserve"> </w:t>
      </w:r>
      <w:proofErr w:type="gramStart"/>
      <w:r w:rsidRPr="00B058B8">
        <w:rPr>
          <w:b/>
          <w:i/>
        </w:rPr>
        <w:t>Интернет</w:t>
      </w:r>
      <w:proofErr w:type="gramEnd"/>
      <w:r w:rsidRPr="00B058B8">
        <w:rPr>
          <w:b/>
          <w:i/>
        </w:rPr>
        <w:t xml:space="preserve"> </w:t>
      </w:r>
      <w:r w:rsidRPr="00B058B8">
        <w:rPr>
          <w:b/>
          <w:i/>
        </w:rPr>
        <w:t xml:space="preserve">- зависимости </w:t>
      </w:r>
    </w:p>
    <w:p w:rsidR="00B058B8" w:rsidRDefault="00B058B8" w:rsidP="00B058B8">
      <w:pPr>
        <w:pStyle w:val="a3"/>
      </w:pPr>
      <w:r>
        <w:t xml:space="preserve">1. Как можно больше общаться с ребенком. Дети, не обделенные родительским вниманием, не станут искать утешения в уничтожении монстров, поскольку не будут чувствовать себя одинокими. </w:t>
      </w:r>
    </w:p>
    <w:p w:rsidR="00B058B8" w:rsidRDefault="00B058B8" w:rsidP="00B058B8">
      <w:pPr>
        <w:pStyle w:val="a3"/>
      </w:pPr>
      <w:r>
        <w:t xml:space="preserve">2. Приобщать ребенка к культуре и спорту, чтобы он не стремился заполнить свободное время компьютерными играми. Интересно, что 90% детей, занимающихся спортом или искусством, не увлекаются компьютерными играми. </w:t>
      </w:r>
    </w:p>
    <w:p w:rsidR="00B058B8" w:rsidRDefault="00B058B8" w:rsidP="00B058B8">
      <w:pPr>
        <w:pStyle w:val="a3"/>
      </w:pPr>
      <w:r>
        <w:t xml:space="preserve">3. Не допускать ребенка к играм с насилием и жестокостью, но при этом помните, что детская психология такова – чем больше нельзя, тем больше хочется. Поэтому заострять внимание на том, что «компьютерные игры – зло», излишне, вы лишь сделаете малыша одержимым мыслями о запретном плоде со всеми вытекающими последствиями. </w:t>
      </w:r>
    </w:p>
    <w:p w:rsidR="00B058B8" w:rsidRDefault="00B058B8" w:rsidP="00B058B8">
      <w:pPr>
        <w:pStyle w:val="a3"/>
      </w:pPr>
      <w:r>
        <w:t xml:space="preserve">4. Объяснять ребенку разницу между игрой и реальностью. Реалистичная компьютерная графика стирает в мозгу ребенку разницу между виртуальным и реальным мирами. Важно дать понять ребенку, что «в реале» гибель – это навсегда. </w:t>
      </w:r>
    </w:p>
    <w:p w:rsidR="00B058B8" w:rsidRDefault="00B058B8" w:rsidP="00B058B8">
      <w:pPr>
        <w:pStyle w:val="a3"/>
      </w:pPr>
      <w:r>
        <w:t xml:space="preserve">5. Не давать ребенку забыть, что существуют настоящие друзья, родители и учеба. Если верить статистике, 80% детей начинают увлекаться компьютерными играми из-за недостатка общения в реальной жизни. Помогите своему ребенку найти общий язык со сверстниками, и он предпочтет поиграть во дворе, нежели играть в одиночестве. </w:t>
      </w:r>
    </w:p>
    <w:p w:rsidR="00B058B8" w:rsidRDefault="00B058B8" w:rsidP="00B058B8">
      <w:pPr>
        <w:pStyle w:val="a3"/>
      </w:pPr>
      <w:r>
        <w:t xml:space="preserve">6. Занимать его чем-то еще, кроме компьютера. Найдите своему ребенку замену компьютерной игре исходя из его личных талантов и предпочтений. Не существует детей, которых бы не интересовало ничего, кроме компьютера. </w:t>
      </w:r>
    </w:p>
    <w:p w:rsidR="00B058B8" w:rsidRDefault="00B058B8" w:rsidP="00B058B8">
      <w:pPr>
        <w:pStyle w:val="a3"/>
      </w:pPr>
      <w:r>
        <w:t xml:space="preserve">7. Ребенку обязательно нужно чувствовать вашу любовь и заботу, быть уверенным, что его обязательно поймут и поддержат. </w:t>
      </w:r>
    </w:p>
    <w:p w:rsidR="00B058B8" w:rsidRPr="00B058B8" w:rsidRDefault="00B058B8" w:rsidP="00B058B8">
      <w:pPr>
        <w:pStyle w:val="a3"/>
        <w:rPr>
          <w:b/>
          <w:i/>
        </w:rPr>
      </w:pPr>
      <w:r w:rsidRPr="00B058B8">
        <w:rPr>
          <w:b/>
          <w:i/>
        </w:rPr>
        <w:t xml:space="preserve">Как защититься от онлайн-маньяков </w:t>
      </w:r>
    </w:p>
    <w:p w:rsidR="00B058B8" w:rsidRDefault="00B058B8" w:rsidP="00B058B8">
      <w:pPr>
        <w:pStyle w:val="a3"/>
      </w:pPr>
      <w:r>
        <w:t xml:space="preserve">1. Контролируйте время, которое ребенок проводит в Интернете. Длительное времяпровождение в сети может быть связано с «заигрываниями» со стороны маньяков, особенно в блогах и социальных сетях. </w:t>
      </w:r>
    </w:p>
    <w:p w:rsidR="00B058B8" w:rsidRDefault="00B058B8" w:rsidP="00B058B8">
      <w:pPr>
        <w:pStyle w:val="a3"/>
      </w:pPr>
      <w:r>
        <w:t xml:space="preserve">2. Контролируйте электронную почту ребенка. Несмотря на моральный аспект, это вполне эффективный способ узнать, с кем Ваш ребенок контактирует в Интернете и что за этим может последовать. Делать это </w:t>
      </w:r>
      <w:proofErr w:type="gramStart"/>
      <w:r>
        <w:t>можно</w:t>
      </w:r>
      <w:proofErr w:type="gramEnd"/>
      <w:r>
        <w:t xml:space="preserve"> только если у вас есть серьезные основания полагать, что ребенку кто-то наносит вред через электронную переписку. </w:t>
      </w:r>
    </w:p>
    <w:p w:rsidR="00B058B8" w:rsidRDefault="00B058B8" w:rsidP="00B058B8">
      <w:pPr>
        <w:pStyle w:val="a3"/>
      </w:pPr>
      <w:r>
        <w:t xml:space="preserve">3. Будьте в курсе, с кем контактирует в Интернете Ваш ребенок. Помогайте ему увидеть тех, кто явно выдает себя в сети не за того, кто он есть. </w:t>
      </w:r>
    </w:p>
    <w:p w:rsidR="00B058B8" w:rsidRDefault="00B058B8" w:rsidP="00B058B8">
      <w:pPr>
        <w:pStyle w:val="a3"/>
      </w:pPr>
      <w:r>
        <w:t xml:space="preserve">4. Если Ваш ребенок интересуется контактами с людьми намного старше его, следует провести мягкий обучающий разговор. В него следует разъяснить ребенку возможные опасности такого контакта, его последствия в дальнейшей жизни, потенциальные цели маньяков. </w:t>
      </w:r>
    </w:p>
    <w:p w:rsidR="00B058B8" w:rsidRDefault="00B058B8" w:rsidP="00B058B8">
      <w:pPr>
        <w:pStyle w:val="a3"/>
      </w:pPr>
      <w:r>
        <w:lastRenderedPageBreak/>
        <w:t xml:space="preserve">5. Интересуйтесь тем, куда и с кем ходит Ваш ребенок. Если он желает познакомиться </w:t>
      </w:r>
      <w:proofErr w:type="gramStart"/>
      <w:r>
        <w:t>со</w:t>
      </w:r>
      <w:proofErr w:type="gramEnd"/>
      <w:r>
        <w:t xml:space="preserve"> взрослым Интернет-другом, следует настоять на сопровождении ребенка на эту встречу. </w:t>
      </w:r>
    </w:p>
    <w:p w:rsidR="00B058B8" w:rsidRDefault="00B058B8" w:rsidP="00B058B8">
      <w:pPr>
        <w:pStyle w:val="a3"/>
      </w:pPr>
      <w:r>
        <w:t>6. При обнаружении признаков совращения следует немедленно сообщить об этом в правоохранительные органы.</w:t>
      </w:r>
    </w:p>
    <w:p w:rsidR="00B058B8" w:rsidRDefault="00B058B8" w:rsidP="00B058B8">
      <w:pPr>
        <w:pStyle w:val="a3"/>
      </w:pPr>
      <w:r>
        <w:t xml:space="preserve"> 7. Если Вы увидели в сети детскую порнографию – сообщите об этом на «</w:t>
      </w:r>
      <w:hyperlink r:id="rId5" w:history="1">
        <w:r w:rsidRPr="00B058B8">
          <w:rPr>
            <w:rStyle w:val="a4"/>
          </w:rPr>
          <w:t>Горя</w:t>
        </w:r>
        <w:r w:rsidRPr="00B058B8">
          <w:rPr>
            <w:rStyle w:val="a4"/>
          </w:rPr>
          <w:t>ч</w:t>
        </w:r>
        <w:r w:rsidRPr="00B058B8">
          <w:rPr>
            <w:rStyle w:val="a4"/>
          </w:rPr>
          <w:t>ую линию»</w:t>
        </w:r>
      </w:hyperlink>
      <w:r>
        <w:t xml:space="preserve"> по борьбе </w:t>
      </w:r>
      <w:proofErr w:type="gramStart"/>
      <w:r>
        <w:t>с</w:t>
      </w:r>
      <w:proofErr w:type="gramEnd"/>
      <w:r>
        <w:t xml:space="preserve"> противоправным контентом в Интернете. Здесь это можно сделать полностью анонимно. «Горячая линия» приложит все усилия для того, чтобы противоправный контент был удален или закрыт. </w:t>
      </w:r>
    </w:p>
    <w:p w:rsidR="00B058B8" w:rsidRPr="00B058B8" w:rsidRDefault="00B058B8" w:rsidP="00B058B8">
      <w:pPr>
        <w:pStyle w:val="a3"/>
        <w:rPr>
          <w:b/>
          <w:i/>
        </w:rPr>
      </w:pPr>
      <w:bookmarkStart w:id="0" w:name="_GoBack"/>
      <w:r w:rsidRPr="00B058B8">
        <w:rPr>
          <w:b/>
          <w:i/>
        </w:rPr>
        <w:t xml:space="preserve">Общие «аксиомы безопасности» при работе в Интернете </w:t>
      </w:r>
    </w:p>
    <w:bookmarkEnd w:id="0"/>
    <w:p w:rsidR="00B058B8" w:rsidRDefault="00B058B8" w:rsidP="00B058B8">
      <w:pPr>
        <w:pStyle w:val="a3"/>
      </w:pPr>
      <w:r>
        <w:t xml:space="preserve">1. Поступайте и пишите в сети так, как поступили бы в реальной жизни и как хотели бы, чтобы поступали с Вами. </w:t>
      </w:r>
    </w:p>
    <w:p w:rsidR="00B058B8" w:rsidRDefault="00B058B8" w:rsidP="00B058B8">
      <w:pPr>
        <w:pStyle w:val="a3"/>
      </w:pPr>
      <w:r>
        <w:t xml:space="preserve">2. Уважайте своих собеседников и чужую собственность в Интернете, за ними скрываются настоящие люди и реальный труд. </w:t>
      </w:r>
    </w:p>
    <w:p w:rsidR="00B058B8" w:rsidRDefault="00B058B8" w:rsidP="00B058B8">
      <w:pPr>
        <w:pStyle w:val="a3"/>
      </w:pPr>
      <w:r>
        <w:t xml:space="preserve">3. Не сохраняйте на своем компьютере неизвестные файлы, не переходите по ссылкам от незнакомцев, какими бы заманчивыми они не были. </w:t>
      </w:r>
    </w:p>
    <w:p w:rsidR="00B058B8" w:rsidRDefault="00B058B8" w:rsidP="00B058B8">
      <w:pPr>
        <w:pStyle w:val="a3"/>
      </w:pPr>
      <w:r>
        <w:t xml:space="preserve">4. Обязательно установите антивирус и </w:t>
      </w:r>
      <w:proofErr w:type="spellStart"/>
      <w:r>
        <w:t>фаервол</w:t>
      </w:r>
      <w:proofErr w:type="spellEnd"/>
      <w:r>
        <w:t xml:space="preserve"> и регулярно обновляйте их базы. </w:t>
      </w:r>
    </w:p>
    <w:p w:rsidR="00B058B8" w:rsidRDefault="00B058B8" w:rsidP="00B058B8">
      <w:pPr>
        <w:pStyle w:val="a3"/>
      </w:pPr>
      <w:r>
        <w:t>5. Не запускайте неизвестные файлы, особенно с расширением</w:t>
      </w:r>
      <w:proofErr w:type="gramStart"/>
      <w:r>
        <w:t xml:space="preserve"> *.</w:t>
      </w:r>
      <w:proofErr w:type="spellStart"/>
      <w:proofErr w:type="gramEnd"/>
      <w:r>
        <w:t>ехе</w:t>
      </w:r>
      <w:proofErr w:type="spellEnd"/>
      <w:r>
        <w:t xml:space="preserve">. </w:t>
      </w:r>
    </w:p>
    <w:p w:rsidR="00B058B8" w:rsidRDefault="00B058B8" w:rsidP="00B058B8">
      <w:pPr>
        <w:pStyle w:val="a3"/>
      </w:pPr>
      <w:r>
        <w:t xml:space="preserve">6. Старайтесь давать как можно меньше информации о себе в Интернете. </w:t>
      </w:r>
    </w:p>
    <w:p w:rsidR="00B058B8" w:rsidRDefault="00B058B8" w:rsidP="00B058B8">
      <w:pPr>
        <w:pStyle w:val="a3"/>
      </w:pPr>
      <w:r>
        <w:t xml:space="preserve">7. Будьте осторожны при общении с незнакомыми людьми. </w:t>
      </w:r>
    </w:p>
    <w:p w:rsidR="00B058B8" w:rsidRDefault="00B058B8" w:rsidP="00B058B8">
      <w:pPr>
        <w:pStyle w:val="a3"/>
      </w:pPr>
      <w:r>
        <w:t xml:space="preserve">Литература: </w:t>
      </w:r>
    </w:p>
    <w:p w:rsidR="00B058B8" w:rsidRDefault="00B058B8" w:rsidP="00B058B8">
      <w:pPr>
        <w:pStyle w:val="a3"/>
      </w:pPr>
      <w:r>
        <w:t xml:space="preserve">Как защититься от </w:t>
      </w:r>
      <w:proofErr w:type="gramStart"/>
      <w:r>
        <w:t>интернет-угроз</w:t>
      </w:r>
      <w:proofErr w:type="gramEnd"/>
      <w:r>
        <w:t>: памятка для школьников, учителей, родителей / Национальный узел интернет-безопасности в России, Региональный общественный Центр интернет-технологий, Общественная палата РФ, правозащитное движение "Сопротивление". - М.: Общественная палата РФ, [</w:t>
      </w:r>
      <w:proofErr w:type="spellStart"/>
      <w:r>
        <w:t>Б.г</w:t>
      </w:r>
      <w:proofErr w:type="spellEnd"/>
      <w:r>
        <w:t xml:space="preserve">.]. – 19с.: ил. </w:t>
      </w:r>
    </w:p>
    <w:p w:rsidR="008C1841" w:rsidRDefault="008C1841"/>
    <w:sectPr w:rsidR="008C1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8B8"/>
    <w:rsid w:val="008C1841"/>
    <w:rsid w:val="00B0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058B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058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058B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058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otline.friendlyrune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</dc:creator>
  <cp:lastModifiedBy>у</cp:lastModifiedBy>
  <cp:revision>1</cp:revision>
  <dcterms:created xsi:type="dcterms:W3CDTF">2016-02-20T09:01:00Z</dcterms:created>
  <dcterms:modified xsi:type="dcterms:W3CDTF">2016-02-20T09:04:00Z</dcterms:modified>
</cp:coreProperties>
</file>