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781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7938"/>
      </w:tblGrid>
      <w:tr w:rsidR="008D4880" w:rsidRPr="001A42CE" w:rsidTr="00610E9A">
        <w:trPr>
          <w:trHeight w:val="1826"/>
        </w:trPr>
        <w:tc>
          <w:tcPr>
            <w:tcW w:w="1843" w:type="dxa"/>
          </w:tcPr>
          <w:p w:rsidR="008D4880" w:rsidRPr="001A42CE" w:rsidRDefault="00005FBB" w:rsidP="00005FBB">
            <w:pPr>
              <w:pStyle w:val="a3"/>
              <w:tabs>
                <w:tab w:val="left" w:pos="5400"/>
              </w:tabs>
              <w:spacing w:before="120" w:beforeAutospacing="0" w:after="120" w:afterAutospacing="0"/>
              <w:jc w:val="center"/>
              <w:rPr>
                <w:b/>
                <w:color w:val="000000" w:themeColor="text1"/>
                <w:sz w:val="2"/>
                <w:szCs w:val="2"/>
              </w:rPr>
            </w:pPr>
            <w:bookmarkStart w:id="0" w:name="_GoBack"/>
            <w:bookmarkEnd w:id="0"/>
            <w:r w:rsidRPr="001A42CE">
              <w:rPr>
                <w:b/>
                <w:noProof/>
                <w:color w:val="000000" w:themeColor="text1"/>
                <w:sz w:val="2"/>
                <w:szCs w:val="2"/>
              </w:rPr>
              <w:drawing>
                <wp:anchor distT="0" distB="0" distL="114300" distR="114300" simplePos="0" relativeHeight="251658240" behindDoc="0" locked="0" layoutInCell="1" allowOverlap="1" wp14:anchorId="00DD2254" wp14:editId="3E7AA45E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156210</wp:posOffset>
                  </wp:positionV>
                  <wp:extent cx="1019175" cy="999490"/>
                  <wp:effectExtent l="0" t="0" r="9525" b="0"/>
                  <wp:wrapSquare wrapText="bothSides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999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938" w:type="dxa"/>
            <w:vAlign w:val="center"/>
          </w:tcPr>
          <w:p w:rsidR="00712EC4" w:rsidRPr="00610E9A" w:rsidRDefault="00712EC4" w:rsidP="00712EC4">
            <w:pPr>
              <w:pStyle w:val="a3"/>
              <w:tabs>
                <w:tab w:val="left" w:pos="5400"/>
              </w:tabs>
              <w:spacing w:before="0" w:beforeAutospacing="0" w:after="0" w:afterAutospacing="0"/>
              <w:jc w:val="center"/>
              <w:rPr>
                <w:b/>
                <w:color w:val="000000" w:themeColor="text1"/>
                <w:sz w:val="36"/>
                <w:szCs w:val="36"/>
              </w:rPr>
            </w:pPr>
            <w:r w:rsidRPr="00610E9A">
              <w:rPr>
                <w:b/>
                <w:color w:val="000000" w:themeColor="text1"/>
                <w:sz w:val="36"/>
                <w:szCs w:val="36"/>
              </w:rPr>
              <w:t>Аварийные и заброшенные</w:t>
            </w:r>
          </w:p>
          <w:p w:rsidR="008D4880" w:rsidRPr="001A42CE" w:rsidRDefault="00712EC4" w:rsidP="00712EC4">
            <w:pPr>
              <w:pStyle w:val="a3"/>
              <w:tabs>
                <w:tab w:val="left" w:pos="5400"/>
              </w:tabs>
              <w:spacing w:before="0" w:beforeAutospacing="0" w:after="0" w:afterAutospacing="0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610E9A">
              <w:rPr>
                <w:b/>
                <w:color w:val="000000" w:themeColor="text1"/>
                <w:sz w:val="36"/>
                <w:szCs w:val="36"/>
              </w:rPr>
              <w:t>здания несут опасность</w:t>
            </w:r>
          </w:p>
        </w:tc>
      </w:tr>
    </w:tbl>
    <w:p w:rsidR="00712EC4" w:rsidRDefault="00712EC4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Уважаемые родители, предупреждаем вас о несчастных случаях с участием детей на потенциально опасных, аварийных и заброшенных объектах.</w:t>
      </w:r>
    </w:p>
    <w:p w:rsidR="00725524" w:rsidRDefault="00712EC4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r w:rsidR="00725524">
        <w:rPr>
          <w:color w:val="000000" w:themeColor="text1"/>
          <w:sz w:val="28"/>
          <w:szCs w:val="28"/>
        </w:rPr>
        <w:t xml:space="preserve">Сейчас среди молодежи стало модно проводить в заброшенных </w:t>
      </w:r>
      <w:r w:rsidR="004D2EB2">
        <w:rPr>
          <w:color w:val="000000" w:themeColor="text1"/>
          <w:sz w:val="28"/>
          <w:szCs w:val="28"/>
        </w:rPr>
        <w:t xml:space="preserve">(аварийных) </w:t>
      </w:r>
      <w:r w:rsidR="00725524">
        <w:rPr>
          <w:color w:val="000000" w:themeColor="text1"/>
          <w:sz w:val="28"/>
          <w:szCs w:val="28"/>
        </w:rPr>
        <w:t xml:space="preserve">зданиях </w:t>
      </w:r>
      <w:r w:rsidR="004D2EB2">
        <w:rPr>
          <w:color w:val="000000" w:themeColor="text1"/>
          <w:sz w:val="28"/>
          <w:szCs w:val="28"/>
        </w:rPr>
        <w:t>"</w:t>
      </w:r>
      <w:proofErr w:type="spellStart"/>
      <w:r w:rsidR="004D2EB2">
        <w:rPr>
          <w:color w:val="000000" w:themeColor="text1"/>
          <w:sz w:val="28"/>
          <w:szCs w:val="28"/>
        </w:rPr>
        <w:t>Селфи</w:t>
      </w:r>
      <w:proofErr w:type="spellEnd"/>
      <w:r w:rsidR="004D2EB2">
        <w:rPr>
          <w:color w:val="000000" w:themeColor="text1"/>
          <w:sz w:val="28"/>
          <w:szCs w:val="28"/>
        </w:rPr>
        <w:t>-сессии", "Урбан-Туризм" и "</w:t>
      </w:r>
      <w:proofErr w:type="spellStart"/>
      <w:r w:rsidR="004D2EB2">
        <w:rPr>
          <w:color w:val="000000" w:themeColor="text1"/>
          <w:sz w:val="28"/>
          <w:szCs w:val="28"/>
        </w:rPr>
        <w:t>Квесты</w:t>
      </w:r>
      <w:proofErr w:type="spellEnd"/>
      <w:r w:rsidR="004D2EB2">
        <w:rPr>
          <w:color w:val="000000" w:themeColor="text1"/>
          <w:sz w:val="28"/>
          <w:szCs w:val="28"/>
        </w:rPr>
        <w:t>"</w:t>
      </w:r>
      <w:r w:rsidR="008E1E93">
        <w:rPr>
          <w:color w:val="000000" w:themeColor="text1"/>
          <w:sz w:val="28"/>
          <w:szCs w:val="28"/>
        </w:rPr>
        <w:t xml:space="preserve">, </w:t>
      </w:r>
      <w:r w:rsidR="004D2EB2">
        <w:rPr>
          <w:color w:val="000000" w:themeColor="text1"/>
          <w:sz w:val="28"/>
          <w:szCs w:val="28"/>
        </w:rPr>
        <w:t xml:space="preserve">это </w:t>
      </w:r>
      <w:r w:rsidR="008E1E93">
        <w:rPr>
          <w:color w:val="000000" w:themeColor="text1"/>
          <w:sz w:val="28"/>
          <w:szCs w:val="28"/>
        </w:rPr>
        <w:t xml:space="preserve">увлечение </w:t>
      </w:r>
      <w:r w:rsidR="004D2EB2">
        <w:rPr>
          <w:color w:val="000000" w:themeColor="text1"/>
          <w:sz w:val="28"/>
          <w:szCs w:val="28"/>
        </w:rPr>
        <w:t>связано с большими рисками. Некоторые из них:</w:t>
      </w:r>
    </w:p>
    <w:p w:rsidR="00725524" w:rsidRDefault="004D2EB2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структурная нестабильность – вероятное обрушение неустойчивых конструкций;</w:t>
      </w:r>
    </w:p>
    <w:p w:rsidR="004D2EB2" w:rsidRDefault="004D2EB2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опасные материалы – старые здания могут содержать токсичные вещества, которые негативно влияют на здоровье;</w:t>
      </w:r>
    </w:p>
    <w:p w:rsidR="004D2EB2" w:rsidRDefault="004D2EB2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 xml:space="preserve">отсутствие экстренной помощи </w:t>
      </w:r>
      <w:r w:rsidR="008E1E93">
        <w:rPr>
          <w:color w:val="000000" w:themeColor="text1"/>
          <w:sz w:val="28"/>
          <w:szCs w:val="28"/>
        </w:rPr>
        <w:t>– заброшенные здания находятся в значительном удалении от медицинских учреждений;</w:t>
      </w:r>
    </w:p>
    <w:p w:rsidR="008E1E93" w:rsidRDefault="008E1E93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законодательные риски – нахождение в заброшенном здании без разрешения владельцев может привести к штрафам или даже уголовным делам;</w:t>
      </w:r>
    </w:p>
    <w:p w:rsidR="008E1E93" w:rsidRDefault="008E1E93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угрозы безопасности – заброшенные места могут привлекать не только искателей приключений, но и криминальные элементы.</w:t>
      </w:r>
    </w:p>
    <w:p w:rsidR="00725524" w:rsidRDefault="008E1E93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РОДИТЕЛИ! Убедительно просим вас провести беседы со своими детьми, объяснить им степень опасности нахождения на таких объектах. Научите детей говорить "нет" ребятам, которые хотят втянуть их в опасную ситуацию (например, зовут пойти посмотреть, что происходит на стройке, разжечь костер, забраться на чердак дома или его крышу). Напоминайте об опасности, которая подстерегает в ветхих строениях, заброшенных зданиях.</w:t>
      </w:r>
    </w:p>
    <w:p w:rsidR="008E1E93" w:rsidRDefault="008E1E93" w:rsidP="00712EC4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  <w:t>ПОМНИТЕ: травмы получают неосторожные, невнимательные, беспечные люди! Человек, который привык обдумывать свои поступки, редко попадает в неприятные ситуации. Приучайте детей беречь свою жизнь и здоровье!</w:t>
      </w:r>
    </w:p>
    <w:p w:rsidR="00712EC4" w:rsidRDefault="00712EC4" w:rsidP="00610E9A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rPr>
          <w:b/>
          <w:color w:val="000000" w:themeColor="text1"/>
          <w:sz w:val="28"/>
          <w:szCs w:val="28"/>
        </w:rPr>
      </w:pPr>
    </w:p>
    <w:p w:rsidR="008D4880" w:rsidRPr="003354AD" w:rsidRDefault="008D4880" w:rsidP="00005FBB">
      <w:pPr>
        <w:pStyle w:val="a3"/>
        <w:shd w:val="clear" w:color="auto" w:fill="FFFFFF"/>
        <w:tabs>
          <w:tab w:val="left" w:pos="567"/>
        </w:tabs>
        <w:spacing w:before="0" w:beforeAutospacing="0" w:after="0" w:afterAutospacing="0"/>
        <w:jc w:val="right"/>
        <w:rPr>
          <w:b/>
          <w:color w:val="000000" w:themeColor="text1"/>
          <w:sz w:val="28"/>
          <w:szCs w:val="28"/>
        </w:rPr>
      </w:pPr>
      <w:r w:rsidRPr="003354AD">
        <w:rPr>
          <w:b/>
          <w:color w:val="000000" w:themeColor="text1"/>
          <w:sz w:val="28"/>
          <w:szCs w:val="28"/>
        </w:rPr>
        <w:t xml:space="preserve">Комитет гражданской защиты населения </w:t>
      </w:r>
    </w:p>
    <w:p w:rsidR="001F1921" w:rsidRPr="00B87EDF" w:rsidRDefault="008D4880" w:rsidP="00B87EDF">
      <w:pPr>
        <w:spacing w:after="120"/>
        <w:jc w:val="right"/>
        <w:rPr>
          <w:b/>
          <w:color w:val="000000" w:themeColor="text1"/>
          <w:sz w:val="28"/>
          <w:szCs w:val="28"/>
        </w:rPr>
      </w:pPr>
      <w:r w:rsidRPr="00B87EDF">
        <w:rPr>
          <w:b/>
          <w:color w:val="000000" w:themeColor="text1"/>
          <w:sz w:val="28"/>
          <w:szCs w:val="28"/>
        </w:rPr>
        <w:t>администрации Волгограда</w:t>
      </w:r>
    </w:p>
    <w:sectPr w:rsidR="001F1921" w:rsidRPr="00B87EDF" w:rsidSect="00712EC4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9178D"/>
    <w:multiLevelType w:val="hybridMultilevel"/>
    <w:tmpl w:val="79787EBA"/>
    <w:lvl w:ilvl="0" w:tplc="5D645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EC7ABD"/>
    <w:multiLevelType w:val="hybridMultilevel"/>
    <w:tmpl w:val="3CB447C6"/>
    <w:lvl w:ilvl="0" w:tplc="F446C2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924B45"/>
    <w:multiLevelType w:val="hybridMultilevel"/>
    <w:tmpl w:val="BDBEB8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730760"/>
    <w:multiLevelType w:val="hybridMultilevel"/>
    <w:tmpl w:val="33440C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6E28AB"/>
    <w:multiLevelType w:val="hybridMultilevel"/>
    <w:tmpl w:val="9F76F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901901"/>
    <w:multiLevelType w:val="hybridMultilevel"/>
    <w:tmpl w:val="E1B8E91C"/>
    <w:lvl w:ilvl="0" w:tplc="5D645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60169F"/>
    <w:multiLevelType w:val="hybridMultilevel"/>
    <w:tmpl w:val="1E5AC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82D8A"/>
    <w:multiLevelType w:val="hybridMultilevel"/>
    <w:tmpl w:val="6D92DEF0"/>
    <w:lvl w:ilvl="0" w:tplc="A7F60E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E851F9"/>
    <w:multiLevelType w:val="hybridMultilevel"/>
    <w:tmpl w:val="E3A02D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A970E6"/>
    <w:multiLevelType w:val="multilevel"/>
    <w:tmpl w:val="07A6E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291C87"/>
    <w:multiLevelType w:val="hybridMultilevel"/>
    <w:tmpl w:val="225CA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1C1AD1"/>
    <w:multiLevelType w:val="hybridMultilevel"/>
    <w:tmpl w:val="D27A25E0"/>
    <w:lvl w:ilvl="0" w:tplc="A7F60E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FB60E5"/>
    <w:multiLevelType w:val="hybridMultilevel"/>
    <w:tmpl w:val="EFDEA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BF594C"/>
    <w:multiLevelType w:val="hybridMultilevel"/>
    <w:tmpl w:val="1BD62F12"/>
    <w:lvl w:ilvl="0" w:tplc="5D645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11208F"/>
    <w:multiLevelType w:val="hybridMultilevel"/>
    <w:tmpl w:val="ADE6C9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6"/>
  </w:num>
  <w:num w:numId="4">
    <w:abstractNumId w:val="2"/>
  </w:num>
  <w:num w:numId="5">
    <w:abstractNumId w:val="10"/>
  </w:num>
  <w:num w:numId="6">
    <w:abstractNumId w:val="13"/>
  </w:num>
  <w:num w:numId="7">
    <w:abstractNumId w:val="1"/>
  </w:num>
  <w:num w:numId="8">
    <w:abstractNumId w:val="5"/>
  </w:num>
  <w:num w:numId="9">
    <w:abstractNumId w:val="0"/>
  </w:num>
  <w:num w:numId="10">
    <w:abstractNumId w:val="4"/>
  </w:num>
  <w:num w:numId="11">
    <w:abstractNumId w:val="3"/>
  </w:num>
  <w:num w:numId="12">
    <w:abstractNumId w:val="8"/>
  </w:num>
  <w:num w:numId="13">
    <w:abstractNumId w:val="12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291"/>
    <w:rsid w:val="000009CD"/>
    <w:rsid w:val="00005FBB"/>
    <w:rsid w:val="00020C07"/>
    <w:rsid w:val="00025F40"/>
    <w:rsid w:val="00036EFD"/>
    <w:rsid w:val="00141EBF"/>
    <w:rsid w:val="001A42CE"/>
    <w:rsid w:val="001F1921"/>
    <w:rsid w:val="00313BD9"/>
    <w:rsid w:val="003354AD"/>
    <w:rsid w:val="00412291"/>
    <w:rsid w:val="004B6973"/>
    <w:rsid w:val="004D2EB2"/>
    <w:rsid w:val="00610E9A"/>
    <w:rsid w:val="006A3812"/>
    <w:rsid w:val="00712EC4"/>
    <w:rsid w:val="00725524"/>
    <w:rsid w:val="00806267"/>
    <w:rsid w:val="008901CB"/>
    <w:rsid w:val="008D4880"/>
    <w:rsid w:val="008E1E93"/>
    <w:rsid w:val="008E257F"/>
    <w:rsid w:val="00A42B31"/>
    <w:rsid w:val="00B87EDF"/>
    <w:rsid w:val="00C07EF0"/>
    <w:rsid w:val="00D31CAB"/>
    <w:rsid w:val="00D664AE"/>
    <w:rsid w:val="00DA03E7"/>
    <w:rsid w:val="00E23F99"/>
    <w:rsid w:val="00E61A31"/>
    <w:rsid w:val="00E905ED"/>
    <w:rsid w:val="00ED1421"/>
    <w:rsid w:val="00ED4166"/>
    <w:rsid w:val="00F0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8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D488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8D4880"/>
    <w:pPr>
      <w:ind w:left="720"/>
      <w:contextualSpacing/>
    </w:pPr>
  </w:style>
  <w:style w:type="table" w:styleId="a5">
    <w:name w:val="Table Grid"/>
    <w:basedOn w:val="a1"/>
    <w:uiPriority w:val="59"/>
    <w:rsid w:val="008D48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uturismarkdown-paragraph">
    <w:name w:val="futurismarkdown-paragraph"/>
    <w:basedOn w:val="a"/>
    <w:rsid w:val="00725524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725524"/>
    <w:rPr>
      <w:color w:val="0000FF"/>
      <w:u w:val="single"/>
    </w:rPr>
  </w:style>
  <w:style w:type="character" w:styleId="a7">
    <w:name w:val="Strong"/>
    <w:basedOn w:val="a0"/>
    <w:uiPriority w:val="22"/>
    <w:qFormat/>
    <w:rsid w:val="0072552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8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8D488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8D4880"/>
    <w:pPr>
      <w:ind w:left="720"/>
      <w:contextualSpacing/>
    </w:pPr>
  </w:style>
  <w:style w:type="table" w:styleId="a5">
    <w:name w:val="Table Grid"/>
    <w:basedOn w:val="a1"/>
    <w:uiPriority w:val="59"/>
    <w:rsid w:val="008D48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uturismarkdown-paragraph">
    <w:name w:val="futurismarkdown-paragraph"/>
    <w:basedOn w:val="a"/>
    <w:rsid w:val="00725524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725524"/>
    <w:rPr>
      <w:color w:val="0000FF"/>
      <w:u w:val="single"/>
    </w:rPr>
  </w:style>
  <w:style w:type="character" w:styleId="a7">
    <w:name w:val="Strong"/>
    <w:basedOn w:val="a0"/>
    <w:uiPriority w:val="22"/>
    <w:qFormat/>
    <w:rsid w:val="007255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135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01</cp:lastModifiedBy>
  <cp:revision>2</cp:revision>
  <dcterms:created xsi:type="dcterms:W3CDTF">2025-05-12T09:26:00Z</dcterms:created>
  <dcterms:modified xsi:type="dcterms:W3CDTF">2025-05-12T09:26:00Z</dcterms:modified>
</cp:coreProperties>
</file>