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18E" w:rsidRPr="003C331B" w:rsidRDefault="0083318E" w:rsidP="002E7B8A">
      <w:pPr>
        <w:widowControl w:val="0"/>
        <w:ind w:left="7088"/>
        <w:jc w:val="right"/>
        <w:rPr>
          <w:i/>
          <w:sz w:val="20"/>
          <w:szCs w:val="20"/>
        </w:rPr>
      </w:pPr>
    </w:p>
    <w:p w:rsidR="0083318E" w:rsidRDefault="0083318E" w:rsidP="0083351B">
      <w:pPr>
        <w:widowControl w:val="0"/>
        <w:jc w:val="center"/>
        <w:outlineLvl w:val="0"/>
        <w:rPr>
          <w:b/>
          <w:bCs/>
          <w:sz w:val="26"/>
          <w:szCs w:val="26"/>
        </w:rPr>
      </w:pPr>
      <w:r>
        <w:rPr>
          <w:b/>
          <w:bCs/>
          <w:sz w:val="26"/>
          <w:szCs w:val="26"/>
        </w:rPr>
        <w:t xml:space="preserve">Оборудование кабинетов центра «Точка роста» </w:t>
      </w:r>
    </w:p>
    <w:p w:rsidR="0083318E" w:rsidRDefault="0083318E" w:rsidP="0083351B">
      <w:pPr>
        <w:widowControl w:val="0"/>
        <w:jc w:val="center"/>
        <w:outlineLvl w:val="0"/>
        <w:rPr>
          <w:b/>
          <w:bCs/>
          <w:sz w:val="26"/>
          <w:szCs w:val="26"/>
        </w:rPr>
      </w:pPr>
    </w:p>
    <w:tbl>
      <w:tblPr>
        <w:tblW w:w="1093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2411"/>
        <w:gridCol w:w="7053"/>
        <w:gridCol w:w="900"/>
      </w:tblGrid>
      <w:tr w:rsidR="0083318E" w:rsidRPr="00016991" w:rsidTr="00B748B8">
        <w:tc>
          <w:tcPr>
            <w:tcW w:w="567" w:type="dxa"/>
          </w:tcPr>
          <w:p w:rsidR="0083318E" w:rsidRPr="00016991" w:rsidRDefault="0083318E" w:rsidP="00761264">
            <w:pPr>
              <w:jc w:val="center"/>
              <w:rPr>
                <w:color w:val="000000"/>
                <w:sz w:val="20"/>
                <w:szCs w:val="20"/>
              </w:rPr>
            </w:pPr>
            <w:r w:rsidRPr="00016991">
              <w:rPr>
                <w:b/>
                <w:bCs/>
                <w:color w:val="000000"/>
                <w:sz w:val="20"/>
                <w:szCs w:val="20"/>
              </w:rPr>
              <w:t>№ п/п</w:t>
            </w:r>
          </w:p>
        </w:tc>
        <w:tc>
          <w:tcPr>
            <w:tcW w:w="2411" w:type="dxa"/>
          </w:tcPr>
          <w:p w:rsidR="0083318E" w:rsidRPr="00016991" w:rsidRDefault="0083318E" w:rsidP="00761264">
            <w:pPr>
              <w:jc w:val="center"/>
              <w:rPr>
                <w:color w:val="000000"/>
                <w:sz w:val="20"/>
                <w:szCs w:val="20"/>
              </w:rPr>
            </w:pPr>
            <w:r w:rsidRPr="00016991">
              <w:rPr>
                <w:b/>
                <w:bCs/>
                <w:color w:val="000000"/>
                <w:sz w:val="20"/>
                <w:szCs w:val="20"/>
              </w:rPr>
              <w:t>Наименование имущества</w:t>
            </w:r>
          </w:p>
        </w:tc>
        <w:tc>
          <w:tcPr>
            <w:tcW w:w="7053" w:type="dxa"/>
          </w:tcPr>
          <w:p w:rsidR="0083318E" w:rsidRPr="00016991" w:rsidRDefault="0083318E" w:rsidP="00761264">
            <w:pPr>
              <w:jc w:val="center"/>
              <w:rPr>
                <w:b/>
                <w:bCs/>
                <w:color w:val="000000"/>
                <w:sz w:val="20"/>
                <w:szCs w:val="20"/>
              </w:rPr>
            </w:pPr>
            <w:r w:rsidRPr="00016991">
              <w:rPr>
                <w:b/>
                <w:bCs/>
                <w:color w:val="000000"/>
                <w:sz w:val="20"/>
                <w:szCs w:val="20"/>
              </w:rPr>
              <w:t>Технические характеристики, комплектация, серийный номер</w:t>
            </w:r>
          </w:p>
        </w:tc>
        <w:tc>
          <w:tcPr>
            <w:tcW w:w="900" w:type="dxa"/>
          </w:tcPr>
          <w:p w:rsidR="0083318E" w:rsidRPr="00016991" w:rsidRDefault="0083318E" w:rsidP="00761264">
            <w:pPr>
              <w:jc w:val="center"/>
              <w:rPr>
                <w:b/>
                <w:bCs/>
                <w:color w:val="000000"/>
                <w:sz w:val="20"/>
                <w:szCs w:val="20"/>
              </w:rPr>
            </w:pPr>
            <w:r w:rsidRPr="00016991">
              <w:rPr>
                <w:b/>
                <w:bCs/>
                <w:color w:val="000000"/>
                <w:sz w:val="20"/>
                <w:szCs w:val="20"/>
              </w:rPr>
              <w:t>Кол-во</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sidRPr="00016991">
              <w:rPr>
                <w:color w:val="000000"/>
                <w:sz w:val="20"/>
                <w:szCs w:val="20"/>
              </w:rPr>
              <w:t>1.</w:t>
            </w:r>
          </w:p>
        </w:tc>
        <w:tc>
          <w:tcPr>
            <w:tcW w:w="2411" w:type="dxa"/>
          </w:tcPr>
          <w:p w:rsidR="0083318E" w:rsidRPr="00016991" w:rsidRDefault="0083318E" w:rsidP="00761264">
            <w:pPr>
              <w:spacing w:line="240" w:lineRule="exact"/>
              <w:rPr>
                <w:color w:val="000000"/>
                <w:sz w:val="20"/>
                <w:szCs w:val="20"/>
                <w:lang w:val="en-US"/>
              </w:rPr>
            </w:pPr>
            <w:r w:rsidRPr="000B2894">
              <w:rPr>
                <w:color w:val="000000"/>
                <w:sz w:val="20"/>
                <w:szCs w:val="20"/>
              </w:rPr>
              <w:t>МФУ лазерный Pantum M7100DN</w:t>
            </w:r>
          </w:p>
        </w:tc>
        <w:tc>
          <w:tcPr>
            <w:tcW w:w="7053" w:type="dxa"/>
          </w:tcPr>
          <w:p w:rsidR="0083318E" w:rsidRPr="00016991" w:rsidRDefault="0083318E" w:rsidP="00761264">
            <w:pPr>
              <w:spacing w:line="240" w:lineRule="exact"/>
              <w:rPr>
                <w:color w:val="00000A"/>
                <w:sz w:val="20"/>
                <w:szCs w:val="20"/>
              </w:rPr>
            </w:pPr>
            <w:r w:rsidRPr="00016991">
              <w:rPr>
                <w:color w:val="00000A"/>
                <w:sz w:val="20"/>
                <w:szCs w:val="20"/>
              </w:rPr>
              <w:t xml:space="preserve">Формат печати: А4. Технология печати: лазерная. Цветность печати: черно-белая </w:t>
            </w:r>
          </w:p>
          <w:p w:rsidR="0083318E" w:rsidRPr="00016991" w:rsidRDefault="0083318E" w:rsidP="00761264">
            <w:pPr>
              <w:spacing w:line="240" w:lineRule="exact"/>
              <w:rPr>
                <w:color w:val="00000A"/>
                <w:sz w:val="20"/>
                <w:szCs w:val="20"/>
              </w:rPr>
            </w:pPr>
            <w:r w:rsidRPr="00016991">
              <w:rPr>
                <w:color w:val="00000A"/>
                <w:sz w:val="20"/>
                <w:szCs w:val="20"/>
              </w:rPr>
              <w:t xml:space="preserve">Наличие автоматической двухсторонней печати. Наличие устройства автоподачи сканера. Тип сканирования: протяжный </w:t>
            </w:r>
          </w:p>
          <w:p w:rsidR="0083318E" w:rsidRPr="00016991" w:rsidRDefault="0083318E" w:rsidP="00761264">
            <w:pPr>
              <w:spacing w:line="240" w:lineRule="exact"/>
              <w:rPr>
                <w:color w:val="00000A"/>
                <w:sz w:val="20"/>
                <w:szCs w:val="20"/>
              </w:rPr>
            </w:pPr>
            <w:r w:rsidRPr="00016991">
              <w:rPr>
                <w:color w:val="00000A"/>
                <w:sz w:val="20"/>
                <w:szCs w:val="20"/>
              </w:rPr>
              <w:t>Суммарная емкость устройства автоподачи сканера оригиналов: 50 листов</w:t>
            </w:r>
          </w:p>
          <w:p w:rsidR="0083318E" w:rsidRPr="00016991" w:rsidRDefault="0083318E" w:rsidP="00761264">
            <w:pPr>
              <w:spacing w:line="240" w:lineRule="exact"/>
              <w:rPr>
                <w:color w:val="00000A"/>
                <w:sz w:val="20"/>
                <w:szCs w:val="20"/>
              </w:rPr>
            </w:pPr>
            <w:r w:rsidRPr="00016991">
              <w:rPr>
                <w:color w:val="00000A"/>
                <w:sz w:val="20"/>
                <w:szCs w:val="20"/>
              </w:rPr>
              <w:t>Способ подключения: USB, Ethernet (RJ-45). Скорость черно-белой печати в формате А4 по ISO/IEC 24734, стр/мин: 33</w:t>
            </w:r>
          </w:p>
          <w:p w:rsidR="0083318E" w:rsidRPr="00016991" w:rsidRDefault="0083318E" w:rsidP="00761264">
            <w:pPr>
              <w:spacing w:line="240" w:lineRule="exact"/>
              <w:rPr>
                <w:color w:val="00000A"/>
                <w:sz w:val="20"/>
                <w:szCs w:val="20"/>
              </w:rPr>
            </w:pPr>
            <w:r w:rsidRPr="00016991">
              <w:rPr>
                <w:color w:val="00000A"/>
                <w:sz w:val="20"/>
                <w:szCs w:val="20"/>
              </w:rPr>
              <w:t>Количество печати страниц в месяц, штука: 60 000. Максимальное разрешение черно-белой печати по горизонтали, dpi: 1200</w:t>
            </w:r>
          </w:p>
          <w:p w:rsidR="0083318E" w:rsidRPr="00016991" w:rsidRDefault="0083318E" w:rsidP="00761264">
            <w:pPr>
              <w:spacing w:line="240" w:lineRule="exact"/>
              <w:rPr>
                <w:color w:val="00000A"/>
                <w:sz w:val="20"/>
                <w:szCs w:val="20"/>
              </w:rPr>
            </w:pPr>
            <w:r w:rsidRPr="00016991">
              <w:rPr>
                <w:color w:val="00000A"/>
                <w:sz w:val="20"/>
                <w:szCs w:val="20"/>
              </w:rPr>
              <w:t>Максимальное разрешение черно-белой печати по вертикали, dpi: 1200</w:t>
            </w:r>
          </w:p>
          <w:p w:rsidR="0083318E" w:rsidRPr="00016991" w:rsidRDefault="0083318E" w:rsidP="00761264">
            <w:pPr>
              <w:spacing w:line="240" w:lineRule="exact"/>
              <w:rPr>
                <w:color w:val="00000A"/>
                <w:sz w:val="20"/>
                <w:szCs w:val="20"/>
              </w:rPr>
            </w:pPr>
            <w:r w:rsidRPr="00016991">
              <w:rPr>
                <w:color w:val="00000A"/>
                <w:sz w:val="20"/>
                <w:szCs w:val="20"/>
              </w:rPr>
              <w:t>Суммарная емкость лотков подачи бумаги, страниц: 250. Суммарная емкость выходных лотков, страниц: 150. Частота процессора, мегагерц: 525. Объем установленной оперативной памяти, мегабайт: 256. Скорость сканирования в формате А4, стр./мин: 24. Максимальное разрешение сканирования по горизонтали, dpi: 1200. Максимальное разрешение сканирования по вертикали, dpi: 1200. Скорость черно-белого копирования в формате А4, стр./мин: 33</w:t>
            </w:r>
          </w:p>
          <w:p w:rsidR="0083318E" w:rsidRPr="00016991" w:rsidRDefault="0083318E" w:rsidP="00761264">
            <w:pPr>
              <w:spacing w:line="240" w:lineRule="exact"/>
              <w:rPr>
                <w:color w:val="00000A"/>
                <w:sz w:val="20"/>
                <w:szCs w:val="20"/>
              </w:rPr>
            </w:pPr>
            <w:r w:rsidRPr="00016991">
              <w:rPr>
                <w:color w:val="00000A"/>
                <w:sz w:val="20"/>
                <w:szCs w:val="20"/>
              </w:rPr>
              <w:t>Ресурс стартового тонер-картриджа при 5% заполнении листа формата А4 в комплекте поставки, страница: 1 500</w:t>
            </w:r>
          </w:p>
          <w:p w:rsidR="0083318E" w:rsidRPr="00016991" w:rsidRDefault="0083318E" w:rsidP="00761264">
            <w:pPr>
              <w:spacing w:line="240" w:lineRule="exact"/>
              <w:rPr>
                <w:color w:val="00000A"/>
                <w:sz w:val="20"/>
                <w:szCs w:val="20"/>
              </w:rPr>
            </w:pPr>
            <w:r w:rsidRPr="00016991">
              <w:rPr>
                <w:color w:val="00000A"/>
                <w:sz w:val="20"/>
                <w:szCs w:val="20"/>
              </w:rPr>
              <w:t>Ресурс дополнительного тонер-картриджа при 5% заполнении листа формата А4 в комплекте поставки того же производителя, что и устройство, страница: 3 000. Количество оригинальных черно-белых картриджей, поставляемых с оборудованием, включая стартовый, штук: 2</w:t>
            </w:r>
          </w:p>
          <w:p w:rsidR="0083318E" w:rsidRPr="00016991" w:rsidRDefault="0083318E" w:rsidP="00761264">
            <w:pPr>
              <w:spacing w:line="240" w:lineRule="exact"/>
              <w:rPr>
                <w:color w:val="00000A"/>
                <w:sz w:val="20"/>
                <w:szCs w:val="20"/>
              </w:rPr>
            </w:pPr>
            <w:r w:rsidRPr="00016991">
              <w:rPr>
                <w:color w:val="00000A"/>
                <w:sz w:val="20"/>
                <w:szCs w:val="20"/>
              </w:rPr>
              <w:t>Ресурс стартового фотобарабана, страниц: 12 000. Поддерживаемая предельная плотность бумаги, г/м2: 200</w:t>
            </w:r>
          </w:p>
          <w:p w:rsidR="0083318E" w:rsidRPr="00016991" w:rsidRDefault="0083318E" w:rsidP="00761264">
            <w:pPr>
              <w:spacing w:line="240" w:lineRule="exact"/>
              <w:rPr>
                <w:color w:val="00000A"/>
                <w:sz w:val="20"/>
                <w:szCs w:val="20"/>
              </w:rPr>
            </w:pPr>
            <w:r w:rsidRPr="00016991">
              <w:rPr>
                <w:color w:val="00000A"/>
                <w:sz w:val="20"/>
                <w:szCs w:val="20"/>
              </w:rPr>
              <w:t>Наличие интерфейсного кабеля для подключения к компьютеру в комплекте поставки. Наличие кабеля электропитания для подключения к сети 220В в комплекте поставки</w:t>
            </w:r>
          </w:p>
          <w:p w:rsidR="0083318E" w:rsidRPr="00DD70AA" w:rsidRDefault="0083318E" w:rsidP="00761264">
            <w:pPr>
              <w:spacing w:line="240" w:lineRule="exact"/>
              <w:rPr>
                <w:color w:val="FF0000"/>
                <w:sz w:val="20"/>
                <w:szCs w:val="20"/>
              </w:rPr>
            </w:pPr>
            <w:r w:rsidRPr="00016991">
              <w:rPr>
                <w:color w:val="FF0000"/>
                <w:sz w:val="20"/>
                <w:szCs w:val="20"/>
              </w:rPr>
              <w:t>Серийный номер:</w:t>
            </w:r>
            <w:r>
              <w:rPr>
                <w:color w:val="FF0000"/>
                <w:sz w:val="20"/>
                <w:szCs w:val="20"/>
                <w:lang w:val="en-US"/>
              </w:rPr>
              <w:t>CD3S038543, CD3S038624</w:t>
            </w:r>
          </w:p>
        </w:tc>
        <w:tc>
          <w:tcPr>
            <w:tcW w:w="900" w:type="dxa"/>
          </w:tcPr>
          <w:p w:rsidR="0083318E" w:rsidRPr="00016991" w:rsidRDefault="0083318E" w:rsidP="00761264">
            <w:pPr>
              <w:jc w:val="center"/>
              <w:rPr>
                <w:color w:val="000000"/>
                <w:sz w:val="20"/>
                <w:szCs w:val="20"/>
              </w:rPr>
            </w:pPr>
            <w:r w:rsidRPr="00016991">
              <w:rPr>
                <w:color w:val="000000"/>
                <w:sz w:val="20"/>
                <w:szCs w:val="20"/>
              </w:rPr>
              <w:t>2</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2.</w:t>
            </w:r>
          </w:p>
        </w:tc>
        <w:tc>
          <w:tcPr>
            <w:tcW w:w="2411" w:type="dxa"/>
          </w:tcPr>
          <w:p w:rsidR="0083318E" w:rsidRPr="00016991" w:rsidRDefault="0083318E" w:rsidP="00761264">
            <w:pPr>
              <w:spacing w:line="240" w:lineRule="exact"/>
              <w:rPr>
                <w:color w:val="000000"/>
                <w:sz w:val="20"/>
                <w:szCs w:val="20"/>
              </w:rPr>
            </w:pPr>
            <w:r w:rsidRPr="006254CD">
              <w:rPr>
                <w:color w:val="000000"/>
                <w:sz w:val="20"/>
                <w:szCs w:val="20"/>
              </w:rPr>
              <w:t>Ноутбук ICL RAYbook S1523 G1R 15.6" FHD (1920x1080) / R5-5560U/ DDR4 8Gb / SSD 256Gb / Mышь /РЕД ОС/ Мой Офис / Гарантия 2 года / Заключение МинПромТорг/КШДС.466219.019</w:t>
            </w:r>
          </w:p>
        </w:tc>
        <w:tc>
          <w:tcPr>
            <w:tcW w:w="7053" w:type="dxa"/>
          </w:tcPr>
          <w:p w:rsidR="0083318E" w:rsidRPr="00087368" w:rsidRDefault="0083318E" w:rsidP="00761264">
            <w:pPr>
              <w:spacing w:line="240" w:lineRule="exact"/>
              <w:rPr>
                <w:iCs/>
                <w:color w:val="00000A"/>
                <w:sz w:val="20"/>
                <w:szCs w:val="20"/>
              </w:rPr>
            </w:pPr>
            <w:r w:rsidRPr="00087368">
              <w:rPr>
                <w:iCs/>
                <w:color w:val="00000A"/>
                <w:sz w:val="20"/>
                <w:szCs w:val="20"/>
              </w:rPr>
              <w:t>Форм-фактор: ноутбук</w:t>
            </w:r>
          </w:p>
          <w:p w:rsidR="0083318E" w:rsidRPr="00087368" w:rsidRDefault="0083318E" w:rsidP="00761264">
            <w:pPr>
              <w:spacing w:line="240" w:lineRule="exact"/>
              <w:rPr>
                <w:iCs/>
                <w:color w:val="00000A"/>
                <w:sz w:val="20"/>
                <w:szCs w:val="20"/>
              </w:rPr>
            </w:pPr>
            <w:r w:rsidRPr="00087368">
              <w:rPr>
                <w:iCs/>
                <w:color w:val="00000A"/>
                <w:sz w:val="20"/>
                <w:szCs w:val="20"/>
              </w:rPr>
              <w:t xml:space="preserve">Размер диагонали: </w:t>
            </w:r>
            <w:smartTag w:uri="urn:schemas-microsoft-com:office:smarttags" w:element="metricconverter">
              <w:smartTagPr>
                <w:attr w:name="ProductID" w:val="15.6 дюймов"/>
              </w:smartTagPr>
              <w:r w:rsidRPr="00087368">
                <w:rPr>
                  <w:iCs/>
                  <w:color w:val="00000A"/>
                  <w:sz w:val="20"/>
                  <w:szCs w:val="20"/>
                </w:rPr>
                <w:t>15.6 дюймов</w:t>
              </w:r>
            </w:smartTag>
          </w:p>
          <w:p w:rsidR="0083318E" w:rsidRPr="00087368" w:rsidRDefault="0083318E" w:rsidP="00761264">
            <w:pPr>
              <w:spacing w:line="240" w:lineRule="exact"/>
              <w:rPr>
                <w:iCs/>
                <w:color w:val="00000A"/>
                <w:sz w:val="20"/>
                <w:szCs w:val="20"/>
              </w:rPr>
            </w:pPr>
            <w:r w:rsidRPr="00087368">
              <w:rPr>
                <w:iCs/>
                <w:color w:val="00000A"/>
                <w:sz w:val="20"/>
                <w:szCs w:val="20"/>
              </w:rPr>
              <w:t>Разрешение экрана: Full HD</w:t>
            </w:r>
          </w:p>
          <w:p w:rsidR="0083318E" w:rsidRPr="00087368" w:rsidRDefault="0083318E" w:rsidP="00761264">
            <w:pPr>
              <w:spacing w:line="240" w:lineRule="exact"/>
              <w:rPr>
                <w:iCs/>
                <w:color w:val="00000A"/>
                <w:sz w:val="20"/>
                <w:szCs w:val="20"/>
              </w:rPr>
            </w:pPr>
            <w:r w:rsidRPr="00087368">
              <w:rPr>
                <w:iCs/>
                <w:color w:val="00000A"/>
                <w:sz w:val="20"/>
                <w:szCs w:val="20"/>
              </w:rPr>
              <w:t>Тип матрицы: IPS</w:t>
            </w:r>
          </w:p>
          <w:p w:rsidR="0083318E" w:rsidRPr="00087368" w:rsidRDefault="0083318E" w:rsidP="00761264">
            <w:pPr>
              <w:spacing w:line="240" w:lineRule="exact"/>
              <w:rPr>
                <w:iCs/>
                <w:color w:val="00000A"/>
                <w:sz w:val="20"/>
                <w:szCs w:val="20"/>
              </w:rPr>
            </w:pPr>
            <w:r w:rsidRPr="00087368">
              <w:rPr>
                <w:iCs/>
                <w:color w:val="00000A"/>
                <w:sz w:val="20"/>
                <w:szCs w:val="20"/>
              </w:rPr>
              <w:t>Частота процессора базовая: 2,3 Гигагерц</w:t>
            </w:r>
          </w:p>
          <w:p w:rsidR="0083318E" w:rsidRPr="00087368" w:rsidRDefault="0083318E" w:rsidP="00761264">
            <w:pPr>
              <w:spacing w:line="240" w:lineRule="exact"/>
              <w:rPr>
                <w:iCs/>
                <w:color w:val="00000A"/>
                <w:sz w:val="20"/>
                <w:szCs w:val="20"/>
              </w:rPr>
            </w:pPr>
            <w:r w:rsidRPr="00087368">
              <w:rPr>
                <w:iCs/>
                <w:color w:val="00000A"/>
                <w:sz w:val="20"/>
                <w:szCs w:val="20"/>
              </w:rPr>
              <w:t>Частота процессора максимальная: 4,0 Гигагерц</w:t>
            </w:r>
          </w:p>
          <w:p w:rsidR="0083318E" w:rsidRPr="00087368" w:rsidRDefault="0083318E" w:rsidP="00761264">
            <w:pPr>
              <w:spacing w:line="240" w:lineRule="exact"/>
              <w:rPr>
                <w:iCs/>
                <w:color w:val="00000A"/>
                <w:sz w:val="20"/>
                <w:szCs w:val="20"/>
              </w:rPr>
            </w:pPr>
            <w:r w:rsidRPr="00087368">
              <w:rPr>
                <w:iCs/>
                <w:color w:val="00000A"/>
                <w:sz w:val="20"/>
                <w:szCs w:val="20"/>
              </w:rPr>
              <w:t>Количество ядер процессора: 6 шт.</w:t>
            </w:r>
          </w:p>
          <w:p w:rsidR="0083318E" w:rsidRPr="00087368" w:rsidRDefault="0083318E" w:rsidP="00761264">
            <w:pPr>
              <w:spacing w:line="240" w:lineRule="exact"/>
              <w:rPr>
                <w:iCs/>
                <w:color w:val="00000A"/>
                <w:sz w:val="20"/>
                <w:szCs w:val="20"/>
              </w:rPr>
            </w:pPr>
            <w:r w:rsidRPr="00087368">
              <w:rPr>
                <w:iCs/>
                <w:color w:val="00000A"/>
                <w:sz w:val="20"/>
                <w:szCs w:val="20"/>
              </w:rPr>
              <w:t>Количество потоков процессора: 12 шт.</w:t>
            </w:r>
          </w:p>
          <w:p w:rsidR="0083318E" w:rsidRPr="00087368" w:rsidRDefault="0083318E" w:rsidP="00761264">
            <w:pPr>
              <w:spacing w:line="240" w:lineRule="exact"/>
              <w:rPr>
                <w:iCs/>
                <w:color w:val="00000A"/>
                <w:sz w:val="20"/>
                <w:szCs w:val="20"/>
              </w:rPr>
            </w:pPr>
            <w:r w:rsidRPr="00087368">
              <w:rPr>
                <w:iCs/>
                <w:color w:val="00000A"/>
                <w:sz w:val="20"/>
                <w:szCs w:val="20"/>
              </w:rPr>
              <w:t>Объем кэш памяти третьего уровня процессора (L3): 8 Мбайт</w:t>
            </w:r>
          </w:p>
          <w:p w:rsidR="0083318E" w:rsidRPr="00087368" w:rsidRDefault="0083318E" w:rsidP="00761264">
            <w:pPr>
              <w:spacing w:line="240" w:lineRule="exact"/>
              <w:rPr>
                <w:iCs/>
                <w:color w:val="00000A"/>
                <w:sz w:val="20"/>
                <w:szCs w:val="20"/>
              </w:rPr>
            </w:pPr>
            <w:r w:rsidRPr="00087368">
              <w:rPr>
                <w:iCs/>
                <w:color w:val="00000A"/>
                <w:sz w:val="20"/>
                <w:szCs w:val="20"/>
              </w:rPr>
              <w:t>Производительность процессора (значение показателя «CPU Mark» по тесту «Laptop &amp; Portable CPU Perfomance» http://www.cpubenchmark.net/laptop.html): 15103 единиц</w:t>
            </w:r>
          </w:p>
          <w:p w:rsidR="0083318E" w:rsidRPr="00087368" w:rsidRDefault="0083318E" w:rsidP="00761264">
            <w:pPr>
              <w:spacing w:line="240" w:lineRule="exact"/>
              <w:rPr>
                <w:iCs/>
                <w:color w:val="00000A"/>
                <w:sz w:val="20"/>
                <w:szCs w:val="20"/>
              </w:rPr>
            </w:pPr>
            <w:r w:rsidRPr="00087368">
              <w:rPr>
                <w:iCs/>
                <w:color w:val="00000A"/>
                <w:sz w:val="20"/>
                <w:szCs w:val="20"/>
              </w:rPr>
              <w:t>Тип оперативной памяти: DDR4</w:t>
            </w:r>
          </w:p>
          <w:p w:rsidR="0083318E" w:rsidRPr="00087368" w:rsidRDefault="0083318E" w:rsidP="00761264">
            <w:pPr>
              <w:spacing w:line="240" w:lineRule="exact"/>
              <w:rPr>
                <w:iCs/>
                <w:color w:val="00000A"/>
                <w:sz w:val="20"/>
                <w:szCs w:val="20"/>
              </w:rPr>
            </w:pPr>
            <w:r w:rsidRPr="00087368">
              <w:rPr>
                <w:iCs/>
                <w:color w:val="00000A"/>
                <w:sz w:val="20"/>
                <w:szCs w:val="20"/>
              </w:rPr>
              <w:t>Общий объем установленной оперативной памяти: 8 Гбайт</w:t>
            </w:r>
          </w:p>
          <w:p w:rsidR="0083318E" w:rsidRPr="00087368" w:rsidRDefault="0083318E" w:rsidP="00761264">
            <w:pPr>
              <w:spacing w:line="240" w:lineRule="exact"/>
              <w:rPr>
                <w:iCs/>
                <w:color w:val="00000A"/>
                <w:sz w:val="20"/>
                <w:szCs w:val="20"/>
              </w:rPr>
            </w:pPr>
            <w:r w:rsidRPr="00087368">
              <w:rPr>
                <w:iCs/>
                <w:color w:val="00000A"/>
                <w:sz w:val="20"/>
                <w:szCs w:val="20"/>
              </w:rPr>
              <w:t>Максимальный общий поддерживаемый объем оперативной памяти: 64 Гбайт</w:t>
            </w:r>
          </w:p>
          <w:p w:rsidR="0083318E" w:rsidRPr="00087368" w:rsidRDefault="0083318E" w:rsidP="00761264">
            <w:pPr>
              <w:spacing w:line="240" w:lineRule="exact"/>
              <w:rPr>
                <w:iCs/>
                <w:color w:val="00000A"/>
                <w:sz w:val="20"/>
                <w:szCs w:val="20"/>
              </w:rPr>
            </w:pPr>
            <w:r w:rsidRPr="00087368">
              <w:rPr>
                <w:iCs/>
                <w:color w:val="00000A"/>
                <w:sz w:val="20"/>
                <w:szCs w:val="20"/>
              </w:rPr>
              <w:t>Тип видеоадаптера: интегрированный</w:t>
            </w:r>
          </w:p>
          <w:p w:rsidR="0083318E" w:rsidRPr="00087368" w:rsidRDefault="0083318E" w:rsidP="00761264">
            <w:pPr>
              <w:spacing w:line="240" w:lineRule="exact"/>
              <w:rPr>
                <w:iCs/>
                <w:color w:val="00000A"/>
                <w:sz w:val="20"/>
                <w:szCs w:val="20"/>
              </w:rPr>
            </w:pPr>
            <w:r w:rsidRPr="00087368">
              <w:rPr>
                <w:iCs/>
                <w:color w:val="00000A"/>
                <w:sz w:val="20"/>
                <w:szCs w:val="20"/>
              </w:rPr>
              <w:t>Максимальная частота встроенного графического ядра процессора: 1,6 Гигагерц</w:t>
            </w:r>
          </w:p>
          <w:p w:rsidR="0083318E" w:rsidRPr="00087368" w:rsidRDefault="0083318E" w:rsidP="00761264">
            <w:pPr>
              <w:spacing w:line="240" w:lineRule="exact"/>
              <w:rPr>
                <w:iCs/>
                <w:color w:val="00000A"/>
                <w:sz w:val="20"/>
                <w:szCs w:val="20"/>
              </w:rPr>
            </w:pPr>
            <w:r w:rsidRPr="00087368">
              <w:rPr>
                <w:iCs/>
                <w:color w:val="00000A"/>
                <w:sz w:val="20"/>
                <w:szCs w:val="20"/>
              </w:rPr>
              <w:t>Тип внутреннего установленного накопителя: SSD</w:t>
            </w:r>
          </w:p>
          <w:p w:rsidR="0083318E" w:rsidRPr="00087368" w:rsidRDefault="0083318E" w:rsidP="00761264">
            <w:pPr>
              <w:spacing w:line="240" w:lineRule="exact"/>
              <w:rPr>
                <w:iCs/>
                <w:color w:val="00000A"/>
                <w:sz w:val="20"/>
                <w:szCs w:val="20"/>
              </w:rPr>
            </w:pPr>
            <w:r w:rsidRPr="00087368">
              <w:rPr>
                <w:iCs/>
                <w:color w:val="00000A"/>
                <w:sz w:val="20"/>
                <w:szCs w:val="20"/>
              </w:rPr>
              <w:t>Интерфейс накопителя: PCIe</w:t>
            </w:r>
          </w:p>
          <w:p w:rsidR="0083318E" w:rsidRPr="00087368" w:rsidRDefault="0083318E" w:rsidP="00761264">
            <w:pPr>
              <w:spacing w:line="240" w:lineRule="exact"/>
              <w:rPr>
                <w:iCs/>
                <w:color w:val="00000A"/>
                <w:sz w:val="20"/>
                <w:szCs w:val="20"/>
              </w:rPr>
            </w:pPr>
            <w:r w:rsidRPr="00087368">
              <w:rPr>
                <w:iCs/>
                <w:color w:val="00000A"/>
                <w:sz w:val="20"/>
                <w:szCs w:val="20"/>
              </w:rPr>
              <w:t>Объем SSD накопителя: 256 Гб</w:t>
            </w:r>
          </w:p>
          <w:p w:rsidR="0083318E" w:rsidRPr="00087368" w:rsidRDefault="0083318E" w:rsidP="00761264">
            <w:pPr>
              <w:spacing w:line="240" w:lineRule="exact"/>
              <w:rPr>
                <w:iCs/>
                <w:color w:val="00000A"/>
                <w:sz w:val="20"/>
                <w:szCs w:val="20"/>
              </w:rPr>
            </w:pPr>
            <w:r w:rsidRPr="00087368">
              <w:rPr>
                <w:iCs/>
                <w:color w:val="00000A"/>
                <w:sz w:val="20"/>
                <w:szCs w:val="20"/>
              </w:rPr>
              <w:t>Возможность установить дополнительный (второй) SSD накопитель внутри корпуса ноутбука: наличие;</w:t>
            </w:r>
          </w:p>
          <w:p w:rsidR="0083318E" w:rsidRPr="00087368" w:rsidRDefault="0083318E" w:rsidP="00761264">
            <w:pPr>
              <w:spacing w:line="240" w:lineRule="exact"/>
              <w:rPr>
                <w:iCs/>
                <w:color w:val="00000A"/>
                <w:sz w:val="20"/>
                <w:szCs w:val="20"/>
              </w:rPr>
            </w:pPr>
            <w:r w:rsidRPr="00087368">
              <w:rPr>
                <w:iCs/>
                <w:color w:val="00000A"/>
                <w:sz w:val="20"/>
                <w:szCs w:val="20"/>
              </w:rPr>
              <w:t>Наличие встроенного устройства для чтения карт памяти</w:t>
            </w:r>
          </w:p>
          <w:p w:rsidR="0083318E" w:rsidRPr="00087368" w:rsidRDefault="0083318E" w:rsidP="00761264">
            <w:pPr>
              <w:spacing w:line="240" w:lineRule="exact"/>
              <w:rPr>
                <w:iCs/>
                <w:color w:val="00000A"/>
                <w:sz w:val="20"/>
                <w:szCs w:val="20"/>
              </w:rPr>
            </w:pPr>
            <w:r w:rsidRPr="00087368">
              <w:rPr>
                <w:iCs/>
                <w:color w:val="00000A"/>
                <w:sz w:val="20"/>
                <w:szCs w:val="20"/>
              </w:rPr>
              <w:t>Поддержка встроенным устройством для чтения карт памяти следующих форматов: MMC, RSMMC, SD, miniSD, SDHC, SDXC</w:t>
            </w:r>
          </w:p>
          <w:p w:rsidR="0083318E" w:rsidRPr="00087368" w:rsidRDefault="0083318E" w:rsidP="00761264">
            <w:pPr>
              <w:spacing w:line="240" w:lineRule="exact"/>
              <w:rPr>
                <w:iCs/>
                <w:color w:val="00000A"/>
                <w:sz w:val="20"/>
                <w:szCs w:val="20"/>
              </w:rPr>
            </w:pPr>
            <w:r w:rsidRPr="00087368">
              <w:rPr>
                <w:iCs/>
                <w:color w:val="00000A"/>
                <w:sz w:val="20"/>
                <w:szCs w:val="20"/>
              </w:rPr>
              <w:t>Беспроводная связь: Bluetooth, Wi-Fi</w:t>
            </w:r>
          </w:p>
          <w:p w:rsidR="0083318E" w:rsidRPr="00087368" w:rsidRDefault="0083318E" w:rsidP="00761264">
            <w:pPr>
              <w:spacing w:line="240" w:lineRule="exact"/>
              <w:rPr>
                <w:iCs/>
                <w:color w:val="00000A"/>
                <w:sz w:val="20"/>
                <w:szCs w:val="20"/>
              </w:rPr>
            </w:pPr>
            <w:r w:rsidRPr="00087368">
              <w:rPr>
                <w:iCs/>
                <w:color w:val="00000A"/>
                <w:sz w:val="20"/>
                <w:szCs w:val="20"/>
              </w:rPr>
              <w:t>Поддержка стандартов WiFI: 802.11a/b/g/n/ac</w:t>
            </w:r>
          </w:p>
          <w:p w:rsidR="0083318E" w:rsidRPr="00087368" w:rsidRDefault="0083318E" w:rsidP="00761264">
            <w:pPr>
              <w:spacing w:line="240" w:lineRule="exact"/>
              <w:rPr>
                <w:iCs/>
                <w:color w:val="00000A"/>
                <w:sz w:val="20"/>
                <w:szCs w:val="20"/>
              </w:rPr>
            </w:pPr>
            <w:r w:rsidRPr="00087368">
              <w:rPr>
                <w:iCs/>
                <w:color w:val="00000A"/>
                <w:sz w:val="20"/>
                <w:szCs w:val="20"/>
              </w:rPr>
              <w:t>Поддержка стандартов Bluetooth: 5.0</w:t>
            </w:r>
          </w:p>
          <w:p w:rsidR="0083318E" w:rsidRPr="00087368" w:rsidRDefault="0083318E" w:rsidP="00761264">
            <w:pPr>
              <w:spacing w:line="240" w:lineRule="exact"/>
              <w:rPr>
                <w:iCs/>
                <w:color w:val="00000A"/>
                <w:sz w:val="20"/>
                <w:szCs w:val="20"/>
              </w:rPr>
            </w:pPr>
            <w:r w:rsidRPr="00087368">
              <w:rPr>
                <w:iCs/>
                <w:color w:val="00000A"/>
                <w:sz w:val="20"/>
                <w:szCs w:val="20"/>
              </w:rPr>
              <w:t>Встроенный микрофон: наличие</w:t>
            </w:r>
          </w:p>
          <w:p w:rsidR="0083318E" w:rsidRPr="00087368" w:rsidRDefault="0083318E" w:rsidP="00761264">
            <w:pPr>
              <w:spacing w:line="240" w:lineRule="exact"/>
              <w:rPr>
                <w:iCs/>
                <w:color w:val="00000A"/>
                <w:sz w:val="20"/>
                <w:szCs w:val="20"/>
              </w:rPr>
            </w:pPr>
            <w:r w:rsidRPr="00087368">
              <w:rPr>
                <w:iCs/>
                <w:color w:val="00000A"/>
                <w:sz w:val="20"/>
                <w:szCs w:val="20"/>
              </w:rPr>
              <w:t>Наличие модулей и интерфейсов: Display Port, HDMI, M.2, Gigabit Ethernet RJ45 8P8C, Type-C</w:t>
            </w:r>
          </w:p>
          <w:p w:rsidR="0083318E" w:rsidRPr="00087368" w:rsidRDefault="0083318E" w:rsidP="00761264">
            <w:pPr>
              <w:spacing w:line="240" w:lineRule="exact"/>
              <w:rPr>
                <w:iCs/>
                <w:color w:val="00000A"/>
                <w:sz w:val="20"/>
                <w:szCs w:val="20"/>
              </w:rPr>
            </w:pPr>
            <w:r w:rsidRPr="00087368">
              <w:rPr>
                <w:iCs/>
                <w:color w:val="00000A"/>
                <w:sz w:val="20"/>
                <w:szCs w:val="20"/>
              </w:rPr>
              <w:t>Количество встроенных в корпус портов USB 3.2 Gen 1 Type-A: 4</w:t>
            </w:r>
          </w:p>
          <w:p w:rsidR="0083318E" w:rsidRPr="00087368" w:rsidRDefault="0083318E" w:rsidP="00761264">
            <w:pPr>
              <w:spacing w:line="240" w:lineRule="exact"/>
              <w:rPr>
                <w:iCs/>
                <w:color w:val="00000A"/>
                <w:sz w:val="20"/>
                <w:szCs w:val="20"/>
              </w:rPr>
            </w:pPr>
            <w:r w:rsidRPr="00087368">
              <w:rPr>
                <w:iCs/>
                <w:color w:val="00000A"/>
                <w:sz w:val="20"/>
                <w:szCs w:val="20"/>
              </w:rPr>
              <w:t>Количество встроенных в корпус портов USB 3.2 Gen 1 Type-С: 1</w:t>
            </w:r>
          </w:p>
          <w:p w:rsidR="0083318E" w:rsidRPr="00087368" w:rsidRDefault="0083318E" w:rsidP="00761264">
            <w:pPr>
              <w:spacing w:line="240" w:lineRule="exact"/>
              <w:rPr>
                <w:iCs/>
                <w:color w:val="00000A"/>
                <w:sz w:val="20"/>
                <w:szCs w:val="20"/>
              </w:rPr>
            </w:pPr>
            <w:r w:rsidRPr="00087368">
              <w:rPr>
                <w:iCs/>
                <w:color w:val="00000A"/>
                <w:sz w:val="20"/>
                <w:szCs w:val="20"/>
              </w:rPr>
              <w:t>Количество встроенных в корпус портов USB 3.2 Gen 1 Type-С с поддержкой функции Power Delivery: 1</w:t>
            </w:r>
          </w:p>
          <w:p w:rsidR="0083318E" w:rsidRPr="00087368" w:rsidRDefault="0083318E" w:rsidP="00761264">
            <w:pPr>
              <w:spacing w:line="240" w:lineRule="exact"/>
              <w:rPr>
                <w:iCs/>
                <w:color w:val="00000A"/>
                <w:sz w:val="20"/>
                <w:szCs w:val="20"/>
              </w:rPr>
            </w:pPr>
            <w:r w:rsidRPr="00087368">
              <w:rPr>
                <w:iCs/>
                <w:color w:val="00000A"/>
                <w:sz w:val="20"/>
                <w:szCs w:val="20"/>
              </w:rPr>
              <w:t>Количество встроенных в корпус портов USB 3.2 Gen 2 Type-С: 2</w:t>
            </w:r>
          </w:p>
          <w:p w:rsidR="0083318E" w:rsidRPr="00087368" w:rsidRDefault="0083318E" w:rsidP="00761264">
            <w:pPr>
              <w:spacing w:line="240" w:lineRule="exact"/>
              <w:rPr>
                <w:iCs/>
                <w:color w:val="00000A"/>
                <w:sz w:val="20"/>
                <w:szCs w:val="20"/>
              </w:rPr>
            </w:pPr>
            <w:r w:rsidRPr="00087368">
              <w:rPr>
                <w:iCs/>
                <w:color w:val="00000A"/>
                <w:sz w:val="20"/>
                <w:szCs w:val="20"/>
              </w:rPr>
              <w:t>Количество видео разъемов DisplayPort: 2</w:t>
            </w:r>
          </w:p>
          <w:p w:rsidR="0083318E" w:rsidRPr="00087368" w:rsidRDefault="0083318E" w:rsidP="00761264">
            <w:pPr>
              <w:spacing w:line="240" w:lineRule="exact"/>
              <w:rPr>
                <w:iCs/>
                <w:color w:val="00000A"/>
                <w:sz w:val="20"/>
                <w:szCs w:val="20"/>
              </w:rPr>
            </w:pPr>
            <w:r w:rsidRPr="00087368">
              <w:rPr>
                <w:iCs/>
                <w:color w:val="00000A"/>
                <w:sz w:val="20"/>
                <w:szCs w:val="20"/>
              </w:rPr>
              <w:t>Разрешение вэб-камеры, Мпиксель: 2</w:t>
            </w:r>
          </w:p>
          <w:p w:rsidR="0083318E" w:rsidRPr="00087368" w:rsidRDefault="0083318E" w:rsidP="00761264">
            <w:pPr>
              <w:spacing w:line="240" w:lineRule="exact"/>
              <w:rPr>
                <w:iCs/>
                <w:color w:val="00000A"/>
                <w:sz w:val="20"/>
                <w:szCs w:val="20"/>
              </w:rPr>
            </w:pPr>
            <w:r w:rsidRPr="00087368">
              <w:rPr>
                <w:iCs/>
                <w:color w:val="00000A"/>
                <w:sz w:val="20"/>
                <w:szCs w:val="20"/>
              </w:rPr>
              <w:t>Переключатель, позволяющий физически отключать веб-камеру: наличие</w:t>
            </w:r>
          </w:p>
          <w:p w:rsidR="0083318E" w:rsidRPr="00087368" w:rsidRDefault="0083318E" w:rsidP="00761264">
            <w:pPr>
              <w:spacing w:line="240" w:lineRule="exact"/>
              <w:rPr>
                <w:iCs/>
                <w:color w:val="00000A"/>
                <w:sz w:val="20"/>
                <w:szCs w:val="20"/>
              </w:rPr>
            </w:pPr>
            <w:r w:rsidRPr="00087368">
              <w:rPr>
                <w:iCs/>
                <w:color w:val="00000A"/>
                <w:sz w:val="20"/>
                <w:szCs w:val="20"/>
              </w:rPr>
              <w:t>Угол раскрытия экрана ноутбука: 180 градусов</w:t>
            </w:r>
          </w:p>
          <w:p w:rsidR="0083318E" w:rsidRPr="00087368" w:rsidRDefault="0083318E" w:rsidP="00761264">
            <w:pPr>
              <w:spacing w:line="240" w:lineRule="exact"/>
              <w:rPr>
                <w:iCs/>
                <w:color w:val="00000A"/>
                <w:sz w:val="20"/>
                <w:szCs w:val="20"/>
              </w:rPr>
            </w:pPr>
            <w:r w:rsidRPr="00087368">
              <w:rPr>
                <w:iCs/>
                <w:color w:val="00000A"/>
                <w:sz w:val="20"/>
                <w:szCs w:val="20"/>
              </w:rPr>
              <w:t>Емкость батареи: 78 Ватт-час</w:t>
            </w:r>
          </w:p>
          <w:p w:rsidR="0083318E" w:rsidRPr="00087368" w:rsidRDefault="0083318E" w:rsidP="00761264">
            <w:pPr>
              <w:spacing w:line="240" w:lineRule="exact"/>
              <w:rPr>
                <w:iCs/>
                <w:color w:val="00000A"/>
                <w:sz w:val="20"/>
                <w:szCs w:val="20"/>
              </w:rPr>
            </w:pPr>
            <w:r w:rsidRPr="00087368">
              <w:rPr>
                <w:iCs/>
                <w:color w:val="00000A"/>
                <w:sz w:val="20"/>
                <w:szCs w:val="20"/>
              </w:rPr>
              <w:t>Батарея съемная без инструментов: наличие</w:t>
            </w:r>
          </w:p>
          <w:p w:rsidR="0083318E" w:rsidRPr="00087368" w:rsidRDefault="0083318E" w:rsidP="00761264">
            <w:pPr>
              <w:spacing w:line="240" w:lineRule="exact"/>
              <w:rPr>
                <w:iCs/>
                <w:color w:val="00000A"/>
                <w:sz w:val="20"/>
                <w:szCs w:val="20"/>
              </w:rPr>
            </w:pPr>
            <w:r w:rsidRPr="00087368">
              <w:rPr>
                <w:iCs/>
                <w:color w:val="00000A"/>
                <w:sz w:val="20"/>
                <w:szCs w:val="20"/>
              </w:rPr>
              <w:t>Время автономной работы от батареи: 10 часов</w:t>
            </w:r>
          </w:p>
          <w:p w:rsidR="0083318E" w:rsidRPr="00087368" w:rsidRDefault="0083318E" w:rsidP="00761264">
            <w:pPr>
              <w:spacing w:line="240" w:lineRule="exact"/>
              <w:rPr>
                <w:iCs/>
                <w:color w:val="00000A"/>
                <w:sz w:val="20"/>
                <w:szCs w:val="20"/>
              </w:rPr>
            </w:pPr>
            <w:r w:rsidRPr="00087368">
              <w:rPr>
                <w:iCs/>
                <w:color w:val="00000A"/>
                <w:sz w:val="20"/>
                <w:szCs w:val="20"/>
              </w:rPr>
              <w:t>Манипулятор мышь в комплекте поставки: наличие</w:t>
            </w:r>
          </w:p>
          <w:p w:rsidR="0083318E" w:rsidRPr="00087368" w:rsidRDefault="0083318E" w:rsidP="00761264">
            <w:pPr>
              <w:spacing w:line="240" w:lineRule="exact"/>
              <w:rPr>
                <w:iCs/>
                <w:color w:val="00000A"/>
                <w:sz w:val="20"/>
                <w:szCs w:val="20"/>
              </w:rPr>
            </w:pPr>
            <w:r w:rsidRPr="00087368">
              <w:rPr>
                <w:iCs/>
                <w:color w:val="00000A"/>
                <w:sz w:val="20"/>
                <w:szCs w:val="20"/>
              </w:rPr>
              <w:t>Вес, кг.: 1,9</w:t>
            </w:r>
          </w:p>
          <w:p w:rsidR="0083318E" w:rsidRPr="00087368" w:rsidRDefault="0083318E" w:rsidP="00761264">
            <w:pPr>
              <w:spacing w:line="240" w:lineRule="exact"/>
              <w:rPr>
                <w:iCs/>
                <w:color w:val="00000A"/>
                <w:sz w:val="20"/>
                <w:szCs w:val="20"/>
              </w:rPr>
            </w:pPr>
            <w:r w:rsidRPr="00087368">
              <w:rPr>
                <w:iCs/>
                <w:color w:val="00000A"/>
                <w:sz w:val="20"/>
                <w:szCs w:val="20"/>
              </w:rPr>
              <w:t>Клавиатура с раскладкой и маркировкой клавиш QWERTY/ЙЦУКЕН;</w:t>
            </w:r>
          </w:p>
          <w:p w:rsidR="0083318E" w:rsidRPr="00087368" w:rsidRDefault="0083318E" w:rsidP="00761264">
            <w:pPr>
              <w:spacing w:line="240" w:lineRule="exact"/>
              <w:rPr>
                <w:iCs/>
                <w:color w:val="00000A"/>
                <w:sz w:val="20"/>
                <w:szCs w:val="20"/>
              </w:rPr>
            </w:pPr>
            <w:r w:rsidRPr="00087368">
              <w:rPr>
                <w:iCs/>
                <w:color w:val="00000A"/>
                <w:sz w:val="20"/>
                <w:szCs w:val="20"/>
              </w:rPr>
              <w:t>Дополнительный цифровой блок на клавиатуре: наличие</w:t>
            </w:r>
          </w:p>
          <w:p w:rsidR="0083318E" w:rsidRPr="00087368" w:rsidRDefault="0083318E" w:rsidP="00761264">
            <w:pPr>
              <w:spacing w:line="240" w:lineRule="exact"/>
              <w:rPr>
                <w:iCs/>
                <w:color w:val="00000A"/>
                <w:sz w:val="20"/>
                <w:szCs w:val="20"/>
              </w:rPr>
            </w:pPr>
            <w:r w:rsidRPr="00087368">
              <w:rPr>
                <w:iCs/>
                <w:color w:val="00000A"/>
                <w:sz w:val="20"/>
                <w:szCs w:val="20"/>
              </w:rPr>
              <w:t xml:space="preserve">Установленная операционная система с графическим пользовательским интерфейсом, сведения о котором включены в единый реестр российских программ для электронных вычислительных машин и баз данных: наличие </w:t>
            </w:r>
            <w:r w:rsidRPr="00087368">
              <w:rPr>
                <w:i/>
                <w:color w:val="00000A"/>
                <w:sz w:val="20"/>
                <w:szCs w:val="20"/>
              </w:rPr>
              <w:t>(Операционная система РЕД ОС, запись в реестре №3751 от 23.07.2017, ссылка https://reestr.digital.gov.ru/reestr/305101/?sphrase_id=4021256).</w:t>
            </w:r>
          </w:p>
          <w:p w:rsidR="0083318E" w:rsidRDefault="0083318E" w:rsidP="00761264">
            <w:pPr>
              <w:spacing w:line="240" w:lineRule="exact"/>
              <w:rPr>
                <w:i/>
                <w:color w:val="00000A"/>
                <w:sz w:val="20"/>
                <w:szCs w:val="20"/>
              </w:rPr>
            </w:pPr>
            <w:r w:rsidRPr="00087368">
              <w:rPr>
                <w:iCs/>
                <w:color w:val="00000A"/>
                <w:sz w:val="20"/>
                <w:szCs w:val="20"/>
              </w:rPr>
              <w:t>Установленный пакет офисного программного обеспечения, совместимого с установленной операционной системой, сведения о котором включены в единый реестр российских программ для электронных вычислительных машин и баз данных: наличие (</w:t>
            </w:r>
            <w:r w:rsidRPr="00087368">
              <w:rPr>
                <w:i/>
                <w:color w:val="00000A"/>
                <w:sz w:val="20"/>
                <w:szCs w:val="20"/>
              </w:rPr>
              <w:t xml:space="preserve">МойОфис Образование, запись в реестре №4557 от 05.07.2018, ссылка </w:t>
            </w:r>
            <w:hyperlink r:id="rId7" w:history="1">
              <w:r w:rsidRPr="003E2A0D">
                <w:rPr>
                  <w:rStyle w:val="Hyperlink"/>
                  <w:i/>
                  <w:sz w:val="20"/>
                  <w:szCs w:val="20"/>
                </w:rPr>
                <w:t>https://reestr.digital.gov.ru/reestr/305907/?sphrase_id=4020550</w:t>
              </w:r>
            </w:hyperlink>
            <w:r w:rsidRPr="00087368">
              <w:rPr>
                <w:i/>
                <w:color w:val="00000A"/>
                <w:sz w:val="20"/>
                <w:szCs w:val="20"/>
              </w:rPr>
              <w:t>)</w:t>
            </w:r>
          </w:p>
          <w:p w:rsidR="0083318E" w:rsidRPr="00087368" w:rsidRDefault="0083318E" w:rsidP="00761264">
            <w:pPr>
              <w:spacing w:line="240" w:lineRule="exact"/>
              <w:rPr>
                <w:color w:val="FF0000"/>
                <w:sz w:val="20"/>
                <w:szCs w:val="20"/>
              </w:rPr>
            </w:pPr>
            <w:r w:rsidRPr="00087368">
              <w:rPr>
                <w:color w:val="FF0000"/>
                <w:sz w:val="20"/>
                <w:szCs w:val="20"/>
              </w:rPr>
              <w:t>Серийный номер:</w:t>
            </w:r>
            <w:r>
              <w:rPr>
                <w:color w:val="FF0000"/>
                <w:sz w:val="20"/>
                <w:szCs w:val="20"/>
              </w:rPr>
              <w:t xml:space="preserve"> 24031197302, 24031197291, 24031197179, 24031197286, 24031197297</w:t>
            </w:r>
          </w:p>
        </w:tc>
        <w:tc>
          <w:tcPr>
            <w:tcW w:w="900" w:type="dxa"/>
          </w:tcPr>
          <w:p w:rsidR="0083318E" w:rsidRPr="00016991" w:rsidRDefault="0083318E" w:rsidP="00761264">
            <w:pPr>
              <w:jc w:val="center"/>
              <w:rPr>
                <w:color w:val="000000"/>
                <w:sz w:val="20"/>
                <w:szCs w:val="20"/>
              </w:rPr>
            </w:pPr>
            <w:r>
              <w:rPr>
                <w:color w:val="000000"/>
                <w:sz w:val="20"/>
                <w:szCs w:val="20"/>
              </w:rPr>
              <w:t>5</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3</w:t>
            </w:r>
            <w:r w:rsidRPr="00016991">
              <w:rPr>
                <w:color w:val="000000"/>
                <w:sz w:val="20"/>
                <w:szCs w:val="20"/>
              </w:rPr>
              <w:t>.</w:t>
            </w:r>
          </w:p>
        </w:tc>
        <w:tc>
          <w:tcPr>
            <w:tcW w:w="2411" w:type="dxa"/>
          </w:tcPr>
          <w:p w:rsidR="0083318E" w:rsidRPr="00016991" w:rsidRDefault="0083318E" w:rsidP="00761264">
            <w:pPr>
              <w:spacing w:line="240" w:lineRule="exact"/>
              <w:rPr>
                <w:color w:val="000000"/>
                <w:sz w:val="20"/>
                <w:szCs w:val="20"/>
              </w:rPr>
            </w:pPr>
            <w:r w:rsidRPr="006254CD">
              <w:rPr>
                <w:sz w:val="20"/>
                <w:szCs w:val="20"/>
              </w:rPr>
              <w:t>Цифровая лаборатория по биологии (ученическая) Товарный знак: Научные Развлечения</w:t>
            </w:r>
          </w:p>
        </w:tc>
        <w:tc>
          <w:tcPr>
            <w:tcW w:w="7053" w:type="dxa"/>
          </w:tcPr>
          <w:p w:rsidR="0083318E" w:rsidRPr="00016991" w:rsidRDefault="0083318E" w:rsidP="00761264">
            <w:pPr>
              <w:rPr>
                <w:sz w:val="20"/>
                <w:szCs w:val="20"/>
                <w:lang w:eastAsia="en-US"/>
              </w:rPr>
            </w:pPr>
            <w:r w:rsidRPr="00016991">
              <w:rPr>
                <w:sz w:val="20"/>
                <w:szCs w:val="20"/>
                <w:lang w:eastAsia="en-US"/>
              </w:rPr>
              <w:t>Предметная область: биология</w:t>
            </w:r>
          </w:p>
          <w:p w:rsidR="0083318E" w:rsidRPr="00016991" w:rsidRDefault="0083318E" w:rsidP="00761264">
            <w:pPr>
              <w:rPr>
                <w:sz w:val="20"/>
                <w:szCs w:val="20"/>
                <w:lang w:eastAsia="en-US"/>
              </w:rPr>
            </w:pPr>
            <w:r w:rsidRPr="00016991">
              <w:rPr>
                <w:sz w:val="20"/>
                <w:szCs w:val="20"/>
                <w:lang w:eastAsia="en-US"/>
              </w:rPr>
              <w:t>Тип пользователя: обучающийся</w:t>
            </w:r>
          </w:p>
          <w:p w:rsidR="0083318E" w:rsidRPr="00016991" w:rsidRDefault="0083318E" w:rsidP="00761264">
            <w:pPr>
              <w:rPr>
                <w:sz w:val="20"/>
                <w:szCs w:val="20"/>
                <w:lang w:eastAsia="en-US"/>
              </w:rPr>
            </w:pPr>
            <w:r w:rsidRPr="00016991">
              <w:rPr>
                <w:sz w:val="20"/>
                <w:szCs w:val="20"/>
                <w:lang w:eastAsia="en-US"/>
              </w:rPr>
              <w:t>Тип передачи показаний датчиков: прямое подключение к устройству</w:t>
            </w:r>
          </w:p>
          <w:p w:rsidR="0083318E" w:rsidRPr="00016991" w:rsidRDefault="0083318E" w:rsidP="00761264">
            <w:pPr>
              <w:rPr>
                <w:sz w:val="20"/>
                <w:szCs w:val="20"/>
                <w:lang w:eastAsia="en-US"/>
              </w:rPr>
            </w:pPr>
            <w:r w:rsidRPr="00016991">
              <w:rPr>
                <w:sz w:val="20"/>
                <w:szCs w:val="20"/>
                <w:lang w:eastAsia="en-US"/>
              </w:rPr>
              <w:t xml:space="preserve">Дополнительные материалы в комплекте: </w:t>
            </w:r>
          </w:p>
          <w:p w:rsidR="0083318E" w:rsidRPr="00016991" w:rsidRDefault="0083318E" w:rsidP="00761264">
            <w:pPr>
              <w:rPr>
                <w:sz w:val="20"/>
                <w:szCs w:val="20"/>
                <w:lang w:eastAsia="en-US"/>
              </w:rPr>
            </w:pPr>
            <w:r w:rsidRPr="00016991">
              <w:rPr>
                <w:sz w:val="20"/>
                <w:szCs w:val="20"/>
                <w:lang w:eastAsia="en-US"/>
              </w:rPr>
              <w:t>Зарядное устройство с кабелем miniUSB;</w:t>
            </w:r>
          </w:p>
          <w:p w:rsidR="0083318E" w:rsidRPr="00016991" w:rsidRDefault="0083318E" w:rsidP="00761264">
            <w:pPr>
              <w:rPr>
                <w:sz w:val="20"/>
                <w:szCs w:val="20"/>
                <w:lang w:eastAsia="en-US"/>
              </w:rPr>
            </w:pPr>
            <w:r w:rsidRPr="00016991">
              <w:rPr>
                <w:sz w:val="20"/>
                <w:szCs w:val="20"/>
                <w:lang w:eastAsia="en-US"/>
              </w:rPr>
              <w:t xml:space="preserve">Кабель USB соединительный; </w:t>
            </w:r>
          </w:p>
          <w:p w:rsidR="0083318E" w:rsidRPr="00016991" w:rsidRDefault="0083318E" w:rsidP="00761264">
            <w:pPr>
              <w:rPr>
                <w:sz w:val="20"/>
                <w:szCs w:val="20"/>
                <w:lang w:eastAsia="en-US"/>
              </w:rPr>
            </w:pPr>
            <w:r w:rsidRPr="00016991">
              <w:rPr>
                <w:sz w:val="20"/>
                <w:szCs w:val="20"/>
                <w:lang w:eastAsia="en-US"/>
              </w:rPr>
              <w:t xml:space="preserve">Программное обеспечение; </w:t>
            </w:r>
          </w:p>
          <w:p w:rsidR="0083318E" w:rsidRPr="00016991" w:rsidRDefault="0083318E" w:rsidP="00761264">
            <w:pPr>
              <w:rPr>
                <w:sz w:val="20"/>
                <w:szCs w:val="20"/>
                <w:lang w:eastAsia="en-US"/>
              </w:rPr>
            </w:pPr>
            <w:r w:rsidRPr="00016991">
              <w:rPr>
                <w:sz w:val="20"/>
                <w:szCs w:val="20"/>
                <w:lang w:eastAsia="en-US"/>
              </w:rPr>
              <w:t xml:space="preserve">Руководство по эксплуатации; </w:t>
            </w:r>
          </w:p>
          <w:p w:rsidR="0083318E" w:rsidRPr="00016991" w:rsidRDefault="0083318E" w:rsidP="00761264">
            <w:pPr>
              <w:rPr>
                <w:sz w:val="20"/>
                <w:szCs w:val="20"/>
                <w:lang w:eastAsia="en-US"/>
              </w:rPr>
            </w:pPr>
            <w:r w:rsidRPr="00016991">
              <w:rPr>
                <w:sz w:val="20"/>
                <w:szCs w:val="20"/>
                <w:lang w:eastAsia="en-US"/>
              </w:rPr>
              <w:t xml:space="preserve">Справочно-методические материалы; </w:t>
            </w:r>
          </w:p>
          <w:p w:rsidR="0083318E" w:rsidRPr="00016991" w:rsidRDefault="0083318E" w:rsidP="00761264">
            <w:pPr>
              <w:rPr>
                <w:sz w:val="20"/>
                <w:szCs w:val="20"/>
                <w:lang w:eastAsia="en-US"/>
              </w:rPr>
            </w:pPr>
            <w:r w:rsidRPr="00016991">
              <w:rPr>
                <w:sz w:val="20"/>
                <w:szCs w:val="20"/>
                <w:lang w:eastAsia="en-US"/>
              </w:rPr>
              <w:t>Упаковка.</w:t>
            </w:r>
          </w:p>
          <w:p w:rsidR="0083318E" w:rsidRPr="00016991" w:rsidRDefault="0083318E" w:rsidP="00761264">
            <w:pPr>
              <w:rPr>
                <w:sz w:val="20"/>
                <w:szCs w:val="20"/>
                <w:lang w:eastAsia="en-US"/>
              </w:rPr>
            </w:pPr>
            <w:r w:rsidRPr="00016991">
              <w:rPr>
                <w:sz w:val="20"/>
                <w:szCs w:val="20"/>
                <w:lang w:eastAsia="en-US"/>
              </w:rPr>
              <w:t>Беспроводной мультидатчик по биологии: 1 шт.</w:t>
            </w:r>
          </w:p>
          <w:p w:rsidR="0083318E" w:rsidRPr="00016991" w:rsidRDefault="0083318E" w:rsidP="00761264">
            <w:pPr>
              <w:rPr>
                <w:sz w:val="20"/>
                <w:szCs w:val="20"/>
                <w:lang w:eastAsia="en-US"/>
              </w:rPr>
            </w:pPr>
            <w:r w:rsidRPr="00016991">
              <w:rPr>
                <w:sz w:val="20"/>
                <w:szCs w:val="20"/>
                <w:lang w:eastAsia="en-US"/>
              </w:rPr>
              <w:t>Срок действия лицензии: бессрочная</w:t>
            </w:r>
          </w:p>
          <w:p w:rsidR="0083318E" w:rsidRPr="00016991" w:rsidRDefault="0083318E" w:rsidP="00761264">
            <w:pPr>
              <w:rPr>
                <w:sz w:val="20"/>
                <w:szCs w:val="20"/>
                <w:lang w:eastAsia="en-US"/>
              </w:rPr>
            </w:pPr>
            <w:r w:rsidRPr="00016991">
              <w:rPr>
                <w:sz w:val="20"/>
                <w:szCs w:val="20"/>
                <w:lang w:eastAsia="en-US"/>
              </w:rPr>
              <w:t>Краткое руководство по эксплуатации лаборатории:1 комплект</w:t>
            </w:r>
          </w:p>
          <w:p w:rsidR="0083318E" w:rsidRPr="00016991" w:rsidRDefault="0083318E" w:rsidP="00761264">
            <w:pPr>
              <w:rPr>
                <w:sz w:val="20"/>
                <w:szCs w:val="20"/>
                <w:lang w:eastAsia="en-US"/>
              </w:rPr>
            </w:pPr>
            <w:r w:rsidRPr="00016991">
              <w:rPr>
                <w:sz w:val="20"/>
                <w:szCs w:val="20"/>
                <w:lang w:eastAsia="en-US"/>
              </w:rPr>
              <w:t>Руководство содержит следующие материалы:  Описание и назначение мультидатчика; Описание их технических характеристик и возможностей; Описание схемы устройства и принципа действия.</w:t>
            </w:r>
          </w:p>
          <w:p w:rsidR="0083318E" w:rsidRPr="00016991" w:rsidRDefault="0083318E" w:rsidP="00761264">
            <w:pPr>
              <w:rPr>
                <w:sz w:val="20"/>
                <w:szCs w:val="20"/>
                <w:lang w:eastAsia="en-US"/>
              </w:rPr>
            </w:pPr>
            <w:r w:rsidRPr="00016991">
              <w:rPr>
                <w:sz w:val="20"/>
                <w:szCs w:val="20"/>
                <w:lang w:eastAsia="en-US"/>
              </w:rPr>
              <w:t>Примеры практического применения и использования мультидатчика.</w:t>
            </w:r>
          </w:p>
          <w:p w:rsidR="0083318E" w:rsidRPr="00016991" w:rsidRDefault="0083318E" w:rsidP="00761264">
            <w:pPr>
              <w:rPr>
                <w:sz w:val="20"/>
                <w:szCs w:val="20"/>
                <w:lang w:eastAsia="en-US"/>
              </w:rPr>
            </w:pPr>
            <w:r w:rsidRPr="00016991">
              <w:rPr>
                <w:sz w:val="20"/>
                <w:szCs w:val="20"/>
                <w:lang w:eastAsia="en-US"/>
              </w:rPr>
              <w:t>Описание схемы подключения датчиков к персональному компьютеру (не входящему в комплект поставки).</w:t>
            </w:r>
          </w:p>
          <w:p w:rsidR="0083318E" w:rsidRPr="00016991" w:rsidRDefault="0083318E" w:rsidP="00761264">
            <w:pPr>
              <w:rPr>
                <w:sz w:val="20"/>
                <w:szCs w:val="20"/>
                <w:lang w:eastAsia="en-US"/>
              </w:rPr>
            </w:pPr>
            <w:r w:rsidRPr="00016991">
              <w:rPr>
                <w:sz w:val="20"/>
                <w:szCs w:val="20"/>
                <w:lang w:eastAsia="en-US"/>
              </w:rPr>
              <w:t>Описание программной части лаборатории, описание интерфейса программы.</w:t>
            </w:r>
          </w:p>
          <w:p w:rsidR="0083318E" w:rsidRPr="00016991" w:rsidRDefault="0083318E" w:rsidP="00761264">
            <w:pPr>
              <w:rPr>
                <w:sz w:val="20"/>
                <w:szCs w:val="20"/>
                <w:lang w:eastAsia="en-US"/>
              </w:rPr>
            </w:pPr>
            <w:r w:rsidRPr="00016991">
              <w:rPr>
                <w:sz w:val="20"/>
                <w:szCs w:val="20"/>
                <w:lang w:eastAsia="en-US"/>
              </w:rPr>
              <w:t>Порядок работы с модулем сопряжения мультидатчика для обеспечения беспроводной передачи данных на регистратор данных (персональный компьютер, не входящий в комплект поставки) при выполнении измерений.</w:t>
            </w:r>
          </w:p>
          <w:p w:rsidR="0083318E" w:rsidRPr="00016991" w:rsidRDefault="0083318E" w:rsidP="00761264">
            <w:pPr>
              <w:rPr>
                <w:sz w:val="20"/>
                <w:szCs w:val="20"/>
                <w:lang w:eastAsia="en-US"/>
              </w:rPr>
            </w:pPr>
            <w:r w:rsidRPr="00016991">
              <w:rPr>
                <w:sz w:val="20"/>
                <w:szCs w:val="20"/>
                <w:lang w:eastAsia="en-US"/>
              </w:rPr>
              <w:t xml:space="preserve">Справочно-методические материалы: 1 комплекта. </w:t>
            </w:r>
          </w:p>
          <w:p w:rsidR="0083318E" w:rsidRPr="00016991" w:rsidRDefault="0083318E" w:rsidP="00761264">
            <w:pPr>
              <w:rPr>
                <w:sz w:val="20"/>
                <w:szCs w:val="20"/>
                <w:lang w:eastAsia="en-US"/>
              </w:rPr>
            </w:pPr>
            <w:r w:rsidRPr="00016991">
              <w:rPr>
                <w:sz w:val="20"/>
                <w:szCs w:val="20"/>
                <w:lang w:eastAsia="en-US"/>
              </w:rPr>
              <w:t xml:space="preserve">Методические рекомендации по работе с лабораторией содержат подробные инструкции по следующим пунктам: </w:t>
            </w:r>
          </w:p>
          <w:p w:rsidR="0083318E" w:rsidRPr="00016991" w:rsidRDefault="0083318E" w:rsidP="00761264">
            <w:pPr>
              <w:rPr>
                <w:sz w:val="20"/>
                <w:szCs w:val="20"/>
                <w:lang w:eastAsia="en-US"/>
              </w:rPr>
            </w:pPr>
            <w:r w:rsidRPr="00016991">
              <w:rPr>
                <w:sz w:val="20"/>
                <w:szCs w:val="20"/>
                <w:lang w:eastAsia="en-US"/>
              </w:rPr>
              <w:t>Функционал программы для регистрации данных с датчиков, включая цифровую видеокамеру (микроскоп). Методики проведения лабораторных работ с пошаговыми инструкциями проведения работ. Описание работ по изучению с помощью микроскопа фрагментов растений, насекомых, продуктов питания.</w:t>
            </w:r>
          </w:p>
          <w:p w:rsidR="0083318E" w:rsidRPr="00016991" w:rsidRDefault="0083318E" w:rsidP="00761264">
            <w:pPr>
              <w:rPr>
                <w:sz w:val="20"/>
                <w:szCs w:val="20"/>
                <w:lang w:eastAsia="en-US"/>
              </w:rPr>
            </w:pPr>
            <w:r w:rsidRPr="00016991">
              <w:rPr>
                <w:sz w:val="20"/>
                <w:szCs w:val="20"/>
                <w:lang w:eastAsia="en-US"/>
              </w:rPr>
              <w:t>Описание работ по изучению свойств клеток растений с помощью датчиков из состава лаборатории. Количество лабораторных работ: 32 шт.</w:t>
            </w:r>
          </w:p>
          <w:p w:rsidR="0083318E" w:rsidRPr="00016991" w:rsidRDefault="0083318E" w:rsidP="00761264">
            <w:pPr>
              <w:rPr>
                <w:sz w:val="20"/>
                <w:szCs w:val="20"/>
                <w:lang w:eastAsia="en-US"/>
              </w:rPr>
            </w:pPr>
            <w:r w:rsidRPr="00016991">
              <w:rPr>
                <w:sz w:val="20"/>
                <w:szCs w:val="20"/>
                <w:lang w:eastAsia="en-US"/>
              </w:rPr>
              <w:t>Аксессуары: 1 набора</w:t>
            </w:r>
          </w:p>
          <w:p w:rsidR="0083318E" w:rsidRPr="00016991" w:rsidRDefault="0083318E" w:rsidP="00761264">
            <w:pPr>
              <w:rPr>
                <w:sz w:val="20"/>
                <w:szCs w:val="20"/>
                <w:lang w:eastAsia="en-US"/>
              </w:rPr>
            </w:pPr>
            <w:r w:rsidRPr="00016991">
              <w:rPr>
                <w:sz w:val="20"/>
                <w:szCs w:val="20"/>
                <w:lang w:eastAsia="en-US"/>
              </w:rPr>
              <w:t>Зарядное устройство для беспроводного мультидатчика: 1 шт.</w:t>
            </w:r>
          </w:p>
          <w:p w:rsidR="0083318E" w:rsidRPr="00016991" w:rsidRDefault="0083318E" w:rsidP="00761264">
            <w:pPr>
              <w:rPr>
                <w:sz w:val="20"/>
                <w:szCs w:val="20"/>
                <w:lang w:eastAsia="en-US"/>
              </w:rPr>
            </w:pPr>
            <w:r w:rsidRPr="00016991">
              <w:rPr>
                <w:sz w:val="20"/>
                <w:szCs w:val="20"/>
                <w:lang w:eastAsia="en-US"/>
              </w:rPr>
              <w:t>Соединительный USB кабель (USB А вилка -USB Type-C вилка): 1 шт.</w:t>
            </w:r>
          </w:p>
          <w:p w:rsidR="0083318E" w:rsidRPr="00016991" w:rsidRDefault="0083318E" w:rsidP="00761264">
            <w:pPr>
              <w:rPr>
                <w:sz w:val="20"/>
                <w:szCs w:val="20"/>
                <w:lang w:eastAsia="en-US"/>
              </w:rPr>
            </w:pPr>
            <w:r w:rsidRPr="00016991">
              <w:rPr>
                <w:sz w:val="20"/>
                <w:szCs w:val="20"/>
                <w:lang w:eastAsia="en-US"/>
              </w:rPr>
              <w:t xml:space="preserve">Соединительный кабель (USB А вилка-miniUSB вилка): 1 шт. </w:t>
            </w:r>
            <w:r w:rsidRPr="00016991">
              <w:rPr>
                <w:sz w:val="20"/>
                <w:szCs w:val="20"/>
                <w:lang w:val="en-US" w:eastAsia="en-US"/>
              </w:rPr>
              <w:t xml:space="preserve">USB </w:t>
            </w:r>
            <w:r w:rsidRPr="00016991">
              <w:rPr>
                <w:sz w:val="20"/>
                <w:szCs w:val="20"/>
                <w:lang w:eastAsia="en-US"/>
              </w:rPr>
              <w:t>Адаптера</w:t>
            </w:r>
            <w:r w:rsidRPr="00016991">
              <w:rPr>
                <w:sz w:val="20"/>
                <w:szCs w:val="20"/>
                <w:lang w:val="en-US" w:eastAsia="en-US"/>
              </w:rPr>
              <w:t xml:space="preserve"> Bluetooth 4.1 Low Energy: 1 </w:t>
            </w:r>
            <w:r w:rsidRPr="00016991">
              <w:rPr>
                <w:sz w:val="20"/>
                <w:szCs w:val="20"/>
                <w:lang w:eastAsia="en-US"/>
              </w:rPr>
              <w:t>шт</w:t>
            </w:r>
            <w:r w:rsidRPr="00016991">
              <w:rPr>
                <w:sz w:val="20"/>
                <w:szCs w:val="20"/>
                <w:lang w:val="en-US" w:eastAsia="en-US"/>
              </w:rPr>
              <w:t xml:space="preserve">. </w:t>
            </w:r>
            <w:r w:rsidRPr="00016991">
              <w:rPr>
                <w:sz w:val="20"/>
                <w:szCs w:val="20"/>
                <w:lang w:eastAsia="en-US"/>
              </w:rPr>
              <w:t>USB флеш накопитель с необходимым программным обеспечением: 1 шт. Комбинированный рН-электрод: 1 шт.</w:t>
            </w:r>
          </w:p>
          <w:p w:rsidR="0083318E" w:rsidRPr="00016991" w:rsidRDefault="0083318E" w:rsidP="00761264">
            <w:pPr>
              <w:rPr>
                <w:sz w:val="20"/>
                <w:szCs w:val="20"/>
                <w:lang w:eastAsia="en-US"/>
              </w:rPr>
            </w:pPr>
            <w:r w:rsidRPr="00016991">
              <w:rPr>
                <w:sz w:val="20"/>
                <w:szCs w:val="20"/>
                <w:lang w:eastAsia="en-US"/>
              </w:rPr>
              <w:t>Система хранения (упаковка).</w:t>
            </w:r>
          </w:p>
          <w:p w:rsidR="0083318E" w:rsidRPr="00016991" w:rsidRDefault="0083318E" w:rsidP="00761264">
            <w:pPr>
              <w:rPr>
                <w:sz w:val="20"/>
                <w:szCs w:val="20"/>
                <w:lang w:eastAsia="en-US"/>
              </w:rPr>
            </w:pPr>
            <w:r w:rsidRPr="00016991">
              <w:rPr>
                <w:sz w:val="20"/>
                <w:szCs w:val="20"/>
                <w:lang w:eastAsia="en-US"/>
              </w:rPr>
              <w:t>Русскоязычный сайт поддержки.</w:t>
            </w:r>
          </w:p>
          <w:p w:rsidR="0083318E" w:rsidRPr="00016991" w:rsidRDefault="0083318E" w:rsidP="00761264">
            <w:pPr>
              <w:spacing w:line="240" w:lineRule="exact"/>
              <w:rPr>
                <w:color w:val="FF0000"/>
                <w:sz w:val="20"/>
                <w:szCs w:val="20"/>
              </w:rPr>
            </w:pPr>
            <w:r w:rsidRPr="00016991">
              <w:rPr>
                <w:sz w:val="20"/>
                <w:szCs w:val="20"/>
                <w:lang w:eastAsia="en-US"/>
              </w:rPr>
              <w:t>Видеоролики на сайте производителя.</w:t>
            </w:r>
          </w:p>
          <w:p w:rsidR="0083318E" w:rsidRPr="004342A7" w:rsidRDefault="0083318E" w:rsidP="004342A7">
            <w:pPr>
              <w:spacing w:line="240" w:lineRule="exact"/>
              <w:rPr>
                <w:color w:val="00000A"/>
                <w:sz w:val="20"/>
                <w:szCs w:val="20"/>
              </w:rPr>
            </w:pPr>
            <w:r w:rsidRPr="00016991">
              <w:rPr>
                <w:color w:val="FF0000"/>
                <w:sz w:val="20"/>
                <w:szCs w:val="20"/>
              </w:rPr>
              <w:t>Серийный номер:</w:t>
            </w:r>
            <w:r>
              <w:rPr>
                <w:color w:val="FF0000"/>
                <w:sz w:val="20"/>
                <w:szCs w:val="20"/>
              </w:rPr>
              <w:t xml:space="preserve"> нет</w:t>
            </w:r>
          </w:p>
        </w:tc>
        <w:tc>
          <w:tcPr>
            <w:tcW w:w="900" w:type="dxa"/>
          </w:tcPr>
          <w:p w:rsidR="0083318E" w:rsidRPr="00016991" w:rsidRDefault="0083318E" w:rsidP="00761264">
            <w:pPr>
              <w:jc w:val="center"/>
              <w:rPr>
                <w:color w:val="000000"/>
                <w:sz w:val="20"/>
                <w:szCs w:val="20"/>
              </w:rPr>
            </w:pPr>
            <w:r w:rsidRPr="00016991">
              <w:rPr>
                <w:color w:val="000000"/>
                <w:sz w:val="20"/>
                <w:szCs w:val="20"/>
              </w:rPr>
              <w:t>2</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4</w:t>
            </w:r>
            <w:r w:rsidRPr="00016991">
              <w:rPr>
                <w:color w:val="000000"/>
                <w:sz w:val="20"/>
                <w:szCs w:val="20"/>
              </w:rPr>
              <w:t>.</w:t>
            </w:r>
          </w:p>
        </w:tc>
        <w:tc>
          <w:tcPr>
            <w:tcW w:w="2411" w:type="dxa"/>
          </w:tcPr>
          <w:p w:rsidR="0083318E" w:rsidRPr="00016991" w:rsidRDefault="0083318E" w:rsidP="00761264">
            <w:pPr>
              <w:rPr>
                <w:sz w:val="20"/>
                <w:szCs w:val="20"/>
              </w:rPr>
            </w:pPr>
            <w:r w:rsidRPr="006254CD">
              <w:rPr>
                <w:sz w:val="20"/>
                <w:szCs w:val="20"/>
              </w:rPr>
              <w:t>Цифровая лаборатория по химии (ученическая) Товарный знак: Научные Развлечения</w:t>
            </w:r>
          </w:p>
        </w:tc>
        <w:tc>
          <w:tcPr>
            <w:tcW w:w="7053" w:type="dxa"/>
          </w:tcPr>
          <w:p w:rsidR="0083318E" w:rsidRPr="00016991" w:rsidRDefault="0083318E" w:rsidP="00761264">
            <w:pPr>
              <w:rPr>
                <w:sz w:val="20"/>
                <w:szCs w:val="20"/>
                <w:lang w:eastAsia="en-US"/>
              </w:rPr>
            </w:pPr>
            <w:r w:rsidRPr="00016991">
              <w:rPr>
                <w:sz w:val="20"/>
                <w:szCs w:val="20"/>
                <w:lang w:eastAsia="en-US"/>
              </w:rPr>
              <w:t>Предметная область: химия</w:t>
            </w:r>
          </w:p>
          <w:p w:rsidR="0083318E" w:rsidRPr="00016991" w:rsidRDefault="0083318E" w:rsidP="00761264">
            <w:pPr>
              <w:rPr>
                <w:sz w:val="20"/>
                <w:szCs w:val="20"/>
                <w:lang w:eastAsia="en-US"/>
              </w:rPr>
            </w:pPr>
            <w:r w:rsidRPr="00016991">
              <w:rPr>
                <w:sz w:val="20"/>
                <w:szCs w:val="20"/>
                <w:lang w:eastAsia="en-US"/>
              </w:rPr>
              <w:t>Тип пользователя: обучающийся</w:t>
            </w:r>
          </w:p>
          <w:p w:rsidR="0083318E" w:rsidRPr="00016991" w:rsidRDefault="0083318E" w:rsidP="00761264">
            <w:pPr>
              <w:rPr>
                <w:sz w:val="20"/>
                <w:szCs w:val="20"/>
                <w:lang w:eastAsia="en-US"/>
              </w:rPr>
            </w:pPr>
            <w:r w:rsidRPr="00016991">
              <w:rPr>
                <w:sz w:val="20"/>
                <w:szCs w:val="20"/>
                <w:lang w:eastAsia="en-US"/>
              </w:rPr>
              <w:t>Тип передачи показаний датчиков: прямое подключение к устройству</w:t>
            </w:r>
          </w:p>
          <w:p w:rsidR="0083318E" w:rsidRPr="00016991" w:rsidRDefault="0083318E" w:rsidP="00761264">
            <w:pPr>
              <w:rPr>
                <w:sz w:val="20"/>
                <w:szCs w:val="20"/>
                <w:lang w:eastAsia="en-US"/>
              </w:rPr>
            </w:pPr>
            <w:r w:rsidRPr="00016991">
              <w:rPr>
                <w:sz w:val="20"/>
                <w:szCs w:val="20"/>
                <w:lang w:eastAsia="en-US"/>
              </w:rPr>
              <w:t>Дополнительные материалы в комплекте:</w:t>
            </w:r>
          </w:p>
          <w:p w:rsidR="0083318E" w:rsidRPr="00016991" w:rsidRDefault="0083318E" w:rsidP="00761264">
            <w:pPr>
              <w:rPr>
                <w:sz w:val="20"/>
                <w:szCs w:val="20"/>
                <w:lang w:eastAsia="en-US"/>
              </w:rPr>
            </w:pPr>
            <w:r w:rsidRPr="00016991">
              <w:rPr>
                <w:sz w:val="20"/>
                <w:szCs w:val="20"/>
                <w:lang w:eastAsia="en-US"/>
              </w:rPr>
              <w:t>Зарядное устройство с кабелем miniUSB;</w:t>
            </w:r>
          </w:p>
          <w:p w:rsidR="0083318E" w:rsidRPr="00016991" w:rsidRDefault="0083318E" w:rsidP="00761264">
            <w:pPr>
              <w:rPr>
                <w:sz w:val="20"/>
                <w:szCs w:val="20"/>
                <w:lang w:eastAsia="en-US"/>
              </w:rPr>
            </w:pPr>
            <w:r w:rsidRPr="00016991">
              <w:rPr>
                <w:sz w:val="20"/>
                <w:szCs w:val="20"/>
                <w:lang w:eastAsia="en-US"/>
              </w:rPr>
              <w:t>Кабель USB соединительный;</w:t>
            </w:r>
          </w:p>
          <w:p w:rsidR="0083318E" w:rsidRPr="00016991" w:rsidRDefault="0083318E" w:rsidP="00761264">
            <w:pPr>
              <w:rPr>
                <w:sz w:val="20"/>
                <w:szCs w:val="20"/>
                <w:lang w:eastAsia="en-US"/>
              </w:rPr>
            </w:pPr>
            <w:r w:rsidRPr="00016991">
              <w:rPr>
                <w:sz w:val="20"/>
                <w:szCs w:val="20"/>
                <w:lang w:eastAsia="en-US"/>
              </w:rPr>
              <w:t>Набор лабораторной оснастки;</w:t>
            </w:r>
          </w:p>
          <w:p w:rsidR="0083318E" w:rsidRPr="00016991" w:rsidRDefault="0083318E" w:rsidP="00761264">
            <w:pPr>
              <w:rPr>
                <w:sz w:val="20"/>
                <w:szCs w:val="20"/>
                <w:lang w:eastAsia="en-US"/>
              </w:rPr>
            </w:pPr>
            <w:r w:rsidRPr="00016991">
              <w:rPr>
                <w:sz w:val="20"/>
                <w:szCs w:val="20"/>
                <w:lang w:eastAsia="en-US"/>
              </w:rPr>
              <w:t>Программное обеспечение;</w:t>
            </w:r>
          </w:p>
          <w:p w:rsidR="0083318E" w:rsidRPr="00016991" w:rsidRDefault="0083318E" w:rsidP="00761264">
            <w:pPr>
              <w:rPr>
                <w:sz w:val="20"/>
                <w:szCs w:val="20"/>
                <w:lang w:eastAsia="en-US"/>
              </w:rPr>
            </w:pPr>
            <w:r w:rsidRPr="00016991">
              <w:rPr>
                <w:sz w:val="20"/>
                <w:szCs w:val="20"/>
                <w:lang w:eastAsia="en-US"/>
              </w:rPr>
              <w:t>Руководство по эксплуатации;</w:t>
            </w:r>
          </w:p>
          <w:p w:rsidR="0083318E" w:rsidRPr="00016991" w:rsidRDefault="0083318E" w:rsidP="00761264">
            <w:pPr>
              <w:rPr>
                <w:sz w:val="20"/>
                <w:szCs w:val="20"/>
                <w:lang w:eastAsia="en-US"/>
              </w:rPr>
            </w:pPr>
            <w:r w:rsidRPr="00016991">
              <w:rPr>
                <w:sz w:val="20"/>
                <w:szCs w:val="20"/>
                <w:lang w:eastAsia="en-US"/>
              </w:rPr>
              <w:t>Справочно-методические материалы;</w:t>
            </w:r>
          </w:p>
          <w:p w:rsidR="0083318E" w:rsidRPr="00016991" w:rsidRDefault="0083318E" w:rsidP="00761264">
            <w:pPr>
              <w:rPr>
                <w:sz w:val="20"/>
                <w:szCs w:val="20"/>
                <w:lang w:eastAsia="en-US"/>
              </w:rPr>
            </w:pPr>
            <w:r w:rsidRPr="00016991">
              <w:rPr>
                <w:sz w:val="20"/>
                <w:szCs w:val="20"/>
                <w:lang w:eastAsia="en-US"/>
              </w:rPr>
              <w:t>Упаковка. Беспроводной мультидатчик по химии: 1 шт.</w:t>
            </w:r>
          </w:p>
          <w:p w:rsidR="0083318E" w:rsidRPr="00016991" w:rsidRDefault="0083318E" w:rsidP="00761264">
            <w:pPr>
              <w:rPr>
                <w:sz w:val="20"/>
                <w:szCs w:val="20"/>
                <w:lang w:eastAsia="en-US"/>
              </w:rPr>
            </w:pPr>
            <w:r w:rsidRPr="00016991">
              <w:rPr>
                <w:sz w:val="20"/>
                <w:szCs w:val="20"/>
                <w:lang w:eastAsia="en-US"/>
              </w:rPr>
              <w:t>Срок действия лицензии: бессрочная</w:t>
            </w:r>
          </w:p>
          <w:p w:rsidR="0083318E" w:rsidRPr="00016991" w:rsidRDefault="0083318E" w:rsidP="00761264">
            <w:pPr>
              <w:rPr>
                <w:sz w:val="20"/>
                <w:szCs w:val="20"/>
                <w:lang w:eastAsia="en-US"/>
              </w:rPr>
            </w:pPr>
            <w:r w:rsidRPr="00016991">
              <w:rPr>
                <w:sz w:val="20"/>
                <w:szCs w:val="20"/>
                <w:lang w:eastAsia="en-US"/>
              </w:rPr>
              <w:t>Краткое руководство по эксплуатации лаборатории: 1 комплект</w:t>
            </w:r>
          </w:p>
          <w:p w:rsidR="0083318E" w:rsidRPr="00016991" w:rsidRDefault="0083318E" w:rsidP="00761264">
            <w:pPr>
              <w:rPr>
                <w:sz w:val="20"/>
                <w:szCs w:val="20"/>
                <w:lang w:eastAsia="en-US"/>
              </w:rPr>
            </w:pPr>
            <w:r w:rsidRPr="00016991">
              <w:rPr>
                <w:sz w:val="20"/>
                <w:szCs w:val="20"/>
                <w:lang w:eastAsia="en-US"/>
              </w:rPr>
              <w:t>Руководство содержит следующие материалы:  описание и назначение мультидатчика; описание их технических характеристик и возможностей; описание схемы устройства и принципа действия;</w:t>
            </w:r>
          </w:p>
          <w:p w:rsidR="0083318E" w:rsidRPr="00016991" w:rsidRDefault="0083318E" w:rsidP="00761264">
            <w:pPr>
              <w:rPr>
                <w:sz w:val="20"/>
                <w:szCs w:val="20"/>
                <w:lang w:eastAsia="en-US"/>
              </w:rPr>
            </w:pPr>
            <w:r w:rsidRPr="00016991">
              <w:rPr>
                <w:sz w:val="20"/>
                <w:szCs w:val="20"/>
                <w:lang w:eastAsia="en-US"/>
              </w:rPr>
              <w:t>примеры практического применения и использования мультидатчика; описание схемы подключения датчиков к персональному компьютеру (не входящему в комплект поставки); описание программной части цифровой лаборатории, описание интерфейса программы; порядок работы с модулем сопряжения мультидатчика для обеспечения беспроводной передачи данных на регистратор данных (персональному компьютеру, не входящему в комплект поставки) при выполнении измерений.</w:t>
            </w:r>
          </w:p>
          <w:p w:rsidR="0083318E" w:rsidRPr="00016991" w:rsidRDefault="0083318E" w:rsidP="00761264">
            <w:pPr>
              <w:rPr>
                <w:sz w:val="20"/>
                <w:szCs w:val="20"/>
                <w:lang w:eastAsia="en-US"/>
              </w:rPr>
            </w:pPr>
            <w:r w:rsidRPr="00016991">
              <w:rPr>
                <w:sz w:val="20"/>
                <w:szCs w:val="20"/>
                <w:lang w:eastAsia="en-US"/>
              </w:rPr>
              <w:t>Справочно-методические материалы: 1 комплекта.</w:t>
            </w:r>
          </w:p>
          <w:p w:rsidR="0083318E" w:rsidRPr="00016991" w:rsidRDefault="0083318E" w:rsidP="00761264">
            <w:pPr>
              <w:rPr>
                <w:sz w:val="20"/>
                <w:szCs w:val="20"/>
                <w:lang w:eastAsia="en-US"/>
              </w:rPr>
            </w:pPr>
            <w:r w:rsidRPr="00016991">
              <w:rPr>
                <w:sz w:val="20"/>
                <w:szCs w:val="20"/>
                <w:lang w:eastAsia="en-US"/>
              </w:rPr>
              <w:t xml:space="preserve">Методические рекомендации по работе с лабораторией содержат подробные инструкции по следующим пунктам: </w:t>
            </w:r>
          </w:p>
          <w:p w:rsidR="0083318E" w:rsidRPr="00016991" w:rsidRDefault="0083318E" w:rsidP="00761264">
            <w:pPr>
              <w:rPr>
                <w:sz w:val="20"/>
                <w:szCs w:val="20"/>
                <w:lang w:eastAsia="en-US"/>
              </w:rPr>
            </w:pPr>
            <w:r w:rsidRPr="00016991">
              <w:rPr>
                <w:sz w:val="20"/>
                <w:szCs w:val="20"/>
                <w:lang w:eastAsia="en-US"/>
              </w:rPr>
              <w:t>Функционал программы для регистрации данных с датчиков. Методики проведения лабораторных работ с пошаговыми инструкциями проведения работ. Количество лабораторных работ: 40 шт.</w:t>
            </w:r>
          </w:p>
          <w:p w:rsidR="0083318E" w:rsidRPr="00016991" w:rsidRDefault="0083318E" w:rsidP="00761264">
            <w:pPr>
              <w:rPr>
                <w:sz w:val="20"/>
                <w:szCs w:val="20"/>
                <w:lang w:eastAsia="en-US"/>
              </w:rPr>
            </w:pPr>
            <w:r w:rsidRPr="00016991">
              <w:rPr>
                <w:sz w:val="20"/>
                <w:szCs w:val="20"/>
                <w:lang w:eastAsia="en-US"/>
              </w:rPr>
              <w:t>Аксессуары: 1 набор.</w:t>
            </w:r>
          </w:p>
          <w:p w:rsidR="0083318E" w:rsidRPr="00016991" w:rsidRDefault="0083318E" w:rsidP="00761264">
            <w:pPr>
              <w:rPr>
                <w:sz w:val="20"/>
                <w:szCs w:val="20"/>
                <w:lang w:eastAsia="en-US"/>
              </w:rPr>
            </w:pPr>
            <w:r w:rsidRPr="00016991">
              <w:rPr>
                <w:sz w:val="20"/>
                <w:szCs w:val="20"/>
                <w:lang w:eastAsia="en-US"/>
              </w:rPr>
              <w:t>Соединительный кабель (USB А вилка-USB В вилка): 1 шт.</w:t>
            </w:r>
          </w:p>
          <w:p w:rsidR="0083318E" w:rsidRPr="00016991" w:rsidRDefault="0083318E" w:rsidP="00761264">
            <w:pPr>
              <w:rPr>
                <w:sz w:val="20"/>
                <w:szCs w:val="20"/>
                <w:lang w:eastAsia="en-US"/>
              </w:rPr>
            </w:pPr>
            <w:r w:rsidRPr="00016991">
              <w:rPr>
                <w:sz w:val="20"/>
                <w:szCs w:val="20"/>
                <w:lang w:eastAsia="en-US"/>
              </w:rPr>
              <w:t>Зарядное устройство для беспроводного мультидатчика: 1 шт.</w:t>
            </w:r>
          </w:p>
          <w:p w:rsidR="0083318E" w:rsidRPr="00016991" w:rsidRDefault="0083318E" w:rsidP="00761264">
            <w:pPr>
              <w:rPr>
                <w:sz w:val="20"/>
                <w:szCs w:val="20"/>
                <w:lang w:eastAsia="en-US"/>
              </w:rPr>
            </w:pPr>
            <w:r w:rsidRPr="00016991">
              <w:rPr>
                <w:sz w:val="20"/>
                <w:szCs w:val="20"/>
                <w:lang w:eastAsia="en-US"/>
              </w:rPr>
              <w:t xml:space="preserve">Соединительный кабель (USB А вилка-USB </w:t>
            </w:r>
            <w:r w:rsidRPr="00016991">
              <w:rPr>
                <w:sz w:val="20"/>
                <w:szCs w:val="20"/>
                <w:lang w:val="en-US" w:eastAsia="en-US"/>
              </w:rPr>
              <w:t>Type</w:t>
            </w:r>
            <w:r w:rsidRPr="00016991">
              <w:rPr>
                <w:sz w:val="20"/>
                <w:szCs w:val="20"/>
                <w:lang w:eastAsia="en-US"/>
              </w:rPr>
              <w:t>-</w:t>
            </w:r>
            <w:r w:rsidRPr="00016991">
              <w:rPr>
                <w:sz w:val="20"/>
                <w:szCs w:val="20"/>
                <w:lang w:val="en-US" w:eastAsia="en-US"/>
              </w:rPr>
              <w:t>C</w:t>
            </w:r>
            <w:r w:rsidRPr="00016991">
              <w:rPr>
                <w:sz w:val="20"/>
                <w:szCs w:val="20"/>
                <w:lang w:eastAsia="en-US"/>
              </w:rPr>
              <w:t xml:space="preserve"> вилка): 1 шт. Соединительный кабель (USB А вилка-miniUSB вилка): 1 шт. </w:t>
            </w:r>
            <w:r w:rsidRPr="00016991">
              <w:rPr>
                <w:sz w:val="20"/>
                <w:szCs w:val="20"/>
                <w:lang w:val="en-US" w:eastAsia="en-US"/>
              </w:rPr>
              <w:t>USB</w:t>
            </w:r>
            <w:r w:rsidRPr="00016991">
              <w:rPr>
                <w:sz w:val="20"/>
                <w:szCs w:val="20"/>
                <w:lang w:eastAsia="en-US"/>
              </w:rPr>
              <w:t xml:space="preserve"> Адаптера </w:t>
            </w:r>
            <w:r w:rsidRPr="00016991">
              <w:rPr>
                <w:sz w:val="20"/>
                <w:szCs w:val="20"/>
                <w:lang w:val="en-US" w:eastAsia="en-US"/>
              </w:rPr>
              <w:t>Bluetooth</w:t>
            </w:r>
            <w:r w:rsidRPr="00016991">
              <w:rPr>
                <w:sz w:val="20"/>
                <w:szCs w:val="20"/>
                <w:lang w:eastAsia="en-US"/>
              </w:rPr>
              <w:t xml:space="preserve"> 4.1 </w:t>
            </w:r>
            <w:r w:rsidRPr="00016991">
              <w:rPr>
                <w:sz w:val="20"/>
                <w:szCs w:val="20"/>
                <w:lang w:val="en-US" w:eastAsia="en-US"/>
              </w:rPr>
              <w:t>Low</w:t>
            </w:r>
            <w:r w:rsidRPr="00016991">
              <w:rPr>
                <w:sz w:val="20"/>
                <w:szCs w:val="20"/>
                <w:lang w:eastAsia="en-US"/>
              </w:rPr>
              <w:t xml:space="preserve"> </w:t>
            </w:r>
            <w:r w:rsidRPr="00016991">
              <w:rPr>
                <w:sz w:val="20"/>
                <w:szCs w:val="20"/>
                <w:lang w:val="en-US" w:eastAsia="en-US"/>
              </w:rPr>
              <w:t>Energy</w:t>
            </w:r>
            <w:r w:rsidRPr="00016991">
              <w:rPr>
                <w:sz w:val="20"/>
                <w:szCs w:val="20"/>
                <w:lang w:eastAsia="en-US"/>
              </w:rPr>
              <w:t>: 1 шт. USB флеш накопитель с необходимым программным обеспечением: 1 шт. Соединительный кабель для коммуникационного разъема (тип 2): 1 шт. Комбинированный рН - электрод: 1 шт. Щуп с электродами для измерения электропроводности: 1 шт. Система хранения (упаковка). Русскоязычный сайт поддержки. Видеоролики на сайте производителя.</w:t>
            </w:r>
          </w:p>
          <w:p w:rsidR="0083318E" w:rsidRPr="004342A7" w:rsidRDefault="0083318E" w:rsidP="004342A7">
            <w:pPr>
              <w:spacing w:line="240" w:lineRule="exact"/>
              <w:rPr>
                <w:color w:val="FF0000"/>
                <w:sz w:val="20"/>
                <w:szCs w:val="20"/>
              </w:rPr>
            </w:pPr>
            <w:r w:rsidRPr="00016991">
              <w:rPr>
                <w:color w:val="FF0000"/>
                <w:sz w:val="20"/>
                <w:szCs w:val="20"/>
              </w:rPr>
              <w:t>Серийный номер:</w:t>
            </w:r>
            <w:r w:rsidRPr="004342A7">
              <w:rPr>
                <w:color w:val="FF0000"/>
                <w:sz w:val="20"/>
                <w:szCs w:val="20"/>
              </w:rPr>
              <w:t xml:space="preserve"> </w:t>
            </w:r>
            <w:r>
              <w:rPr>
                <w:color w:val="FF0000"/>
                <w:sz w:val="20"/>
                <w:szCs w:val="20"/>
              </w:rPr>
              <w:t>нет</w:t>
            </w:r>
          </w:p>
        </w:tc>
        <w:tc>
          <w:tcPr>
            <w:tcW w:w="900" w:type="dxa"/>
          </w:tcPr>
          <w:p w:rsidR="0083318E" w:rsidRPr="00016991" w:rsidRDefault="0083318E" w:rsidP="00761264">
            <w:pPr>
              <w:jc w:val="center"/>
              <w:rPr>
                <w:color w:val="000000"/>
                <w:sz w:val="20"/>
                <w:szCs w:val="20"/>
              </w:rPr>
            </w:pPr>
            <w:r w:rsidRPr="00016991">
              <w:rPr>
                <w:color w:val="000000"/>
                <w:sz w:val="20"/>
                <w:szCs w:val="20"/>
              </w:rPr>
              <w:t>2</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5</w:t>
            </w:r>
            <w:r w:rsidRPr="00016991">
              <w:rPr>
                <w:color w:val="000000"/>
                <w:sz w:val="20"/>
                <w:szCs w:val="20"/>
              </w:rPr>
              <w:t>.</w:t>
            </w:r>
          </w:p>
        </w:tc>
        <w:tc>
          <w:tcPr>
            <w:tcW w:w="2411" w:type="dxa"/>
          </w:tcPr>
          <w:p w:rsidR="0083318E" w:rsidRPr="00016991" w:rsidRDefault="0083318E" w:rsidP="00761264">
            <w:pPr>
              <w:rPr>
                <w:sz w:val="20"/>
                <w:szCs w:val="20"/>
              </w:rPr>
            </w:pPr>
            <w:r w:rsidRPr="006254CD">
              <w:rPr>
                <w:sz w:val="20"/>
                <w:szCs w:val="20"/>
              </w:rPr>
              <w:t>Цифровая лаборатория по физике (ученическая) Товарный знак: Научные Развлечения</w:t>
            </w:r>
          </w:p>
        </w:tc>
        <w:tc>
          <w:tcPr>
            <w:tcW w:w="7053" w:type="dxa"/>
          </w:tcPr>
          <w:p w:rsidR="0083318E" w:rsidRPr="00016991" w:rsidRDefault="0083318E" w:rsidP="00761264">
            <w:pPr>
              <w:rPr>
                <w:sz w:val="20"/>
                <w:szCs w:val="20"/>
                <w:lang w:eastAsia="en-US"/>
              </w:rPr>
            </w:pPr>
            <w:r w:rsidRPr="00016991">
              <w:rPr>
                <w:sz w:val="20"/>
                <w:szCs w:val="20"/>
                <w:lang w:eastAsia="en-US"/>
              </w:rPr>
              <w:t>Предметная область: физика</w:t>
            </w:r>
          </w:p>
          <w:p w:rsidR="0083318E" w:rsidRPr="00016991" w:rsidRDefault="0083318E" w:rsidP="00761264">
            <w:pPr>
              <w:rPr>
                <w:sz w:val="20"/>
                <w:szCs w:val="20"/>
                <w:lang w:eastAsia="en-US"/>
              </w:rPr>
            </w:pPr>
            <w:r w:rsidRPr="00016991">
              <w:rPr>
                <w:sz w:val="20"/>
                <w:szCs w:val="20"/>
                <w:lang w:eastAsia="en-US"/>
              </w:rPr>
              <w:t>Тип пользователя: обучающийся</w:t>
            </w:r>
          </w:p>
          <w:p w:rsidR="0083318E" w:rsidRPr="00016991" w:rsidRDefault="0083318E" w:rsidP="00761264">
            <w:pPr>
              <w:rPr>
                <w:sz w:val="20"/>
                <w:szCs w:val="20"/>
                <w:lang w:eastAsia="en-US"/>
              </w:rPr>
            </w:pPr>
            <w:r w:rsidRPr="00016991">
              <w:rPr>
                <w:sz w:val="20"/>
                <w:szCs w:val="20"/>
                <w:lang w:eastAsia="en-US"/>
              </w:rPr>
              <w:t>Тип передачи показаний датчиков: прямое подключение к устройству</w:t>
            </w:r>
          </w:p>
          <w:p w:rsidR="0083318E" w:rsidRPr="00016991" w:rsidRDefault="0083318E" w:rsidP="00761264">
            <w:pPr>
              <w:rPr>
                <w:sz w:val="20"/>
                <w:szCs w:val="20"/>
                <w:lang w:eastAsia="en-US"/>
              </w:rPr>
            </w:pPr>
            <w:r w:rsidRPr="00016991">
              <w:rPr>
                <w:sz w:val="20"/>
                <w:szCs w:val="20"/>
                <w:lang w:eastAsia="en-US"/>
              </w:rPr>
              <w:t>Дополнительные материалы в комплекте:</w:t>
            </w:r>
          </w:p>
          <w:p w:rsidR="0083318E" w:rsidRPr="00016991" w:rsidRDefault="0083318E" w:rsidP="00761264">
            <w:pPr>
              <w:rPr>
                <w:sz w:val="20"/>
                <w:szCs w:val="20"/>
                <w:lang w:eastAsia="en-US"/>
              </w:rPr>
            </w:pPr>
            <w:r w:rsidRPr="00016991">
              <w:rPr>
                <w:sz w:val="20"/>
                <w:szCs w:val="20"/>
                <w:lang w:eastAsia="en-US"/>
              </w:rPr>
              <w:t>USB осциллограф;</w:t>
            </w:r>
          </w:p>
          <w:p w:rsidR="0083318E" w:rsidRPr="00016991" w:rsidRDefault="0083318E" w:rsidP="00761264">
            <w:pPr>
              <w:rPr>
                <w:sz w:val="20"/>
                <w:szCs w:val="20"/>
                <w:lang w:eastAsia="en-US"/>
              </w:rPr>
            </w:pPr>
            <w:r w:rsidRPr="00016991">
              <w:rPr>
                <w:sz w:val="20"/>
                <w:szCs w:val="20"/>
                <w:lang w:eastAsia="en-US"/>
              </w:rPr>
              <w:t>Конструктор для проведения экспериментов;</w:t>
            </w:r>
          </w:p>
          <w:p w:rsidR="0083318E" w:rsidRPr="00016991" w:rsidRDefault="0083318E" w:rsidP="00761264">
            <w:pPr>
              <w:rPr>
                <w:sz w:val="20"/>
                <w:szCs w:val="20"/>
                <w:lang w:eastAsia="en-US"/>
              </w:rPr>
            </w:pPr>
            <w:r w:rsidRPr="00016991">
              <w:rPr>
                <w:sz w:val="20"/>
                <w:szCs w:val="20"/>
                <w:lang w:eastAsia="en-US"/>
              </w:rPr>
              <w:t>Зарядное устройство с кабелем miniUSB;</w:t>
            </w:r>
          </w:p>
          <w:p w:rsidR="0083318E" w:rsidRPr="00016991" w:rsidRDefault="0083318E" w:rsidP="00761264">
            <w:pPr>
              <w:rPr>
                <w:sz w:val="20"/>
                <w:szCs w:val="20"/>
                <w:lang w:eastAsia="en-US"/>
              </w:rPr>
            </w:pPr>
            <w:r w:rsidRPr="00016991">
              <w:rPr>
                <w:sz w:val="20"/>
                <w:szCs w:val="20"/>
                <w:lang w:eastAsia="en-US"/>
              </w:rPr>
              <w:t>Программное обеспечение;</w:t>
            </w:r>
          </w:p>
          <w:p w:rsidR="0083318E" w:rsidRPr="00016991" w:rsidRDefault="0083318E" w:rsidP="00761264">
            <w:pPr>
              <w:rPr>
                <w:sz w:val="20"/>
                <w:szCs w:val="20"/>
                <w:lang w:eastAsia="en-US"/>
              </w:rPr>
            </w:pPr>
            <w:r w:rsidRPr="00016991">
              <w:rPr>
                <w:sz w:val="20"/>
                <w:szCs w:val="20"/>
                <w:lang w:eastAsia="en-US"/>
              </w:rPr>
              <w:t>Руководство по эксплуатации;</w:t>
            </w:r>
          </w:p>
          <w:p w:rsidR="0083318E" w:rsidRPr="00016991" w:rsidRDefault="0083318E" w:rsidP="00761264">
            <w:pPr>
              <w:rPr>
                <w:sz w:val="20"/>
                <w:szCs w:val="20"/>
                <w:lang w:eastAsia="en-US"/>
              </w:rPr>
            </w:pPr>
            <w:r w:rsidRPr="00016991">
              <w:rPr>
                <w:sz w:val="20"/>
                <w:szCs w:val="20"/>
                <w:lang w:eastAsia="en-US"/>
              </w:rPr>
              <w:t>Справочно-методические материалы;</w:t>
            </w:r>
          </w:p>
          <w:p w:rsidR="0083318E" w:rsidRPr="00016991" w:rsidRDefault="0083318E" w:rsidP="00761264">
            <w:pPr>
              <w:rPr>
                <w:sz w:val="20"/>
                <w:szCs w:val="20"/>
                <w:lang w:eastAsia="en-US"/>
              </w:rPr>
            </w:pPr>
            <w:r w:rsidRPr="00016991">
              <w:rPr>
                <w:sz w:val="20"/>
                <w:szCs w:val="20"/>
                <w:lang w:eastAsia="en-US"/>
              </w:rPr>
              <w:t>Упаковка.</w:t>
            </w:r>
          </w:p>
          <w:p w:rsidR="0083318E" w:rsidRPr="00016991" w:rsidRDefault="0083318E" w:rsidP="00761264">
            <w:pPr>
              <w:rPr>
                <w:sz w:val="20"/>
                <w:szCs w:val="20"/>
                <w:lang w:eastAsia="en-US"/>
              </w:rPr>
            </w:pPr>
            <w:r w:rsidRPr="00016991">
              <w:rPr>
                <w:sz w:val="20"/>
                <w:szCs w:val="20"/>
                <w:lang w:eastAsia="en-US"/>
              </w:rPr>
              <w:t>Беспроводной мультидатчик по физике: 1 шт.</w:t>
            </w:r>
          </w:p>
          <w:p w:rsidR="0083318E" w:rsidRPr="00016991" w:rsidRDefault="0083318E" w:rsidP="00761264">
            <w:pPr>
              <w:rPr>
                <w:sz w:val="20"/>
                <w:szCs w:val="20"/>
                <w:lang w:eastAsia="en-US"/>
              </w:rPr>
            </w:pPr>
            <w:r w:rsidRPr="00016991">
              <w:rPr>
                <w:sz w:val="20"/>
                <w:szCs w:val="20"/>
                <w:lang w:eastAsia="en-US"/>
              </w:rPr>
              <w:t>Срок действия лицензии: бессрочная</w:t>
            </w:r>
          </w:p>
          <w:p w:rsidR="0083318E" w:rsidRPr="00016991" w:rsidRDefault="0083318E" w:rsidP="00761264">
            <w:pPr>
              <w:rPr>
                <w:sz w:val="20"/>
                <w:szCs w:val="20"/>
                <w:lang w:eastAsia="en-US"/>
              </w:rPr>
            </w:pPr>
            <w:r w:rsidRPr="00016991">
              <w:rPr>
                <w:sz w:val="20"/>
                <w:szCs w:val="20"/>
                <w:lang w:eastAsia="en-US"/>
              </w:rPr>
              <w:t>Краткое руководство по эксплуатации лаборатории: 1 комплект</w:t>
            </w:r>
          </w:p>
          <w:p w:rsidR="0083318E" w:rsidRPr="00016991" w:rsidRDefault="0083318E" w:rsidP="00761264">
            <w:pPr>
              <w:rPr>
                <w:sz w:val="20"/>
                <w:szCs w:val="20"/>
                <w:lang w:eastAsia="en-US"/>
              </w:rPr>
            </w:pPr>
            <w:r w:rsidRPr="00016991">
              <w:rPr>
                <w:sz w:val="20"/>
                <w:szCs w:val="20"/>
                <w:lang w:eastAsia="en-US"/>
              </w:rPr>
              <w:t xml:space="preserve">Руководство содержит следующие материалы: </w:t>
            </w:r>
          </w:p>
          <w:p w:rsidR="0083318E" w:rsidRPr="00016991" w:rsidRDefault="0083318E" w:rsidP="00761264">
            <w:pPr>
              <w:rPr>
                <w:sz w:val="20"/>
                <w:szCs w:val="20"/>
                <w:lang w:eastAsia="en-US"/>
              </w:rPr>
            </w:pPr>
            <w:r w:rsidRPr="00016991">
              <w:rPr>
                <w:sz w:val="20"/>
                <w:szCs w:val="20"/>
                <w:lang w:eastAsia="en-US"/>
              </w:rPr>
              <w:t>описание и назначение цифровых измерительных датчиков и мультидатчиков; описание их технических характеристик и возможностей; описание схемы устройства и принципа действия: наличие</w:t>
            </w:r>
          </w:p>
          <w:p w:rsidR="0083318E" w:rsidRPr="00016991" w:rsidRDefault="0083318E" w:rsidP="00761264">
            <w:pPr>
              <w:rPr>
                <w:sz w:val="20"/>
                <w:szCs w:val="20"/>
                <w:lang w:eastAsia="en-US"/>
              </w:rPr>
            </w:pPr>
            <w:r w:rsidRPr="00016991">
              <w:rPr>
                <w:sz w:val="20"/>
                <w:szCs w:val="20"/>
                <w:lang w:eastAsia="en-US"/>
              </w:rPr>
              <w:t>примеры практического применения и использования датчиков и мультидатчиков. ; описание схемы подключения датчиков к компьютеру (не входящему в комплект поставки).</w:t>
            </w:r>
          </w:p>
          <w:p w:rsidR="0083318E" w:rsidRPr="00016991" w:rsidRDefault="0083318E" w:rsidP="00761264">
            <w:pPr>
              <w:rPr>
                <w:sz w:val="20"/>
                <w:szCs w:val="20"/>
                <w:lang w:eastAsia="en-US"/>
              </w:rPr>
            </w:pPr>
            <w:r w:rsidRPr="00016991">
              <w:rPr>
                <w:sz w:val="20"/>
                <w:szCs w:val="20"/>
                <w:lang w:eastAsia="en-US"/>
              </w:rPr>
              <w:t>описание программной части цифровой лаборатории, описание интерфейса программы; порядок работы с модулем сопряжения мультидатчика для обеспечения беспроводной передачи данных на регистратор данных (персонального компьютера не входящему в комплект поставки) при выполнении измерений.</w:t>
            </w:r>
          </w:p>
          <w:p w:rsidR="0083318E" w:rsidRPr="00016991" w:rsidRDefault="0083318E" w:rsidP="00761264">
            <w:pPr>
              <w:rPr>
                <w:sz w:val="20"/>
                <w:szCs w:val="20"/>
                <w:lang w:eastAsia="en-US"/>
              </w:rPr>
            </w:pPr>
            <w:r w:rsidRPr="00016991">
              <w:rPr>
                <w:sz w:val="20"/>
                <w:szCs w:val="20"/>
                <w:lang w:eastAsia="en-US"/>
              </w:rPr>
              <w:t>Справочно-методические материалы: 1 комплект</w:t>
            </w:r>
          </w:p>
          <w:p w:rsidR="0083318E" w:rsidRPr="00016991" w:rsidRDefault="0083318E" w:rsidP="00761264">
            <w:pPr>
              <w:rPr>
                <w:sz w:val="20"/>
                <w:szCs w:val="20"/>
                <w:lang w:eastAsia="en-US"/>
              </w:rPr>
            </w:pPr>
            <w:r w:rsidRPr="00016991">
              <w:rPr>
                <w:sz w:val="20"/>
                <w:szCs w:val="20"/>
                <w:lang w:eastAsia="en-US"/>
              </w:rPr>
              <w:t>Методические рекомендации по работе с лабораторией.</w:t>
            </w:r>
          </w:p>
          <w:p w:rsidR="0083318E" w:rsidRPr="00016991" w:rsidRDefault="0083318E" w:rsidP="00761264">
            <w:pPr>
              <w:rPr>
                <w:sz w:val="20"/>
                <w:szCs w:val="20"/>
                <w:lang w:eastAsia="en-US"/>
              </w:rPr>
            </w:pPr>
            <w:r w:rsidRPr="00016991">
              <w:rPr>
                <w:sz w:val="20"/>
                <w:szCs w:val="20"/>
                <w:lang w:eastAsia="en-US"/>
              </w:rPr>
              <w:t>Функционал программы для регистрации данных с датчиков.</w:t>
            </w:r>
          </w:p>
          <w:p w:rsidR="0083318E" w:rsidRPr="00016991" w:rsidRDefault="0083318E" w:rsidP="00761264">
            <w:pPr>
              <w:rPr>
                <w:sz w:val="20"/>
                <w:szCs w:val="20"/>
                <w:lang w:eastAsia="en-US"/>
              </w:rPr>
            </w:pPr>
            <w:r w:rsidRPr="00016991">
              <w:rPr>
                <w:sz w:val="20"/>
                <w:szCs w:val="20"/>
                <w:lang w:eastAsia="en-US"/>
              </w:rPr>
              <w:t>Инструментарии по обработке данных измерений: изменение масштабов демонстрации сигнала с датчика; перенесение данных измерений в таблицы для дальнейшей работы с ними; составление электронного отчета. Методики проведения лабораторных работ с пошаговыми инструкциями по их выполнению, в том числе методики проведения лабораторных работ с применением датчика ускорения и угловой скорости: наличие</w:t>
            </w:r>
          </w:p>
          <w:p w:rsidR="0083318E" w:rsidRPr="00016991" w:rsidRDefault="0083318E" w:rsidP="00761264">
            <w:pPr>
              <w:rPr>
                <w:sz w:val="20"/>
                <w:szCs w:val="20"/>
                <w:lang w:eastAsia="en-US"/>
              </w:rPr>
            </w:pPr>
            <w:r w:rsidRPr="00016991">
              <w:rPr>
                <w:sz w:val="20"/>
                <w:szCs w:val="20"/>
                <w:lang w:eastAsia="en-US"/>
              </w:rPr>
              <w:t>Общее количество лабораторных работ: 40 шт.</w:t>
            </w:r>
          </w:p>
          <w:p w:rsidR="0083318E" w:rsidRPr="00016991" w:rsidRDefault="0083318E" w:rsidP="00761264">
            <w:pPr>
              <w:rPr>
                <w:sz w:val="20"/>
                <w:szCs w:val="20"/>
                <w:lang w:eastAsia="en-US"/>
              </w:rPr>
            </w:pPr>
            <w:r w:rsidRPr="00016991">
              <w:rPr>
                <w:sz w:val="20"/>
                <w:szCs w:val="20"/>
                <w:lang w:eastAsia="en-US"/>
              </w:rPr>
              <w:t>Количество лабораторных работ с применением датчика ускорения и угловой скорости: 15 шт.</w:t>
            </w:r>
          </w:p>
          <w:p w:rsidR="0083318E" w:rsidRPr="00016991" w:rsidRDefault="0083318E" w:rsidP="00761264">
            <w:pPr>
              <w:rPr>
                <w:sz w:val="20"/>
                <w:szCs w:val="20"/>
                <w:lang w:eastAsia="en-US"/>
              </w:rPr>
            </w:pPr>
            <w:r w:rsidRPr="00016991">
              <w:rPr>
                <w:sz w:val="20"/>
                <w:szCs w:val="20"/>
                <w:lang w:eastAsia="en-US"/>
              </w:rPr>
              <w:t>Состав опытов с применением датчика ускорения и угловой скорости:</w:t>
            </w:r>
          </w:p>
          <w:p w:rsidR="0083318E" w:rsidRPr="00016991" w:rsidRDefault="0083318E" w:rsidP="00761264">
            <w:pPr>
              <w:rPr>
                <w:sz w:val="20"/>
                <w:szCs w:val="20"/>
                <w:lang w:eastAsia="en-US"/>
              </w:rPr>
            </w:pPr>
            <w:r w:rsidRPr="00016991">
              <w:rPr>
                <w:sz w:val="20"/>
                <w:szCs w:val="20"/>
                <w:lang w:eastAsia="en-US"/>
              </w:rPr>
              <w:t>Измерение ускорения свободного падения: наличие</w:t>
            </w:r>
          </w:p>
          <w:p w:rsidR="0083318E" w:rsidRPr="00016991" w:rsidRDefault="0083318E" w:rsidP="00761264">
            <w:pPr>
              <w:rPr>
                <w:sz w:val="20"/>
                <w:szCs w:val="20"/>
                <w:lang w:eastAsia="en-US"/>
              </w:rPr>
            </w:pPr>
            <w:r w:rsidRPr="00016991">
              <w:rPr>
                <w:sz w:val="20"/>
                <w:szCs w:val="20"/>
                <w:lang w:eastAsia="en-US"/>
              </w:rPr>
              <w:t>Опыты по изучению движение тела на наклонной плоскости: наличие</w:t>
            </w:r>
          </w:p>
          <w:p w:rsidR="0083318E" w:rsidRPr="00016991" w:rsidRDefault="0083318E" w:rsidP="00761264">
            <w:pPr>
              <w:rPr>
                <w:sz w:val="20"/>
                <w:szCs w:val="20"/>
                <w:lang w:eastAsia="en-US"/>
              </w:rPr>
            </w:pPr>
            <w:r w:rsidRPr="00016991">
              <w:rPr>
                <w:sz w:val="20"/>
                <w:szCs w:val="20"/>
                <w:lang w:eastAsia="en-US"/>
              </w:rPr>
              <w:t>Опыты по изучению движения тела на горизонтально расположенной направляющей: наличие</w:t>
            </w:r>
          </w:p>
          <w:p w:rsidR="0083318E" w:rsidRPr="00016991" w:rsidRDefault="0083318E" w:rsidP="00761264">
            <w:pPr>
              <w:rPr>
                <w:sz w:val="20"/>
                <w:szCs w:val="20"/>
                <w:lang w:eastAsia="en-US"/>
              </w:rPr>
            </w:pPr>
            <w:r w:rsidRPr="00016991">
              <w:rPr>
                <w:sz w:val="20"/>
                <w:szCs w:val="20"/>
                <w:lang w:eastAsia="en-US"/>
              </w:rPr>
              <w:t>Опыты по изучению колебания тела на пружине: наличие</w:t>
            </w:r>
          </w:p>
          <w:p w:rsidR="0083318E" w:rsidRPr="00016991" w:rsidRDefault="0083318E" w:rsidP="00761264">
            <w:pPr>
              <w:rPr>
                <w:sz w:val="20"/>
                <w:szCs w:val="20"/>
                <w:lang w:eastAsia="en-US"/>
              </w:rPr>
            </w:pPr>
            <w:r w:rsidRPr="00016991">
              <w:rPr>
                <w:sz w:val="20"/>
                <w:szCs w:val="20"/>
                <w:lang w:eastAsia="en-US"/>
              </w:rPr>
              <w:t>Опыты по изучению колебания тела на нити: наличие</w:t>
            </w:r>
          </w:p>
          <w:p w:rsidR="0083318E" w:rsidRPr="00016991" w:rsidRDefault="0083318E" w:rsidP="00761264">
            <w:pPr>
              <w:rPr>
                <w:sz w:val="20"/>
                <w:szCs w:val="20"/>
                <w:lang w:eastAsia="en-US"/>
              </w:rPr>
            </w:pPr>
            <w:r w:rsidRPr="00016991">
              <w:rPr>
                <w:sz w:val="20"/>
                <w:szCs w:val="20"/>
                <w:lang w:eastAsia="en-US"/>
              </w:rPr>
              <w:t>Количество опытов по измерению ускорения свободного падения: 1 шт.</w:t>
            </w:r>
          </w:p>
          <w:p w:rsidR="0083318E" w:rsidRPr="00016991" w:rsidRDefault="0083318E" w:rsidP="00761264">
            <w:pPr>
              <w:rPr>
                <w:sz w:val="20"/>
                <w:szCs w:val="20"/>
                <w:lang w:eastAsia="en-US"/>
              </w:rPr>
            </w:pPr>
            <w:r w:rsidRPr="00016991">
              <w:rPr>
                <w:sz w:val="20"/>
                <w:szCs w:val="20"/>
                <w:lang w:eastAsia="en-US"/>
              </w:rPr>
              <w:t>Количество опытов по изучению движение тела на наклонной плоскости: 4 шт. Количество опытов по изучению движения тела на горизонтально расположенной направляющей: 2 шт.</w:t>
            </w:r>
          </w:p>
          <w:p w:rsidR="0083318E" w:rsidRPr="00016991" w:rsidRDefault="0083318E" w:rsidP="00761264">
            <w:pPr>
              <w:rPr>
                <w:sz w:val="20"/>
                <w:szCs w:val="20"/>
                <w:lang w:eastAsia="en-US"/>
              </w:rPr>
            </w:pPr>
            <w:r w:rsidRPr="00016991">
              <w:rPr>
                <w:sz w:val="20"/>
                <w:szCs w:val="20"/>
                <w:lang w:eastAsia="en-US"/>
              </w:rPr>
              <w:t>Количество опытов по изучению колебания тела на пружине: 3 шт.</w:t>
            </w:r>
          </w:p>
          <w:p w:rsidR="0083318E" w:rsidRPr="00016991" w:rsidRDefault="0083318E" w:rsidP="00761264">
            <w:pPr>
              <w:rPr>
                <w:sz w:val="20"/>
                <w:szCs w:val="20"/>
                <w:lang w:eastAsia="en-US"/>
              </w:rPr>
            </w:pPr>
            <w:r w:rsidRPr="00016991">
              <w:rPr>
                <w:sz w:val="20"/>
                <w:szCs w:val="20"/>
                <w:lang w:eastAsia="en-US"/>
              </w:rPr>
              <w:t>Состав опытов по изучению колебания тела на нити: Нитяной маятник. Конический маятник.</w:t>
            </w:r>
          </w:p>
          <w:p w:rsidR="0083318E" w:rsidRPr="00016991" w:rsidRDefault="0083318E" w:rsidP="00761264">
            <w:pPr>
              <w:rPr>
                <w:sz w:val="20"/>
                <w:szCs w:val="20"/>
                <w:lang w:eastAsia="en-US"/>
              </w:rPr>
            </w:pPr>
            <w:r w:rsidRPr="00016991">
              <w:rPr>
                <w:sz w:val="20"/>
                <w:szCs w:val="20"/>
                <w:lang w:eastAsia="en-US"/>
              </w:rPr>
              <w:t>Движение по окружности в горизонтальной плоскости. Движение по окружности в вертикальной плоскости.</w:t>
            </w:r>
          </w:p>
          <w:p w:rsidR="0083318E" w:rsidRPr="00016991" w:rsidRDefault="0083318E" w:rsidP="00761264">
            <w:pPr>
              <w:rPr>
                <w:sz w:val="20"/>
                <w:szCs w:val="20"/>
                <w:lang w:eastAsia="en-US"/>
              </w:rPr>
            </w:pPr>
            <w:r w:rsidRPr="00016991">
              <w:rPr>
                <w:sz w:val="20"/>
                <w:szCs w:val="20"/>
                <w:lang w:eastAsia="en-US"/>
              </w:rPr>
              <w:t>Моделирование упругого удара.</w:t>
            </w:r>
          </w:p>
          <w:p w:rsidR="0083318E" w:rsidRPr="00016991" w:rsidRDefault="0083318E" w:rsidP="00761264">
            <w:pPr>
              <w:rPr>
                <w:sz w:val="20"/>
                <w:szCs w:val="20"/>
                <w:lang w:eastAsia="en-US"/>
              </w:rPr>
            </w:pPr>
            <w:r w:rsidRPr="00016991">
              <w:rPr>
                <w:sz w:val="20"/>
                <w:szCs w:val="20"/>
                <w:lang w:eastAsia="en-US"/>
              </w:rPr>
              <w:t>Аксессуары: 1 набор</w:t>
            </w:r>
          </w:p>
          <w:p w:rsidR="0083318E" w:rsidRPr="00016991" w:rsidRDefault="0083318E" w:rsidP="00761264">
            <w:pPr>
              <w:rPr>
                <w:sz w:val="20"/>
                <w:szCs w:val="20"/>
                <w:lang w:eastAsia="en-US"/>
              </w:rPr>
            </w:pPr>
            <w:r w:rsidRPr="00016991">
              <w:rPr>
                <w:sz w:val="20"/>
                <w:szCs w:val="20"/>
                <w:lang w:eastAsia="en-US"/>
              </w:rPr>
              <w:t xml:space="preserve">Соединительный кабель (USB А вилка-USB В вилка): 1 шт. Зарядное устройство для беспроводного мультидатчика: 1 шт. Соединительный кабель (USB А вилка-USB </w:t>
            </w:r>
            <w:r w:rsidRPr="00016991">
              <w:rPr>
                <w:sz w:val="20"/>
                <w:szCs w:val="20"/>
                <w:lang w:val="en-US" w:eastAsia="en-US"/>
              </w:rPr>
              <w:t>Type</w:t>
            </w:r>
            <w:r w:rsidRPr="00016991">
              <w:rPr>
                <w:sz w:val="20"/>
                <w:szCs w:val="20"/>
                <w:lang w:eastAsia="en-US"/>
              </w:rPr>
              <w:t>-</w:t>
            </w:r>
            <w:r w:rsidRPr="00016991">
              <w:rPr>
                <w:sz w:val="20"/>
                <w:szCs w:val="20"/>
                <w:lang w:val="en-US" w:eastAsia="en-US"/>
              </w:rPr>
              <w:t>C</w:t>
            </w:r>
            <w:r w:rsidRPr="00016991">
              <w:rPr>
                <w:sz w:val="20"/>
                <w:szCs w:val="20"/>
                <w:lang w:eastAsia="en-US"/>
              </w:rPr>
              <w:t xml:space="preserve"> вилка): 1 шт. Соединительный кабель (USB А вилка-miniUSB вилка): 1 шт. </w:t>
            </w:r>
            <w:r w:rsidRPr="00016991">
              <w:rPr>
                <w:sz w:val="20"/>
                <w:szCs w:val="20"/>
                <w:lang w:val="en-US" w:eastAsia="en-US"/>
              </w:rPr>
              <w:t>USB</w:t>
            </w:r>
            <w:r w:rsidRPr="00016991">
              <w:rPr>
                <w:sz w:val="20"/>
                <w:szCs w:val="20"/>
                <w:lang w:eastAsia="en-US"/>
              </w:rPr>
              <w:t xml:space="preserve"> Адаптера </w:t>
            </w:r>
            <w:r w:rsidRPr="00016991">
              <w:rPr>
                <w:sz w:val="20"/>
                <w:szCs w:val="20"/>
                <w:lang w:val="en-US" w:eastAsia="en-US"/>
              </w:rPr>
              <w:t>Bluetooth</w:t>
            </w:r>
            <w:r w:rsidRPr="00016991">
              <w:rPr>
                <w:sz w:val="20"/>
                <w:szCs w:val="20"/>
                <w:lang w:eastAsia="en-US"/>
              </w:rPr>
              <w:t xml:space="preserve"> 4.1 </w:t>
            </w:r>
            <w:r w:rsidRPr="00016991">
              <w:rPr>
                <w:sz w:val="20"/>
                <w:szCs w:val="20"/>
                <w:lang w:val="en-US" w:eastAsia="en-US"/>
              </w:rPr>
              <w:t>Low</w:t>
            </w:r>
            <w:r w:rsidRPr="00016991">
              <w:rPr>
                <w:sz w:val="20"/>
                <w:szCs w:val="20"/>
                <w:lang w:eastAsia="en-US"/>
              </w:rPr>
              <w:t xml:space="preserve"> </w:t>
            </w:r>
            <w:r w:rsidRPr="00016991">
              <w:rPr>
                <w:sz w:val="20"/>
                <w:szCs w:val="20"/>
                <w:lang w:val="en-US" w:eastAsia="en-US"/>
              </w:rPr>
              <w:t>Energy</w:t>
            </w:r>
            <w:r w:rsidRPr="00016991">
              <w:rPr>
                <w:sz w:val="20"/>
                <w:szCs w:val="20"/>
                <w:lang w:eastAsia="en-US"/>
              </w:rPr>
              <w:t>: 1 шт. USB флеш накопитель с необходимым программным обеспечением: 1 шт.</w:t>
            </w:r>
          </w:p>
          <w:p w:rsidR="0083318E" w:rsidRPr="00016991" w:rsidRDefault="0083318E" w:rsidP="00761264">
            <w:pPr>
              <w:rPr>
                <w:sz w:val="20"/>
                <w:szCs w:val="20"/>
                <w:lang w:eastAsia="en-US"/>
              </w:rPr>
            </w:pPr>
            <w:r w:rsidRPr="00016991">
              <w:rPr>
                <w:sz w:val="20"/>
                <w:szCs w:val="20"/>
                <w:lang w:eastAsia="en-US"/>
              </w:rPr>
              <w:t>Система хранения (упаковка).</w:t>
            </w:r>
          </w:p>
          <w:p w:rsidR="0083318E" w:rsidRPr="00016991" w:rsidRDefault="0083318E" w:rsidP="00761264">
            <w:pPr>
              <w:rPr>
                <w:sz w:val="20"/>
                <w:szCs w:val="20"/>
                <w:lang w:eastAsia="en-US"/>
              </w:rPr>
            </w:pPr>
            <w:r w:rsidRPr="00016991">
              <w:rPr>
                <w:sz w:val="20"/>
                <w:szCs w:val="20"/>
                <w:lang w:eastAsia="en-US"/>
              </w:rPr>
              <w:t>Русскоязычный сайт поддержки.</w:t>
            </w:r>
          </w:p>
          <w:p w:rsidR="0083318E" w:rsidRPr="00016991" w:rsidRDefault="0083318E" w:rsidP="00761264">
            <w:pPr>
              <w:spacing w:line="240" w:lineRule="exact"/>
              <w:rPr>
                <w:color w:val="FF0000"/>
                <w:sz w:val="20"/>
                <w:szCs w:val="20"/>
              </w:rPr>
            </w:pPr>
            <w:r w:rsidRPr="00016991">
              <w:rPr>
                <w:sz w:val="20"/>
                <w:szCs w:val="20"/>
                <w:lang w:eastAsia="en-US"/>
              </w:rPr>
              <w:t>Видеоролики на сайте производителя.</w:t>
            </w:r>
          </w:p>
          <w:p w:rsidR="0083318E" w:rsidRPr="004342A7" w:rsidRDefault="0083318E" w:rsidP="004342A7">
            <w:pPr>
              <w:spacing w:line="240" w:lineRule="exact"/>
              <w:rPr>
                <w:color w:val="FF0000"/>
                <w:sz w:val="20"/>
                <w:szCs w:val="20"/>
              </w:rPr>
            </w:pPr>
            <w:r w:rsidRPr="00016991">
              <w:rPr>
                <w:color w:val="FF0000"/>
                <w:sz w:val="20"/>
                <w:szCs w:val="20"/>
              </w:rPr>
              <w:t>Серийный номер:</w:t>
            </w:r>
            <w:r w:rsidRPr="004342A7">
              <w:rPr>
                <w:color w:val="FF0000"/>
                <w:sz w:val="20"/>
                <w:szCs w:val="20"/>
              </w:rPr>
              <w:t xml:space="preserve"> </w:t>
            </w:r>
            <w:r>
              <w:rPr>
                <w:color w:val="FF0000"/>
                <w:sz w:val="20"/>
                <w:szCs w:val="20"/>
              </w:rPr>
              <w:t>нет</w:t>
            </w:r>
          </w:p>
        </w:tc>
        <w:tc>
          <w:tcPr>
            <w:tcW w:w="900" w:type="dxa"/>
          </w:tcPr>
          <w:p w:rsidR="0083318E" w:rsidRPr="00016991" w:rsidRDefault="0083318E" w:rsidP="00761264">
            <w:pPr>
              <w:jc w:val="center"/>
              <w:rPr>
                <w:color w:val="000000"/>
                <w:sz w:val="20"/>
                <w:szCs w:val="20"/>
              </w:rPr>
            </w:pPr>
            <w:r w:rsidRPr="00016991">
              <w:rPr>
                <w:color w:val="000000"/>
                <w:sz w:val="20"/>
                <w:szCs w:val="20"/>
              </w:rPr>
              <w:t>2</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6</w:t>
            </w:r>
            <w:r w:rsidRPr="00016991">
              <w:rPr>
                <w:color w:val="000000"/>
                <w:sz w:val="20"/>
                <w:szCs w:val="20"/>
              </w:rPr>
              <w:t>.</w:t>
            </w:r>
          </w:p>
        </w:tc>
        <w:tc>
          <w:tcPr>
            <w:tcW w:w="2411" w:type="dxa"/>
          </w:tcPr>
          <w:p w:rsidR="0083318E" w:rsidRPr="00016991" w:rsidRDefault="0083318E" w:rsidP="00761264">
            <w:pPr>
              <w:rPr>
                <w:sz w:val="20"/>
                <w:szCs w:val="20"/>
              </w:rPr>
            </w:pPr>
            <w:r w:rsidRPr="006254CD">
              <w:rPr>
                <w:color w:val="000000"/>
                <w:sz w:val="20"/>
                <w:szCs w:val="20"/>
              </w:rPr>
              <w:t>Образовательный конструктор для практики блочного программирования с комплектом датчиков «КЛИК»</w:t>
            </w:r>
          </w:p>
        </w:tc>
        <w:tc>
          <w:tcPr>
            <w:tcW w:w="7053" w:type="dxa"/>
          </w:tcPr>
          <w:p w:rsidR="0083318E" w:rsidRPr="00016991" w:rsidRDefault="0083318E" w:rsidP="00761264">
            <w:pPr>
              <w:rPr>
                <w:sz w:val="20"/>
                <w:szCs w:val="20"/>
                <w:lang w:eastAsia="en-US"/>
              </w:rPr>
            </w:pPr>
            <w:r w:rsidRPr="00016991">
              <w:rPr>
                <w:sz w:val="20"/>
                <w:szCs w:val="20"/>
                <w:lang w:eastAsia="en-US"/>
              </w:rPr>
              <w:t>Комплектация: крепления и провода, программируемый контроллер управления ввода-вывода</w:t>
            </w:r>
          </w:p>
          <w:p w:rsidR="0083318E" w:rsidRPr="00016991" w:rsidRDefault="0083318E" w:rsidP="00761264">
            <w:pPr>
              <w:rPr>
                <w:sz w:val="20"/>
                <w:szCs w:val="20"/>
                <w:lang w:eastAsia="en-US"/>
              </w:rPr>
            </w:pPr>
            <w:r w:rsidRPr="00016991">
              <w:rPr>
                <w:sz w:val="20"/>
                <w:szCs w:val="20"/>
                <w:lang w:eastAsia="en-US"/>
              </w:rPr>
              <w:t>Робототехнический набор предназначен для изучения основ робототехники, деталей, узлов и механизмов, необходимых для создания робототехнических устройств.</w:t>
            </w:r>
          </w:p>
          <w:p w:rsidR="0083318E" w:rsidRPr="00016991" w:rsidRDefault="0083318E" w:rsidP="00761264">
            <w:pPr>
              <w:rPr>
                <w:sz w:val="20"/>
                <w:szCs w:val="20"/>
                <w:lang w:eastAsia="en-US"/>
              </w:rPr>
            </w:pPr>
            <w:r w:rsidRPr="00016991">
              <w:rPr>
                <w:sz w:val="20"/>
                <w:szCs w:val="20"/>
                <w:lang w:eastAsia="en-US"/>
              </w:rPr>
              <w:t>Набор представляет собой комплект структурных элементов, соединительных элементов и электротехнических компонентов: соответствие</w:t>
            </w:r>
          </w:p>
          <w:p w:rsidR="0083318E" w:rsidRPr="00016991" w:rsidRDefault="0083318E" w:rsidP="00761264">
            <w:pPr>
              <w:rPr>
                <w:sz w:val="20"/>
                <w:szCs w:val="20"/>
                <w:lang w:eastAsia="en-US"/>
              </w:rPr>
            </w:pPr>
            <w:r w:rsidRPr="00016991">
              <w:rPr>
                <w:sz w:val="20"/>
                <w:szCs w:val="20"/>
                <w:lang w:eastAsia="en-US"/>
              </w:rPr>
              <w:t>Набор позволяет проводить эксперименты по предмету физика, создавать и программировать собираемые модели, из компонентов, входящих в его состав, рабочие модели мобильных и стационарных робототехнических устройств с автоматизированным управлением, в том числе на колёсном и гусеничном ходу, а также конструкций, основанных на использовании различных видов передач (в том числе, червячных и зубчатых), а также рычагов.</w:t>
            </w:r>
          </w:p>
          <w:p w:rsidR="0083318E" w:rsidRPr="00016991" w:rsidRDefault="0083318E" w:rsidP="00761264">
            <w:pPr>
              <w:rPr>
                <w:sz w:val="20"/>
                <w:szCs w:val="20"/>
                <w:lang w:eastAsia="en-US"/>
              </w:rPr>
            </w:pPr>
            <w:r w:rsidRPr="00016991">
              <w:rPr>
                <w:sz w:val="20"/>
                <w:szCs w:val="20"/>
                <w:lang w:eastAsia="en-US"/>
              </w:rPr>
              <w:t>Возможность практического изучения технологий интернета вещей и основ искусственного интеллекта с помощью встроенных беспроводных сетевых решений (Wi-Fi и Bluetooth) и возможности интеграции с бесплатным облачным программным обеспечением.</w:t>
            </w:r>
          </w:p>
          <w:p w:rsidR="0083318E" w:rsidRPr="00016991" w:rsidRDefault="0083318E" w:rsidP="00761264">
            <w:pPr>
              <w:rPr>
                <w:sz w:val="20"/>
                <w:szCs w:val="20"/>
                <w:lang w:eastAsia="en-US"/>
              </w:rPr>
            </w:pPr>
            <w:r w:rsidRPr="00016991">
              <w:rPr>
                <w:sz w:val="20"/>
                <w:szCs w:val="20"/>
                <w:lang w:eastAsia="en-US"/>
              </w:rPr>
              <w:t>Возможность объединения нескольких роботов, собранных из подобных наборов, в группы с сетевым взаимодействием. Опциональная возможность расширения дополнительными компонентами (не входящими в стандартную комплектацию), позволяющими изучать техническое зрение и промышленную робототехнику. Возможность работы набора с дополнительными облачными сервисами. Программное обеспечение, используемое для программирования собираемых робототехнических моделей и устройств, доступно для бесплатного скачивания из сети Интернет и последующего использования.</w:t>
            </w:r>
          </w:p>
          <w:p w:rsidR="0083318E" w:rsidRPr="00016991" w:rsidRDefault="0083318E" w:rsidP="00761264">
            <w:pPr>
              <w:rPr>
                <w:sz w:val="20"/>
                <w:szCs w:val="20"/>
                <w:lang w:eastAsia="en-US"/>
              </w:rPr>
            </w:pPr>
            <w:r w:rsidRPr="00016991">
              <w:rPr>
                <w:sz w:val="20"/>
                <w:szCs w:val="20"/>
                <w:lang w:eastAsia="en-US"/>
              </w:rPr>
              <w:t>Количество программируемых контроллеров в пластиковых корпусах, позволяющих одновременно создавать 2 варианта роботов различного назначения, имеющих возможность работы как в потоковом режиме, так и автономно; позволяющих реализовать обучение программированию в нескольких средах разработки на различных языках (в средах Mblock, Arduino IDE, на языках Scratch, C, Python, micro Python): 2 шт.</w:t>
            </w:r>
          </w:p>
          <w:p w:rsidR="0083318E" w:rsidRPr="00016991" w:rsidRDefault="0083318E" w:rsidP="00761264">
            <w:pPr>
              <w:tabs>
                <w:tab w:val="left" w:pos="5940"/>
              </w:tabs>
              <w:rPr>
                <w:sz w:val="20"/>
                <w:szCs w:val="20"/>
                <w:lang w:eastAsia="en-US"/>
              </w:rPr>
            </w:pPr>
            <w:r w:rsidRPr="00016991">
              <w:rPr>
                <w:sz w:val="20"/>
                <w:szCs w:val="20"/>
                <w:lang w:eastAsia="en-US"/>
              </w:rPr>
              <w:t>Контроллер тип 1: 1шт.</w:t>
            </w:r>
            <w:r w:rsidRPr="00016991">
              <w:rPr>
                <w:sz w:val="20"/>
                <w:szCs w:val="20"/>
                <w:lang w:eastAsia="en-US"/>
              </w:rPr>
              <w:tab/>
            </w:r>
          </w:p>
          <w:p w:rsidR="0083318E" w:rsidRPr="00016991" w:rsidRDefault="0083318E" w:rsidP="00761264">
            <w:pPr>
              <w:rPr>
                <w:sz w:val="20"/>
                <w:szCs w:val="20"/>
                <w:lang w:eastAsia="en-US"/>
              </w:rPr>
            </w:pPr>
            <w:r w:rsidRPr="00016991">
              <w:rPr>
                <w:sz w:val="20"/>
                <w:szCs w:val="20"/>
                <w:lang w:eastAsia="en-US"/>
              </w:rPr>
              <w:t>Совместимость с открытой платформой Arduino.</w:t>
            </w:r>
          </w:p>
          <w:p w:rsidR="0083318E" w:rsidRPr="00016991" w:rsidRDefault="0083318E" w:rsidP="00761264">
            <w:pPr>
              <w:rPr>
                <w:sz w:val="20"/>
                <w:szCs w:val="20"/>
                <w:lang w:eastAsia="en-US"/>
              </w:rPr>
            </w:pPr>
            <w:r w:rsidRPr="00016991">
              <w:rPr>
                <w:sz w:val="20"/>
                <w:szCs w:val="20"/>
                <w:lang w:eastAsia="en-US"/>
              </w:rPr>
              <w:t>Модуль ИК-приемник.</w:t>
            </w:r>
          </w:p>
          <w:p w:rsidR="0083318E" w:rsidRPr="00016991" w:rsidRDefault="0083318E" w:rsidP="00761264">
            <w:pPr>
              <w:rPr>
                <w:sz w:val="20"/>
                <w:szCs w:val="20"/>
                <w:lang w:eastAsia="en-US"/>
              </w:rPr>
            </w:pPr>
            <w:r w:rsidRPr="00016991">
              <w:rPr>
                <w:sz w:val="20"/>
                <w:szCs w:val="20"/>
                <w:lang w:eastAsia="en-US"/>
              </w:rPr>
              <w:t>Пульт дистанционного управления ИК.</w:t>
            </w:r>
          </w:p>
          <w:p w:rsidR="0083318E" w:rsidRPr="00016991" w:rsidRDefault="0083318E" w:rsidP="00761264">
            <w:pPr>
              <w:rPr>
                <w:sz w:val="20"/>
                <w:szCs w:val="20"/>
                <w:lang w:eastAsia="en-US"/>
              </w:rPr>
            </w:pPr>
            <w:r w:rsidRPr="00016991">
              <w:rPr>
                <w:sz w:val="20"/>
                <w:szCs w:val="20"/>
                <w:lang w:eastAsia="en-US"/>
              </w:rPr>
              <w:t>Количество моторов постоянного тока с редуктором: 2 шт.</w:t>
            </w:r>
          </w:p>
          <w:p w:rsidR="0083318E" w:rsidRPr="00016991" w:rsidRDefault="0083318E" w:rsidP="00761264">
            <w:pPr>
              <w:rPr>
                <w:sz w:val="20"/>
                <w:szCs w:val="20"/>
                <w:lang w:eastAsia="en-US"/>
              </w:rPr>
            </w:pPr>
            <w:r w:rsidRPr="00016991">
              <w:rPr>
                <w:sz w:val="20"/>
                <w:szCs w:val="20"/>
                <w:lang w:eastAsia="en-US"/>
              </w:rPr>
              <w:t>Максимальная частота вращения мотора постоянного тока: 220 об/мин</w:t>
            </w:r>
          </w:p>
          <w:p w:rsidR="0083318E" w:rsidRPr="00016991" w:rsidRDefault="0083318E" w:rsidP="00761264">
            <w:pPr>
              <w:rPr>
                <w:sz w:val="20"/>
                <w:szCs w:val="20"/>
                <w:lang w:eastAsia="en-US"/>
              </w:rPr>
            </w:pPr>
            <w:r w:rsidRPr="00016991">
              <w:rPr>
                <w:sz w:val="20"/>
                <w:szCs w:val="20"/>
                <w:lang w:eastAsia="en-US"/>
              </w:rPr>
              <w:t>Сервопривод. Усилие сервопривода: 1 кг х см. Аккумуляторная батарея.</w:t>
            </w:r>
          </w:p>
          <w:p w:rsidR="0083318E" w:rsidRPr="00016991" w:rsidRDefault="0083318E" w:rsidP="00761264">
            <w:pPr>
              <w:rPr>
                <w:sz w:val="20"/>
                <w:szCs w:val="20"/>
                <w:lang w:eastAsia="en-US"/>
              </w:rPr>
            </w:pPr>
            <w:r w:rsidRPr="00016991">
              <w:rPr>
                <w:sz w:val="20"/>
                <w:szCs w:val="20"/>
                <w:lang w:eastAsia="en-US"/>
              </w:rPr>
              <w:t>Состав пластиковых деталей для конструирования и соединения узлов и элементов: Количество балок с возможностью двустороннего соединения с другими деталями: 20 шт.</w:t>
            </w:r>
          </w:p>
          <w:p w:rsidR="0083318E" w:rsidRPr="00016991" w:rsidRDefault="0083318E" w:rsidP="00761264">
            <w:pPr>
              <w:rPr>
                <w:sz w:val="20"/>
                <w:szCs w:val="20"/>
                <w:lang w:eastAsia="en-US"/>
              </w:rPr>
            </w:pPr>
            <w:r w:rsidRPr="00016991">
              <w:rPr>
                <w:sz w:val="20"/>
                <w:szCs w:val="20"/>
                <w:lang w:eastAsia="en-US"/>
              </w:rPr>
              <w:t>Количество типоразмеров балок с возможностью двустороннего соединения с другими деталями: 6</w:t>
            </w:r>
          </w:p>
          <w:p w:rsidR="0083318E" w:rsidRPr="00016991" w:rsidRDefault="0083318E" w:rsidP="00761264">
            <w:pPr>
              <w:rPr>
                <w:sz w:val="20"/>
                <w:szCs w:val="20"/>
                <w:lang w:eastAsia="en-US"/>
              </w:rPr>
            </w:pPr>
            <w:r w:rsidRPr="00016991">
              <w:rPr>
                <w:sz w:val="20"/>
                <w:szCs w:val="20"/>
                <w:lang w:eastAsia="en-US"/>
              </w:rPr>
              <w:t>Количество рамок прямоугольных с возможностью двустороннего соединения с другими деталями:13 шт.</w:t>
            </w:r>
          </w:p>
          <w:p w:rsidR="0083318E" w:rsidRPr="00016991" w:rsidRDefault="0083318E" w:rsidP="00761264">
            <w:pPr>
              <w:rPr>
                <w:sz w:val="20"/>
                <w:szCs w:val="20"/>
                <w:lang w:eastAsia="en-US"/>
              </w:rPr>
            </w:pPr>
            <w:r w:rsidRPr="00016991">
              <w:rPr>
                <w:sz w:val="20"/>
                <w:szCs w:val="20"/>
                <w:lang w:eastAsia="en-US"/>
              </w:rPr>
              <w:t>Количество типоразмеров рамок прямоугольных с возможностью двустороннего соединения с другими деталями: 4</w:t>
            </w:r>
          </w:p>
          <w:p w:rsidR="0083318E" w:rsidRPr="00016991" w:rsidRDefault="0083318E" w:rsidP="00761264">
            <w:pPr>
              <w:rPr>
                <w:sz w:val="20"/>
                <w:szCs w:val="20"/>
                <w:lang w:eastAsia="en-US"/>
              </w:rPr>
            </w:pPr>
            <w:r w:rsidRPr="00016991">
              <w:rPr>
                <w:sz w:val="20"/>
                <w:szCs w:val="20"/>
                <w:lang w:eastAsia="en-US"/>
              </w:rPr>
              <w:t>Количество осей: 6 шт.</w:t>
            </w:r>
          </w:p>
          <w:p w:rsidR="0083318E" w:rsidRPr="00016991" w:rsidRDefault="0083318E" w:rsidP="00761264">
            <w:pPr>
              <w:rPr>
                <w:sz w:val="20"/>
                <w:szCs w:val="20"/>
                <w:lang w:eastAsia="en-US"/>
              </w:rPr>
            </w:pPr>
            <w:r w:rsidRPr="00016991">
              <w:rPr>
                <w:sz w:val="20"/>
                <w:szCs w:val="20"/>
                <w:lang w:eastAsia="en-US"/>
              </w:rPr>
              <w:t>Количество типоразмеров осей: 3</w:t>
            </w:r>
          </w:p>
          <w:p w:rsidR="0083318E" w:rsidRPr="00016991" w:rsidRDefault="0083318E" w:rsidP="00761264">
            <w:pPr>
              <w:rPr>
                <w:sz w:val="20"/>
                <w:szCs w:val="20"/>
                <w:lang w:eastAsia="en-US"/>
              </w:rPr>
            </w:pPr>
            <w:r w:rsidRPr="00016991">
              <w:rPr>
                <w:sz w:val="20"/>
                <w:szCs w:val="20"/>
                <w:lang w:eastAsia="en-US"/>
              </w:rPr>
              <w:t>Количество осей с ограничителем: 2 шт.</w:t>
            </w:r>
          </w:p>
          <w:p w:rsidR="0083318E" w:rsidRPr="00016991" w:rsidRDefault="0083318E" w:rsidP="00761264">
            <w:pPr>
              <w:rPr>
                <w:sz w:val="20"/>
                <w:szCs w:val="20"/>
                <w:lang w:eastAsia="en-US"/>
              </w:rPr>
            </w:pPr>
            <w:r w:rsidRPr="00016991">
              <w:rPr>
                <w:sz w:val="20"/>
                <w:szCs w:val="20"/>
                <w:lang w:eastAsia="en-US"/>
              </w:rPr>
              <w:t>Количество осей с соединителем: 2 шт.</w:t>
            </w:r>
          </w:p>
          <w:p w:rsidR="0083318E" w:rsidRPr="00016991" w:rsidRDefault="0083318E" w:rsidP="00761264">
            <w:pPr>
              <w:rPr>
                <w:sz w:val="20"/>
                <w:szCs w:val="20"/>
                <w:lang w:eastAsia="en-US"/>
              </w:rPr>
            </w:pPr>
            <w:r w:rsidRPr="00016991">
              <w:rPr>
                <w:sz w:val="20"/>
                <w:szCs w:val="20"/>
                <w:lang w:eastAsia="en-US"/>
              </w:rPr>
              <w:t>Соединитель осей: наличие</w:t>
            </w:r>
          </w:p>
          <w:p w:rsidR="0083318E" w:rsidRPr="00016991" w:rsidRDefault="0083318E" w:rsidP="00761264">
            <w:pPr>
              <w:rPr>
                <w:sz w:val="20"/>
                <w:szCs w:val="20"/>
                <w:lang w:eastAsia="en-US"/>
              </w:rPr>
            </w:pPr>
            <w:r w:rsidRPr="00016991">
              <w:rPr>
                <w:sz w:val="20"/>
                <w:szCs w:val="20"/>
                <w:lang w:eastAsia="en-US"/>
              </w:rPr>
              <w:t>Количество соединительных элементов разной формы (Т-образные, угловые): 19 шт.</w:t>
            </w:r>
          </w:p>
          <w:p w:rsidR="0083318E" w:rsidRPr="00016991" w:rsidRDefault="0083318E" w:rsidP="00761264">
            <w:pPr>
              <w:rPr>
                <w:sz w:val="20"/>
                <w:szCs w:val="20"/>
                <w:lang w:eastAsia="en-US"/>
              </w:rPr>
            </w:pPr>
            <w:r w:rsidRPr="00016991">
              <w:rPr>
                <w:sz w:val="20"/>
                <w:szCs w:val="20"/>
                <w:lang w:eastAsia="en-US"/>
              </w:rPr>
              <w:t>Количество форм соединительных элементов: 6</w:t>
            </w:r>
          </w:p>
          <w:p w:rsidR="0083318E" w:rsidRPr="00016991" w:rsidRDefault="0083318E" w:rsidP="00761264">
            <w:pPr>
              <w:rPr>
                <w:sz w:val="20"/>
                <w:szCs w:val="20"/>
                <w:lang w:eastAsia="en-US"/>
              </w:rPr>
            </w:pPr>
            <w:r w:rsidRPr="00016991">
              <w:rPr>
                <w:sz w:val="20"/>
                <w:szCs w:val="20"/>
                <w:lang w:eastAsia="en-US"/>
              </w:rPr>
              <w:t>Количество прямых соединительных элементов: 29 шт.</w:t>
            </w:r>
          </w:p>
          <w:p w:rsidR="0083318E" w:rsidRPr="00016991" w:rsidRDefault="0083318E" w:rsidP="00761264">
            <w:pPr>
              <w:rPr>
                <w:sz w:val="20"/>
                <w:szCs w:val="20"/>
                <w:lang w:eastAsia="en-US"/>
              </w:rPr>
            </w:pPr>
            <w:r w:rsidRPr="00016991">
              <w:rPr>
                <w:sz w:val="20"/>
                <w:szCs w:val="20"/>
                <w:lang w:eastAsia="en-US"/>
              </w:rPr>
              <w:t>Количество типоразмеров прямых соединительных элементов: 7</w:t>
            </w:r>
          </w:p>
          <w:p w:rsidR="0083318E" w:rsidRPr="00016991" w:rsidRDefault="0083318E" w:rsidP="00761264">
            <w:pPr>
              <w:rPr>
                <w:sz w:val="20"/>
                <w:szCs w:val="20"/>
                <w:lang w:eastAsia="en-US"/>
              </w:rPr>
            </w:pPr>
            <w:r w:rsidRPr="00016991">
              <w:rPr>
                <w:sz w:val="20"/>
                <w:szCs w:val="20"/>
                <w:lang w:eastAsia="en-US"/>
              </w:rPr>
              <w:t>Количество рамных соединительных элементов: 6 шт.</w:t>
            </w:r>
          </w:p>
          <w:p w:rsidR="0083318E" w:rsidRPr="00016991" w:rsidRDefault="0083318E" w:rsidP="00761264">
            <w:pPr>
              <w:rPr>
                <w:sz w:val="20"/>
                <w:szCs w:val="20"/>
                <w:lang w:eastAsia="en-US"/>
              </w:rPr>
            </w:pPr>
            <w:r w:rsidRPr="00016991">
              <w:rPr>
                <w:sz w:val="20"/>
                <w:szCs w:val="20"/>
                <w:lang w:eastAsia="en-US"/>
              </w:rPr>
              <w:t>Количество декоративных элементов разной формы: 14 шт.</w:t>
            </w:r>
          </w:p>
          <w:p w:rsidR="0083318E" w:rsidRPr="00016991" w:rsidRDefault="0083318E" w:rsidP="00761264">
            <w:pPr>
              <w:rPr>
                <w:sz w:val="20"/>
                <w:szCs w:val="20"/>
                <w:lang w:eastAsia="en-US"/>
              </w:rPr>
            </w:pPr>
            <w:r w:rsidRPr="00016991">
              <w:rPr>
                <w:sz w:val="20"/>
                <w:szCs w:val="20"/>
                <w:lang w:eastAsia="en-US"/>
              </w:rPr>
              <w:t>Количество форм декоративных элементов: 5</w:t>
            </w:r>
          </w:p>
          <w:p w:rsidR="0083318E" w:rsidRPr="00016991" w:rsidRDefault="0083318E" w:rsidP="00761264">
            <w:pPr>
              <w:rPr>
                <w:sz w:val="20"/>
                <w:szCs w:val="20"/>
                <w:lang w:eastAsia="en-US"/>
              </w:rPr>
            </w:pPr>
            <w:r w:rsidRPr="00016991">
              <w:rPr>
                <w:sz w:val="20"/>
                <w:szCs w:val="20"/>
                <w:lang w:eastAsia="en-US"/>
              </w:rPr>
              <w:t>Количество колесных ступиц со съемными резиновыми шинами: 4 шт.</w:t>
            </w:r>
          </w:p>
          <w:p w:rsidR="0083318E" w:rsidRPr="00016991" w:rsidRDefault="0083318E" w:rsidP="00761264">
            <w:pPr>
              <w:rPr>
                <w:sz w:val="20"/>
                <w:szCs w:val="20"/>
                <w:lang w:eastAsia="en-US"/>
              </w:rPr>
            </w:pPr>
            <w:r w:rsidRPr="00016991">
              <w:rPr>
                <w:sz w:val="20"/>
                <w:szCs w:val="20"/>
                <w:lang w:eastAsia="en-US"/>
              </w:rPr>
              <w:t>Количество ступиц-звездочек: 4 шт.</w:t>
            </w:r>
          </w:p>
          <w:p w:rsidR="0083318E" w:rsidRPr="00016991" w:rsidRDefault="0083318E" w:rsidP="00761264">
            <w:pPr>
              <w:rPr>
                <w:sz w:val="20"/>
                <w:szCs w:val="20"/>
                <w:lang w:eastAsia="en-US"/>
              </w:rPr>
            </w:pPr>
            <w:r w:rsidRPr="00016991">
              <w:rPr>
                <w:sz w:val="20"/>
                <w:szCs w:val="20"/>
                <w:lang w:eastAsia="en-US"/>
              </w:rPr>
              <w:t>Количество гусеничных траков: 60 шт.</w:t>
            </w:r>
          </w:p>
          <w:p w:rsidR="0083318E" w:rsidRPr="00016991" w:rsidRDefault="0083318E" w:rsidP="00761264">
            <w:pPr>
              <w:rPr>
                <w:sz w:val="20"/>
                <w:szCs w:val="20"/>
                <w:lang w:eastAsia="en-US"/>
              </w:rPr>
            </w:pPr>
            <w:r w:rsidRPr="00016991">
              <w:rPr>
                <w:sz w:val="20"/>
                <w:szCs w:val="20"/>
                <w:lang w:eastAsia="en-US"/>
              </w:rPr>
              <w:t>Сферическое кольца с держателем, имеющим возможность крепления со всех сторон: наличие</w:t>
            </w:r>
          </w:p>
          <w:p w:rsidR="0083318E" w:rsidRPr="00016991" w:rsidRDefault="0083318E" w:rsidP="00761264">
            <w:pPr>
              <w:rPr>
                <w:sz w:val="20"/>
                <w:szCs w:val="20"/>
                <w:lang w:eastAsia="en-US"/>
              </w:rPr>
            </w:pPr>
            <w:r w:rsidRPr="00016991">
              <w:rPr>
                <w:sz w:val="20"/>
                <w:szCs w:val="20"/>
                <w:lang w:eastAsia="en-US"/>
              </w:rPr>
              <w:t>Количество зубчатых шестерен с разным количеством зубьев: 13 шт.</w:t>
            </w:r>
          </w:p>
          <w:p w:rsidR="0083318E" w:rsidRPr="00016991" w:rsidRDefault="0083318E" w:rsidP="00761264">
            <w:pPr>
              <w:rPr>
                <w:sz w:val="20"/>
                <w:szCs w:val="20"/>
                <w:lang w:eastAsia="en-US"/>
              </w:rPr>
            </w:pPr>
            <w:r w:rsidRPr="00016991">
              <w:rPr>
                <w:sz w:val="20"/>
                <w:szCs w:val="20"/>
                <w:lang w:eastAsia="en-US"/>
              </w:rPr>
              <w:t>Количество типов зубчатых шестерен (по количеству зубьев): 5</w:t>
            </w:r>
          </w:p>
          <w:p w:rsidR="0083318E" w:rsidRPr="00016991" w:rsidRDefault="0083318E" w:rsidP="00761264">
            <w:pPr>
              <w:rPr>
                <w:sz w:val="20"/>
                <w:szCs w:val="20"/>
                <w:lang w:eastAsia="en-US"/>
              </w:rPr>
            </w:pPr>
            <w:r w:rsidRPr="00016991">
              <w:rPr>
                <w:sz w:val="20"/>
                <w:szCs w:val="20"/>
                <w:lang w:eastAsia="en-US"/>
              </w:rPr>
              <w:t>Червячная передача: наличие</w:t>
            </w:r>
          </w:p>
          <w:p w:rsidR="0083318E" w:rsidRPr="00016991" w:rsidRDefault="0083318E" w:rsidP="00761264">
            <w:pPr>
              <w:rPr>
                <w:sz w:val="20"/>
                <w:szCs w:val="20"/>
                <w:lang w:eastAsia="en-US"/>
              </w:rPr>
            </w:pPr>
            <w:r w:rsidRPr="00016991">
              <w:rPr>
                <w:sz w:val="20"/>
                <w:szCs w:val="20"/>
                <w:lang w:eastAsia="en-US"/>
              </w:rPr>
              <w:t>Количество штифтов различных конфигураций: 160 шт.</w:t>
            </w:r>
          </w:p>
          <w:p w:rsidR="0083318E" w:rsidRPr="00016991" w:rsidRDefault="0083318E" w:rsidP="00761264">
            <w:pPr>
              <w:rPr>
                <w:sz w:val="20"/>
                <w:szCs w:val="20"/>
                <w:lang w:eastAsia="en-US"/>
              </w:rPr>
            </w:pPr>
            <w:r w:rsidRPr="00016991">
              <w:rPr>
                <w:sz w:val="20"/>
                <w:szCs w:val="20"/>
                <w:lang w:eastAsia="en-US"/>
              </w:rPr>
              <w:t>Количество блоков для параллельного соединения нескольких деталей: 10 шт.</w:t>
            </w:r>
          </w:p>
          <w:p w:rsidR="0083318E" w:rsidRPr="00016991" w:rsidRDefault="0083318E" w:rsidP="00761264">
            <w:pPr>
              <w:spacing w:line="240" w:lineRule="exact"/>
              <w:rPr>
                <w:color w:val="FF0000"/>
                <w:sz w:val="20"/>
                <w:szCs w:val="20"/>
              </w:rPr>
            </w:pPr>
            <w:r w:rsidRPr="00016991">
              <w:rPr>
                <w:sz w:val="20"/>
                <w:szCs w:val="20"/>
                <w:lang w:eastAsia="en-US"/>
              </w:rPr>
              <w:t>Количество блоков для перпендикулярного соединения нескольких деталей: 4 шт.</w:t>
            </w:r>
          </w:p>
          <w:p w:rsidR="0083318E" w:rsidRPr="00016991" w:rsidRDefault="0083318E" w:rsidP="00761264">
            <w:pPr>
              <w:spacing w:line="240" w:lineRule="exact"/>
              <w:rPr>
                <w:color w:val="FF0000"/>
                <w:sz w:val="20"/>
                <w:szCs w:val="20"/>
              </w:rPr>
            </w:pPr>
            <w:r w:rsidRPr="00016991">
              <w:rPr>
                <w:color w:val="FF0000"/>
                <w:sz w:val="20"/>
                <w:szCs w:val="20"/>
              </w:rPr>
              <w:t>Серийный номер:</w:t>
            </w:r>
            <w:r>
              <w:rPr>
                <w:color w:val="FF0000"/>
                <w:sz w:val="20"/>
                <w:szCs w:val="20"/>
              </w:rPr>
              <w:t>нет</w:t>
            </w:r>
          </w:p>
        </w:tc>
        <w:tc>
          <w:tcPr>
            <w:tcW w:w="900" w:type="dxa"/>
          </w:tcPr>
          <w:p w:rsidR="0083318E" w:rsidRPr="00016991" w:rsidRDefault="0083318E" w:rsidP="00761264">
            <w:pPr>
              <w:jc w:val="center"/>
              <w:rPr>
                <w:color w:val="000000"/>
                <w:sz w:val="20"/>
                <w:szCs w:val="20"/>
              </w:rPr>
            </w:pPr>
            <w:r w:rsidRPr="00016991">
              <w:rPr>
                <w:color w:val="000000"/>
                <w:sz w:val="20"/>
                <w:szCs w:val="20"/>
              </w:rPr>
              <w:t>1</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7</w:t>
            </w:r>
            <w:r w:rsidRPr="00016991">
              <w:rPr>
                <w:color w:val="000000"/>
                <w:sz w:val="20"/>
                <w:szCs w:val="20"/>
              </w:rPr>
              <w:t>.</w:t>
            </w:r>
          </w:p>
        </w:tc>
        <w:tc>
          <w:tcPr>
            <w:tcW w:w="2411" w:type="dxa"/>
          </w:tcPr>
          <w:p w:rsidR="0083318E" w:rsidRPr="00016991" w:rsidRDefault="0083318E" w:rsidP="00761264">
            <w:pPr>
              <w:rPr>
                <w:color w:val="000000"/>
                <w:sz w:val="20"/>
                <w:szCs w:val="20"/>
              </w:rPr>
            </w:pPr>
            <w:r w:rsidRPr="006254CD">
              <w:rPr>
                <w:sz w:val="20"/>
                <w:szCs w:val="20"/>
              </w:rPr>
              <w:t>Образовательный набор по механике, мехатронике и робототехнике арт. ARP-DEK-STR-02</w:t>
            </w:r>
          </w:p>
        </w:tc>
        <w:tc>
          <w:tcPr>
            <w:tcW w:w="7053" w:type="dxa"/>
          </w:tcPr>
          <w:p w:rsidR="0083318E" w:rsidRPr="00016991" w:rsidRDefault="0083318E" w:rsidP="00761264">
            <w:pPr>
              <w:rPr>
                <w:sz w:val="20"/>
                <w:szCs w:val="20"/>
                <w:lang w:eastAsia="en-US"/>
              </w:rPr>
            </w:pPr>
            <w:r w:rsidRPr="00016991">
              <w:rPr>
                <w:sz w:val="20"/>
                <w:szCs w:val="20"/>
                <w:lang w:eastAsia="en-US"/>
              </w:rPr>
              <w:t xml:space="preserve">В состав образовательного набора входит: Интерфейсы: </w:t>
            </w:r>
            <w:r w:rsidRPr="00016991">
              <w:rPr>
                <w:sz w:val="20"/>
                <w:szCs w:val="20"/>
                <w:lang w:val="en-US" w:eastAsia="en-US"/>
              </w:rPr>
              <w:t>Bluetooth</w:t>
            </w:r>
            <w:r w:rsidRPr="00016991">
              <w:rPr>
                <w:sz w:val="20"/>
                <w:szCs w:val="20"/>
                <w:lang w:eastAsia="en-US"/>
              </w:rPr>
              <w:t xml:space="preserve">, </w:t>
            </w:r>
            <w:r w:rsidRPr="00016991">
              <w:rPr>
                <w:sz w:val="20"/>
                <w:szCs w:val="20"/>
                <w:lang w:val="en-US" w:eastAsia="en-US"/>
              </w:rPr>
              <w:t>Ethernet</w:t>
            </w:r>
            <w:r w:rsidRPr="00016991">
              <w:rPr>
                <w:sz w:val="20"/>
                <w:szCs w:val="20"/>
                <w:lang w:eastAsia="en-US"/>
              </w:rPr>
              <w:t xml:space="preserve">, </w:t>
            </w:r>
            <w:r w:rsidRPr="00016991">
              <w:rPr>
                <w:sz w:val="20"/>
                <w:szCs w:val="20"/>
                <w:lang w:val="en-US" w:eastAsia="en-US"/>
              </w:rPr>
              <w:t>I</w:t>
            </w:r>
            <w:r w:rsidRPr="00016991">
              <w:rPr>
                <w:sz w:val="20"/>
                <w:szCs w:val="20"/>
                <w:lang w:eastAsia="en-US"/>
              </w:rPr>
              <w:t>2</w:t>
            </w:r>
            <w:r w:rsidRPr="00016991">
              <w:rPr>
                <w:sz w:val="20"/>
                <w:szCs w:val="20"/>
                <w:lang w:val="en-US" w:eastAsia="en-US"/>
              </w:rPr>
              <w:t>C</w:t>
            </w:r>
            <w:r w:rsidRPr="00016991">
              <w:rPr>
                <w:sz w:val="20"/>
                <w:szCs w:val="20"/>
                <w:lang w:eastAsia="en-US"/>
              </w:rPr>
              <w:t xml:space="preserve">, </w:t>
            </w:r>
            <w:r w:rsidRPr="00016991">
              <w:rPr>
                <w:sz w:val="20"/>
                <w:szCs w:val="20"/>
                <w:lang w:val="en-US" w:eastAsia="en-US"/>
              </w:rPr>
              <w:t>ISP</w:t>
            </w:r>
            <w:r w:rsidRPr="00016991">
              <w:rPr>
                <w:sz w:val="20"/>
                <w:szCs w:val="20"/>
                <w:lang w:eastAsia="en-US"/>
              </w:rPr>
              <w:t xml:space="preserve">, </w:t>
            </w:r>
            <w:r w:rsidRPr="00016991">
              <w:rPr>
                <w:sz w:val="20"/>
                <w:szCs w:val="20"/>
                <w:lang w:val="en-US" w:eastAsia="en-US"/>
              </w:rPr>
              <w:t>SPI</w:t>
            </w:r>
            <w:r w:rsidRPr="00016991">
              <w:rPr>
                <w:sz w:val="20"/>
                <w:szCs w:val="20"/>
                <w:lang w:eastAsia="en-US"/>
              </w:rPr>
              <w:t xml:space="preserve">, </w:t>
            </w:r>
            <w:r w:rsidRPr="00016991">
              <w:rPr>
                <w:sz w:val="20"/>
                <w:szCs w:val="20"/>
                <w:lang w:val="en-US" w:eastAsia="en-US"/>
              </w:rPr>
              <w:t>USART</w:t>
            </w:r>
            <w:r w:rsidRPr="00016991">
              <w:rPr>
                <w:sz w:val="20"/>
                <w:szCs w:val="20"/>
                <w:lang w:eastAsia="en-US"/>
              </w:rPr>
              <w:t xml:space="preserve">, </w:t>
            </w:r>
            <w:r w:rsidRPr="00016991">
              <w:rPr>
                <w:sz w:val="20"/>
                <w:szCs w:val="20"/>
                <w:lang w:val="en-US" w:eastAsia="en-US"/>
              </w:rPr>
              <w:t>USB</w:t>
            </w:r>
            <w:r w:rsidRPr="00016991">
              <w:rPr>
                <w:sz w:val="20"/>
                <w:szCs w:val="20"/>
                <w:lang w:eastAsia="en-US"/>
              </w:rPr>
              <w:t xml:space="preserve">, </w:t>
            </w:r>
            <w:r w:rsidRPr="00016991">
              <w:rPr>
                <w:sz w:val="20"/>
                <w:szCs w:val="20"/>
                <w:lang w:val="en-US" w:eastAsia="en-US"/>
              </w:rPr>
              <w:t>WiFi</w:t>
            </w:r>
          </w:p>
          <w:p w:rsidR="0083318E" w:rsidRPr="00016991" w:rsidRDefault="0083318E" w:rsidP="00761264">
            <w:pPr>
              <w:rPr>
                <w:sz w:val="20"/>
                <w:szCs w:val="20"/>
                <w:lang w:eastAsia="en-US"/>
              </w:rPr>
            </w:pPr>
            <w:r w:rsidRPr="00016991">
              <w:rPr>
                <w:sz w:val="20"/>
                <w:szCs w:val="20"/>
                <w:lang w:eastAsia="en-US"/>
              </w:rPr>
              <w:t xml:space="preserve">Комплектация: 3х проводные шлейфы Папа-Мама, Аккумуляторная батарея, Блок питания, Датчики расстояния УЗ-типа, Жидкокристаллический дисплей, Зарядное устройство аккумуляторных батарей, Звуковой излучатель, Модуль для создания дополнительной точки опоры в собираемых конструкциях , Модуль технического зрения, Плата для беспаечного прототипирования, Приводы постоянного тока , Провода для макетирования тип Мама-Мама , Провода для макетирования тип Папа-Мама, Провода для макетирования тип Папа-Папа, Робототехнический контроллер, Семисегментный индикатор, Сервоприводы большие, Сервоприводы малые, Тактовые кнопки, Шаговые приводы. </w:t>
            </w:r>
          </w:p>
          <w:p w:rsidR="0083318E" w:rsidRPr="00016991" w:rsidRDefault="0083318E" w:rsidP="00761264">
            <w:pPr>
              <w:rPr>
                <w:sz w:val="20"/>
                <w:szCs w:val="20"/>
                <w:lang w:eastAsia="en-US"/>
              </w:rPr>
            </w:pPr>
            <w:r w:rsidRPr="00016991">
              <w:rPr>
                <w:sz w:val="20"/>
                <w:szCs w:val="20"/>
                <w:lang w:eastAsia="en-US"/>
              </w:rPr>
              <w:t>Набор предназначен для проведения учебных занятий по изучению основ мехатроники и робототехники, практического применения базовых элементов электроники и схемотехники, а также наиболее распространенной элементной базы и основных технических решений, применяемых при проектировании и прототипировании различных инженерных, кибернетических и встраиваемых систем. В состав набора входят комплектующие и устройства, обладающие конструктивной, электрической, аппаратной и программной совместимостью друг с другом.</w:t>
            </w:r>
          </w:p>
          <w:p w:rsidR="0083318E" w:rsidRPr="00016991" w:rsidRDefault="0083318E" w:rsidP="00761264">
            <w:pPr>
              <w:rPr>
                <w:sz w:val="20"/>
                <w:szCs w:val="20"/>
                <w:lang w:eastAsia="en-US"/>
              </w:rPr>
            </w:pPr>
            <w:r w:rsidRPr="00016991">
              <w:rPr>
                <w:sz w:val="20"/>
                <w:szCs w:val="20"/>
                <w:lang w:eastAsia="en-US"/>
              </w:rPr>
              <w:t>Набор представляет собой комплекты конструктивных элементов для сборки макета манипуляционного робота, металлических конструктивных элементов для сборки макета мобильного робота, а также электронных компонентов для изучения основ электроники и схемотехники, а также комплект приводов и датчиков различного типа для разработки робототехнических комплексов.</w:t>
            </w:r>
          </w:p>
          <w:p w:rsidR="0083318E" w:rsidRPr="00016991" w:rsidRDefault="0083318E" w:rsidP="00761264">
            <w:pPr>
              <w:rPr>
                <w:sz w:val="20"/>
                <w:szCs w:val="20"/>
                <w:lang w:eastAsia="en-US"/>
              </w:rPr>
            </w:pPr>
            <w:r w:rsidRPr="00016991">
              <w:rPr>
                <w:sz w:val="20"/>
                <w:szCs w:val="20"/>
                <w:lang w:eastAsia="en-US"/>
              </w:rPr>
              <w:t>Комплект металлических конструктивных элементов для сборки макета мобильного робота: 1 шт.</w:t>
            </w:r>
          </w:p>
          <w:p w:rsidR="0083318E" w:rsidRPr="00016991" w:rsidRDefault="0083318E" w:rsidP="00761264">
            <w:pPr>
              <w:rPr>
                <w:sz w:val="20"/>
                <w:szCs w:val="20"/>
                <w:lang w:eastAsia="en-US"/>
              </w:rPr>
            </w:pPr>
            <w:r w:rsidRPr="00016991">
              <w:rPr>
                <w:sz w:val="20"/>
                <w:szCs w:val="20"/>
                <w:lang w:eastAsia="en-US"/>
              </w:rPr>
              <w:t>Комплект конструктивных элементов из металла для сборки макета манипуляционного робота: 1 шт.</w:t>
            </w:r>
          </w:p>
          <w:p w:rsidR="0083318E" w:rsidRPr="00016991" w:rsidRDefault="0083318E" w:rsidP="00761264">
            <w:pPr>
              <w:rPr>
                <w:sz w:val="20"/>
                <w:szCs w:val="20"/>
                <w:lang w:eastAsia="en-US"/>
              </w:rPr>
            </w:pPr>
            <w:r w:rsidRPr="00016991">
              <w:rPr>
                <w:sz w:val="20"/>
                <w:szCs w:val="20"/>
                <w:lang w:eastAsia="en-US"/>
              </w:rPr>
              <w:t>В состав набора входит пособие по изучению основ электроники и схемотехники, решений в сфере "Интернет вещей", разработки и прототипированию моделей роботов.</w:t>
            </w:r>
          </w:p>
          <w:p w:rsidR="0083318E" w:rsidRPr="00016991" w:rsidRDefault="0083318E" w:rsidP="00761264">
            <w:pPr>
              <w:spacing w:line="240" w:lineRule="exact"/>
              <w:rPr>
                <w:color w:val="FF0000"/>
                <w:sz w:val="20"/>
                <w:szCs w:val="20"/>
              </w:rPr>
            </w:pPr>
            <w:r w:rsidRPr="00016991">
              <w:rPr>
                <w:sz w:val="20"/>
                <w:szCs w:val="20"/>
                <w:lang w:eastAsia="en-US"/>
              </w:rPr>
              <w:t>В состав набора входит пособие по изучению основ разработки систем технического зрения и элементов искусственного интеллекта.</w:t>
            </w:r>
          </w:p>
          <w:p w:rsidR="0083318E" w:rsidRPr="00016991" w:rsidRDefault="0083318E" w:rsidP="00761264">
            <w:pPr>
              <w:spacing w:line="240" w:lineRule="exact"/>
              <w:rPr>
                <w:color w:val="FF0000"/>
                <w:sz w:val="20"/>
                <w:szCs w:val="20"/>
              </w:rPr>
            </w:pPr>
            <w:r w:rsidRPr="00016991">
              <w:rPr>
                <w:color w:val="FF0000"/>
                <w:sz w:val="20"/>
                <w:szCs w:val="20"/>
              </w:rPr>
              <w:t>Серийный номер:</w:t>
            </w:r>
            <w:r>
              <w:rPr>
                <w:color w:val="FF0000"/>
                <w:sz w:val="20"/>
                <w:szCs w:val="20"/>
              </w:rPr>
              <w:t>нет</w:t>
            </w:r>
          </w:p>
        </w:tc>
        <w:tc>
          <w:tcPr>
            <w:tcW w:w="900" w:type="dxa"/>
          </w:tcPr>
          <w:p w:rsidR="0083318E" w:rsidRPr="00016991" w:rsidRDefault="0083318E" w:rsidP="00761264">
            <w:pPr>
              <w:jc w:val="center"/>
              <w:rPr>
                <w:color w:val="000000"/>
                <w:sz w:val="20"/>
                <w:szCs w:val="20"/>
              </w:rPr>
            </w:pPr>
            <w:r w:rsidRPr="00016991">
              <w:rPr>
                <w:color w:val="000000"/>
                <w:sz w:val="20"/>
                <w:szCs w:val="20"/>
              </w:rPr>
              <w:t>1</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8</w:t>
            </w:r>
            <w:r w:rsidRPr="00016991">
              <w:rPr>
                <w:color w:val="000000"/>
                <w:sz w:val="20"/>
                <w:szCs w:val="20"/>
              </w:rPr>
              <w:t>.</w:t>
            </w:r>
          </w:p>
        </w:tc>
        <w:tc>
          <w:tcPr>
            <w:tcW w:w="2411" w:type="dxa"/>
          </w:tcPr>
          <w:p w:rsidR="0083318E" w:rsidRPr="00016991" w:rsidRDefault="0083318E" w:rsidP="00761264">
            <w:pPr>
              <w:rPr>
                <w:sz w:val="20"/>
                <w:szCs w:val="20"/>
              </w:rPr>
            </w:pPr>
            <w:r w:rsidRPr="006254CD">
              <w:rPr>
                <w:color w:val="000000"/>
                <w:sz w:val="20"/>
                <w:szCs w:val="20"/>
              </w:rPr>
              <w:t>Четырёхосевой учебный робот- манипулятор с модульными сменными насадками арт. DM-EV-R2</w:t>
            </w:r>
          </w:p>
        </w:tc>
        <w:tc>
          <w:tcPr>
            <w:tcW w:w="7053" w:type="dxa"/>
          </w:tcPr>
          <w:p w:rsidR="0083318E" w:rsidRPr="00016991" w:rsidRDefault="0083318E" w:rsidP="00761264">
            <w:pPr>
              <w:rPr>
                <w:sz w:val="20"/>
                <w:szCs w:val="20"/>
                <w:lang w:eastAsia="en-US"/>
              </w:rPr>
            </w:pPr>
            <w:r w:rsidRPr="00016991">
              <w:rPr>
                <w:sz w:val="20"/>
                <w:szCs w:val="20"/>
                <w:lang w:eastAsia="en-US"/>
              </w:rPr>
              <w:t>Вид товара: робот-манипулятор учебный</w:t>
            </w:r>
          </w:p>
          <w:p w:rsidR="0083318E" w:rsidRPr="00016991" w:rsidRDefault="0083318E" w:rsidP="00761264">
            <w:pPr>
              <w:rPr>
                <w:sz w:val="20"/>
                <w:szCs w:val="20"/>
                <w:lang w:eastAsia="en-US"/>
              </w:rPr>
            </w:pPr>
            <w:r w:rsidRPr="00016991">
              <w:rPr>
                <w:sz w:val="20"/>
                <w:szCs w:val="20"/>
                <w:lang w:eastAsia="en-US"/>
              </w:rPr>
              <w:t>Количество степеней свободы: 4 шт.</w:t>
            </w:r>
          </w:p>
          <w:p w:rsidR="0083318E" w:rsidRPr="00016991" w:rsidRDefault="0083318E" w:rsidP="00761264">
            <w:pPr>
              <w:rPr>
                <w:sz w:val="20"/>
                <w:szCs w:val="20"/>
                <w:lang w:eastAsia="en-US"/>
              </w:rPr>
            </w:pPr>
            <w:r w:rsidRPr="00016991">
              <w:rPr>
                <w:sz w:val="20"/>
                <w:szCs w:val="20"/>
                <w:lang w:eastAsia="en-US"/>
              </w:rPr>
              <w:t>Максимальная грузоподъемность: 0,5 кг</w:t>
            </w:r>
          </w:p>
          <w:p w:rsidR="0083318E" w:rsidRPr="00016991" w:rsidRDefault="0083318E" w:rsidP="00761264">
            <w:pPr>
              <w:rPr>
                <w:sz w:val="20"/>
                <w:szCs w:val="20"/>
                <w:lang w:eastAsia="en-US"/>
              </w:rPr>
            </w:pPr>
            <w:r w:rsidRPr="00016991">
              <w:rPr>
                <w:sz w:val="20"/>
                <w:szCs w:val="20"/>
                <w:lang w:eastAsia="en-US"/>
              </w:rPr>
              <w:t>Набор сменных захватов: наличие</w:t>
            </w:r>
          </w:p>
          <w:p w:rsidR="0083318E" w:rsidRPr="00016991" w:rsidRDefault="0083318E" w:rsidP="00761264">
            <w:pPr>
              <w:rPr>
                <w:sz w:val="20"/>
                <w:szCs w:val="20"/>
                <w:lang w:eastAsia="en-US"/>
              </w:rPr>
            </w:pPr>
            <w:r w:rsidRPr="00016991">
              <w:rPr>
                <w:sz w:val="20"/>
                <w:szCs w:val="20"/>
                <w:lang w:eastAsia="en-US"/>
              </w:rPr>
              <w:t>Робот-манипулятор: 1 шт.</w:t>
            </w:r>
          </w:p>
          <w:p w:rsidR="0083318E" w:rsidRPr="00016991" w:rsidRDefault="0083318E" w:rsidP="00761264">
            <w:pPr>
              <w:rPr>
                <w:sz w:val="20"/>
                <w:szCs w:val="20"/>
                <w:lang w:eastAsia="en-US"/>
              </w:rPr>
            </w:pPr>
            <w:r w:rsidRPr="00016991">
              <w:rPr>
                <w:sz w:val="20"/>
                <w:szCs w:val="20"/>
                <w:lang w:eastAsia="en-US"/>
              </w:rPr>
              <w:t>Учебный робот-манипулятор предназначен для освоения обучающимися основ робототехники, для подготовки обучающихся к внедрению и последующему использованию роботов в промышленном производстве.</w:t>
            </w:r>
          </w:p>
          <w:p w:rsidR="0083318E" w:rsidRPr="00016991" w:rsidRDefault="0083318E" w:rsidP="00761264">
            <w:pPr>
              <w:rPr>
                <w:sz w:val="20"/>
                <w:szCs w:val="20"/>
                <w:lang w:eastAsia="en-US"/>
              </w:rPr>
            </w:pPr>
            <w:r w:rsidRPr="00016991">
              <w:rPr>
                <w:sz w:val="20"/>
                <w:szCs w:val="20"/>
                <w:lang w:eastAsia="en-US"/>
              </w:rPr>
              <w:t>Технические характеристики:  Материал корпуса: алюминий. Максимальный диаметр рабочей зоны: 400 мм.</w:t>
            </w:r>
          </w:p>
          <w:p w:rsidR="0083318E" w:rsidRPr="00016991" w:rsidRDefault="0083318E" w:rsidP="00761264">
            <w:pPr>
              <w:rPr>
                <w:sz w:val="20"/>
                <w:szCs w:val="20"/>
                <w:lang w:eastAsia="en-US"/>
              </w:rPr>
            </w:pPr>
            <w:r w:rsidRPr="00016991">
              <w:rPr>
                <w:sz w:val="20"/>
                <w:szCs w:val="20"/>
                <w:lang w:eastAsia="en-US"/>
              </w:rPr>
              <w:t xml:space="preserve">Повторяемость движений (погрешность): 0,2 мм. Возможность подключения: USB, Wi-Fi, Bluetooth. Перемещение инструмента в пространстве по трем осям управляется шаговыми приводами. </w:t>
            </w:r>
          </w:p>
          <w:p w:rsidR="0083318E" w:rsidRPr="00016991" w:rsidRDefault="0083318E" w:rsidP="00761264">
            <w:pPr>
              <w:rPr>
                <w:sz w:val="20"/>
                <w:szCs w:val="20"/>
                <w:lang w:eastAsia="en-US"/>
              </w:rPr>
            </w:pPr>
            <w:r w:rsidRPr="00016991">
              <w:rPr>
                <w:sz w:val="20"/>
                <w:szCs w:val="20"/>
                <w:lang w:eastAsia="en-US"/>
              </w:rPr>
              <w:t xml:space="preserve">Робот-манипулятор оснащен сервоприводом для пневматического и механического захватов, обеспечивающим вращение захваченного объекта во время перемещения, поворот перемещаемого объекта вокруг вертикальной оси. </w:t>
            </w:r>
          </w:p>
          <w:p w:rsidR="0083318E" w:rsidRPr="00016991" w:rsidRDefault="0083318E" w:rsidP="00761264">
            <w:pPr>
              <w:rPr>
                <w:sz w:val="20"/>
                <w:szCs w:val="20"/>
                <w:lang w:eastAsia="en-US"/>
              </w:rPr>
            </w:pPr>
            <w:r w:rsidRPr="00016991">
              <w:rPr>
                <w:sz w:val="20"/>
                <w:szCs w:val="20"/>
                <w:lang w:eastAsia="en-US"/>
              </w:rPr>
              <w:t>Сменный экструдер для 3D-печати: 1 шт.</w:t>
            </w:r>
          </w:p>
          <w:p w:rsidR="0083318E" w:rsidRPr="00016991" w:rsidRDefault="0083318E" w:rsidP="00761264">
            <w:pPr>
              <w:rPr>
                <w:sz w:val="20"/>
                <w:szCs w:val="20"/>
                <w:lang w:eastAsia="en-US"/>
              </w:rPr>
            </w:pPr>
            <w:r w:rsidRPr="00016991">
              <w:rPr>
                <w:sz w:val="20"/>
                <w:szCs w:val="20"/>
                <w:lang w:eastAsia="en-US"/>
              </w:rPr>
              <w:t>Сменный лазерный модуль: 1 шт.</w:t>
            </w:r>
          </w:p>
          <w:p w:rsidR="0083318E" w:rsidRPr="00016991" w:rsidRDefault="0083318E" w:rsidP="00761264">
            <w:pPr>
              <w:rPr>
                <w:sz w:val="20"/>
                <w:szCs w:val="20"/>
                <w:lang w:eastAsia="en-US"/>
              </w:rPr>
            </w:pPr>
            <w:r w:rsidRPr="00016991">
              <w:rPr>
                <w:sz w:val="20"/>
                <w:szCs w:val="20"/>
                <w:lang w:eastAsia="en-US"/>
              </w:rPr>
              <w:t>Сменный захват для пишущих инструментов: 1 шт.</w:t>
            </w:r>
          </w:p>
          <w:p w:rsidR="0083318E" w:rsidRPr="00016991" w:rsidRDefault="0083318E" w:rsidP="00761264">
            <w:pPr>
              <w:rPr>
                <w:sz w:val="20"/>
                <w:szCs w:val="20"/>
                <w:lang w:eastAsia="en-US"/>
              </w:rPr>
            </w:pPr>
            <w:r w:rsidRPr="00016991">
              <w:rPr>
                <w:sz w:val="20"/>
                <w:szCs w:val="20"/>
                <w:lang w:eastAsia="en-US"/>
              </w:rPr>
              <w:t>Сменный захват вакуумный: 1 шт.</w:t>
            </w:r>
          </w:p>
          <w:p w:rsidR="0083318E" w:rsidRPr="00016991" w:rsidRDefault="0083318E" w:rsidP="00761264">
            <w:pPr>
              <w:rPr>
                <w:sz w:val="20"/>
                <w:szCs w:val="20"/>
                <w:lang w:eastAsia="en-US"/>
              </w:rPr>
            </w:pPr>
            <w:r w:rsidRPr="00016991">
              <w:rPr>
                <w:sz w:val="20"/>
                <w:szCs w:val="20"/>
                <w:lang w:eastAsia="en-US"/>
              </w:rPr>
              <w:t>Сменный захват механический: 1 шт.</w:t>
            </w:r>
          </w:p>
          <w:p w:rsidR="0083318E" w:rsidRPr="00016991" w:rsidRDefault="0083318E" w:rsidP="00761264">
            <w:pPr>
              <w:rPr>
                <w:sz w:val="20"/>
                <w:szCs w:val="20"/>
                <w:lang w:eastAsia="en-US"/>
              </w:rPr>
            </w:pPr>
            <w:r w:rsidRPr="00016991">
              <w:rPr>
                <w:sz w:val="20"/>
                <w:szCs w:val="20"/>
                <w:lang w:eastAsia="en-US"/>
              </w:rPr>
              <w:t>Насадка переходник для крепления совместимых конструктивных деталей и конструкций: 1 шт.</w:t>
            </w:r>
          </w:p>
          <w:p w:rsidR="0083318E" w:rsidRPr="00016991" w:rsidRDefault="0083318E" w:rsidP="00761264">
            <w:pPr>
              <w:rPr>
                <w:sz w:val="20"/>
                <w:szCs w:val="20"/>
                <w:lang w:eastAsia="en-US"/>
              </w:rPr>
            </w:pPr>
            <w:r w:rsidRPr="00016991">
              <w:rPr>
                <w:sz w:val="20"/>
                <w:szCs w:val="20"/>
                <w:lang w:eastAsia="en-US"/>
              </w:rPr>
              <w:t>Помпа пневматическая: 1 шт.</w:t>
            </w:r>
          </w:p>
          <w:p w:rsidR="0083318E" w:rsidRPr="00016991" w:rsidRDefault="0083318E" w:rsidP="00761264">
            <w:pPr>
              <w:rPr>
                <w:sz w:val="20"/>
                <w:szCs w:val="20"/>
                <w:lang w:eastAsia="en-US"/>
              </w:rPr>
            </w:pPr>
            <w:r w:rsidRPr="00016991">
              <w:rPr>
                <w:sz w:val="20"/>
                <w:szCs w:val="20"/>
                <w:lang w:eastAsia="en-US"/>
              </w:rPr>
              <w:t>Радио-модуль Bluetooth: 1 шт.</w:t>
            </w:r>
          </w:p>
          <w:p w:rsidR="0083318E" w:rsidRPr="00016991" w:rsidRDefault="0083318E" w:rsidP="00761264">
            <w:pPr>
              <w:rPr>
                <w:sz w:val="20"/>
                <w:szCs w:val="20"/>
                <w:lang w:eastAsia="en-US"/>
              </w:rPr>
            </w:pPr>
            <w:r w:rsidRPr="00016991">
              <w:rPr>
                <w:sz w:val="20"/>
                <w:szCs w:val="20"/>
                <w:lang w:eastAsia="en-US"/>
              </w:rPr>
              <w:t>Радио-модуль Wi-Fi: 1 шт.</w:t>
            </w:r>
          </w:p>
          <w:p w:rsidR="0083318E" w:rsidRPr="00016991" w:rsidRDefault="0083318E" w:rsidP="00761264">
            <w:pPr>
              <w:rPr>
                <w:sz w:val="20"/>
                <w:szCs w:val="20"/>
                <w:lang w:eastAsia="en-US"/>
              </w:rPr>
            </w:pPr>
            <w:r w:rsidRPr="00016991">
              <w:rPr>
                <w:sz w:val="20"/>
                <w:szCs w:val="20"/>
                <w:lang w:eastAsia="en-US"/>
              </w:rPr>
              <w:t>Пульт управления: 1 шт.</w:t>
            </w:r>
          </w:p>
          <w:p w:rsidR="0083318E" w:rsidRPr="00016991" w:rsidRDefault="0083318E" w:rsidP="00761264">
            <w:pPr>
              <w:spacing w:line="240" w:lineRule="exact"/>
              <w:rPr>
                <w:color w:val="FF0000"/>
                <w:sz w:val="20"/>
                <w:szCs w:val="20"/>
              </w:rPr>
            </w:pPr>
            <w:r w:rsidRPr="00016991">
              <w:rPr>
                <w:color w:val="FF0000"/>
                <w:sz w:val="20"/>
                <w:szCs w:val="20"/>
              </w:rPr>
              <w:t>Серийный номер:</w:t>
            </w:r>
            <w:r>
              <w:rPr>
                <w:color w:val="FF0000"/>
                <w:sz w:val="20"/>
                <w:szCs w:val="20"/>
              </w:rPr>
              <w:t>нет</w:t>
            </w:r>
          </w:p>
        </w:tc>
        <w:tc>
          <w:tcPr>
            <w:tcW w:w="900" w:type="dxa"/>
          </w:tcPr>
          <w:p w:rsidR="0083318E" w:rsidRPr="00016991" w:rsidRDefault="0083318E" w:rsidP="00761264">
            <w:pPr>
              <w:jc w:val="center"/>
              <w:rPr>
                <w:color w:val="000000"/>
                <w:sz w:val="20"/>
                <w:szCs w:val="20"/>
              </w:rPr>
            </w:pPr>
            <w:r w:rsidRPr="00016991">
              <w:rPr>
                <w:color w:val="000000"/>
                <w:sz w:val="20"/>
                <w:szCs w:val="20"/>
              </w:rPr>
              <w:t>1</w:t>
            </w:r>
          </w:p>
        </w:tc>
      </w:tr>
      <w:tr w:rsidR="0083318E" w:rsidRPr="00016991" w:rsidTr="00B748B8">
        <w:trPr>
          <w:trHeight w:val="218"/>
        </w:trPr>
        <w:tc>
          <w:tcPr>
            <w:tcW w:w="567" w:type="dxa"/>
          </w:tcPr>
          <w:p w:rsidR="0083318E" w:rsidRPr="00016991" w:rsidRDefault="0083318E" w:rsidP="00761264">
            <w:pPr>
              <w:spacing w:line="240" w:lineRule="exact"/>
              <w:contextualSpacing/>
              <w:rPr>
                <w:color w:val="000000"/>
                <w:sz w:val="20"/>
                <w:szCs w:val="20"/>
              </w:rPr>
            </w:pPr>
            <w:r>
              <w:rPr>
                <w:color w:val="000000"/>
                <w:sz w:val="20"/>
                <w:szCs w:val="20"/>
              </w:rPr>
              <w:t>9</w:t>
            </w:r>
            <w:r w:rsidRPr="00016991">
              <w:rPr>
                <w:color w:val="000000"/>
                <w:sz w:val="20"/>
                <w:szCs w:val="20"/>
              </w:rPr>
              <w:t>.</w:t>
            </w:r>
          </w:p>
        </w:tc>
        <w:tc>
          <w:tcPr>
            <w:tcW w:w="2411" w:type="dxa"/>
          </w:tcPr>
          <w:p w:rsidR="0083318E" w:rsidRPr="00016991" w:rsidRDefault="0083318E" w:rsidP="00761264">
            <w:pPr>
              <w:rPr>
                <w:color w:val="000000"/>
                <w:sz w:val="20"/>
                <w:szCs w:val="20"/>
              </w:rPr>
            </w:pPr>
            <w:r w:rsidRPr="006254CD">
              <w:rPr>
                <w:color w:val="000000"/>
                <w:sz w:val="20"/>
                <w:szCs w:val="20"/>
              </w:rPr>
              <w:t>Образовательный набор для изучения многокомпонентных робототехнических систем и манипуляционных роботов арт. ARP-RSK-WRS-02</w:t>
            </w:r>
          </w:p>
        </w:tc>
        <w:tc>
          <w:tcPr>
            <w:tcW w:w="7053" w:type="dxa"/>
          </w:tcPr>
          <w:p w:rsidR="0083318E" w:rsidRPr="00016991" w:rsidRDefault="0083318E" w:rsidP="00761264">
            <w:pPr>
              <w:rPr>
                <w:sz w:val="20"/>
                <w:szCs w:val="20"/>
                <w:lang w:eastAsia="en-US"/>
              </w:rPr>
            </w:pPr>
            <w:r w:rsidRPr="00016991">
              <w:rPr>
                <w:sz w:val="20"/>
                <w:szCs w:val="20"/>
                <w:lang w:eastAsia="en-US"/>
              </w:rPr>
              <w:t>В состав образовательного робототехнического комплекта входит:</w:t>
            </w:r>
          </w:p>
          <w:p w:rsidR="0083318E" w:rsidRPr="00016991" w:rsidRDefault="0083318E" w:rsidP="00761264">
            <w:pPr>
              <w:rPr>
                <w:sz w:val="20"/>
                <w:szCs w:val="20"/>
                <w:lang w:eastAsia="en-US"/>
              </w:rPr>
            </w:pPr>
            <w:r w:rsidRPr="00016991">
              <w:rPr>
                <w:sz w:val="20"/>
                <w:szCs w:val="20"/>
                <w:lang w:eastAsia="en-US"/>
              </w:rPr>
              <w:t>Интерфейсы: Bluetooth, I2C, MicroSD, PWM, SPI, TTL, WiFi для подключения микрофона</w:t>
            </w:r>
          </w:p>
          <w:p w:rsidR="0083318E" w:rsidRPr="00016991" w:rsidRDefault="0083318E" w:rsidP="00761264">
            <w:pPr>
              <w:rPr>
                <w:sz w:val="20"/>
                <w:szCs w:val="20"/>
                <w:lang w:eastAsia="en-US"/>
              </w:rPr>
            </w:pPr>
            <w:r w:rsidRPr="00016991">
              <w:rPr>
                <w:sz w:val="20"/>
                <w:szCs w:val="20"/>
                <w:lang w:eastAsia="en-US"/>
              </w:rPr>
              <w:t>Комплектация: USB интерфейсный кабель для программирования программируемого контроллера, Адаптер питания от сети 220В, Встраиваемый микрокомпьютер, Крепежные элементы (винты), Крепежные элементы (гайки), Модуль технического зрения, Плата расширения универсального вычислительного модуля, Порты для подключения внешних аналоговых устройств, Порты для подключения внешних цифровых устройств, Порты для подключения устройств по последовательному интерфейсу, Робототехнический контроллер, Сервомодули, Сетевой кабель адаптера питания, Соединительные кабели, Универсальный вычислительный модуль</w:t>
            </w:r>
          </w:p>
          <w:p w:rsidR="0083318E" w:rsidRPr="00016991" w:rsidRDefault="0083318E" w:rsidP="00761264">
            <w:pPr>
              <w:rPr>
                <w:sz w:val="20"/>
                <w:szCs w:val="20"/>
                <w:lang w:eastAsia="en-US"/>
              </w:rPr>
            </w:pPr>
            <w:r w:rsidRPr="00016991">
              <w:rPr>
                <w:sz w:val="20"/>
                <w:szCs w:val="20"/>
                <w:lang w:eastAsia="en-US"/>
              </w:rPr>
              <w:t xml:space="preserve">Образовательный набор предназначен для обеспечения развитие следующих навыков и знаний обучающихся: </w:t>
            </w:r>
          </w:p>
          <w:p w:rsidR="0083318E" w:rsidRPr="00016991" w:rsidRDefault="0083318E" w:rsidP="00761264">
            <w:pPr>
              <w:rPr>
                <w:sz w:val="20"/>
                <w:szCs w:val="20"/>
                <w:lang w:eastAsia="en-US"/>
              </w:rPr>
            </w:pPr>
            <w:r w:rsidRPr="00016991">
              <w:rPr>
                <w:sz w:val="20"/>
                <w:szCs w:val="20"/>
                <w:lang w:eastAsia="en-US"/>
              </w:rPr>
              <w:t>сборка манипуляционных робототехнических механизмов, выполняющих различные практические задачи;</w:t>
            </w:r>
          </w:p>
          <w:p w:rsidR="0083318E" w:rsidRPr="00016991" w:rsidRDefault="0083318E" w:rsidP="00761264">
            <w:pPr>
              <w:rPr>
                <w:sz w:val="20"/>
                <w:szCs w:val="20"/>
                <w:lang w:eastAsia="en-US"/>
              </w:rPr>
            </w:pPr>
            <w:r w:rsidRPr="00016991">
              <w:rPr>
                <w:sz w:val="20"/>
                <w:szCs w:val="20"/>
                <w:lang w:eastAsia="en-US"/>
              </w:rPr>
              <w:t>изучение промышленного применения манипуляционных роботов;</w:t>
            </w:r>
          </w:p>
          <w:p w:rsidR="0083318E" w:rsidRPr="00016991" w:rsidRDefault="0083318E" w:rsidP="00761264">
            <w:pPr>
              <w:rPr>
                <w:sz w:val="20"/>
                <w:szCs w:val="20"/>
                <w:lang w:eastAsia="en-US"/>
              </w:rPr>
            </w:pPr>
            <w:r w:rsidRPr="00016991">
              <w:rPr>
                <w:sz w:val="20"/>
                <w:szCs w:val="20"/>
                <w:lang w:eastAsia="en-US"/>
              </w:rPr>
              <w:t>создание комплексных программ управления автоматическими, а также робототехническими устройствами при использовании универсальных программируемых контроллеров</w:t>
            </w:r>
          </w:p>
          <w:p w:rsidR="0083318E" w:rsidRPr="00016991" w:rsidRDefault="0083318E" w:rsidP="00761264">
            <w:pPr>
              <w:rPr>
                <w:sz w:val="20"/>
                <w:szCs w:val="20"/>
                <w:lang w:eastAsia="en-US"/>
              </w:rPr>
            </w:pPr>
            <w:r w:rsidRPr="00016991">
              <w:rPr>
                <w:sz w:val="20"/>
                <w:szCs w:val="20"/>
                <w:lang w:eastAsia="en-US"/>
              </w:rPr>
              <w:t>Конструктивные элементы из металла для сборки модели манипуляционного робота с угловой кинематикой: 31 шт.</w:t>
            </w:r>
          </w:p>
          <w:p w:rsidR="0083318E" w:rsidRPr="00016991" w:rsidRDefault="0083318E" w:rsidP="00761264">
            <w:pPr>
              <w:rPr>
                <w:sz w:val="20"/>
                <w:szCs w:val="20"/>
                <w:lang w:eastAsia="en-US"/>
              </w:rPr>
            </w:pPr>
            <w:r w:rsidRPr="00016991">
              <w:rPr>
                <w:sz w:val="20"/>
                <w:szCs w:val="20"/>
                <w:lang w:eastAsia="en-US"/>
              </w:rPr>
              <w:t>Конструктивные элементы из металла для сборки модели манипуляционного робота с плоскопараллельной кинематикой: 40 шт.</w:t>
            </w:r>
          </w:p>
          <w:p w:rsidR="0083318E" w:rsidRPr="00016991" w:rsidRDefault="0083318E" w:rsidP="00761264">
            <w:pPr>
              <w:rPr>
                <w:sz w:val="20"/>
                <w:szCs w:val="20"/>
                <w:lang w:eastAsia="en-US"/>
              </w:rPr>
            </w:pPr>
            <w:r w:rsidRPr="00016991">
              <w:rPr>
                <w:sz w:val="20"/>
                <w:szCs w:val="20"/>
                <w:lang w:eastAsia="en-US"/>
              </w:rPr>
              <w:t>Конструктивные элементы из металла для сборки модели манипуляционного робота с DELTA кинематикой: 14 шт.</w:t>
            </w:r>
          </w:p>
          <w:p w:rsidR="0083318E" w:rsidRPr="00016991" w:rsidRDefault="0083318E" w:rsidP="00761264">
            <w:pPr>
              <w:rPr>
                <w:sz w:val="20"/>
                <w:szCs w:val="20"/>
                <w:lang w:eastAsia="en-US"/>
              </w:rPr>
            </w:pPr>
            <w:r w:rsidRPr="00016991">
              <w:rPr>
                <w:sz w:val="20"/>
                <w:szCs w:val="20"/>
                <w:lang w:eastAsia="en-US"/>
              </w:rPr>
              <w:t>Крепежные элементы (винты различного номинала и длины): 64 шт.</w:t>
            </w:r>
          </w:p>
          <w:p w:rsidR="0083318E" w:rsidRPr="00016991" w:rsidRDefault="0083318E" w:rsidP="00761264">
            <w:pPr>
              <w:rPr>
                <w:sz w:val="20"/>
                <w:szCs w:val="20"/>
                <w:lang w:eastAsia="en-US"/>
              </w:rPr>
            </w:pPr>
            <w:r w:rsidRPr="00016991">
              <w:rPr>
                <w:sz w:val="20"/>
                <w:szCs w:val="20"/>
                <w:lang w:eastAsia="en-US"/>
              </w:rPr>
              <w:t>Крепежные элементы (гайки различного номинала): 64 шт.</w:t>
            </w:r>
          </w:p>
          <w:p w:rsidR="0083318E" w:rsidRPr="00016991" w:rsidRDefault="0083318E" w:rsidP="00761264">
            <w:pPr>
              <w:rPr>
                <w:sz w:val="20"/>
                <w:szCs w:val="20"/>
                <w:lang w:eastAsia="en-US"/>
              </w:rPr>
            </w:pPr>
            <w:r w:rsidRPr="00016991">
              <w:rPr>
                <w:sz w:val="20"/>
                <w:szCs w:val="20"/>
                <w:lang w:eastAsia="en-US"/>
              </w:rPr>
              <w:t>Соединительные кабели: 10 шт.</w:t>
            </w:r>
          </w:p>
          <w:p w:rsidR="0083318E" w:rsidRPr="00016991" w:rsidRDefault="0083318E" w:rsidP="00761264">
            <w:pPr>
              <w:rPr>
                <w:sz w:val="20"/>
                <w:szCs w:val="20"/>
                <w:lang w:eastAsia="en-US"/>
              </w:rPr>
            </w:pPr>
            <w:r w:rsidRPr="00016991">
              <w:rPr>
                <w:sz w:val="20"/>
                <w:szCs w:val="20"/>
                <w:lang w:eastAsia="en-US"/>
              </w:rPr>
              <w:t>Сервомодуль: 7 шт.</w:t>
            </w:r>
          </w:p>
          <w:p w:rsidR="0083318E" w:rsidRPr="00016991" w:rsidRDefault="0083318E" w:rsidP="00761264">
            <w:pPr>
              <w:rPr>
                <w:sz w:val="20"/>
                <w:szCs w:val="20"/>
                <w:lang w:eastAsia="en-US"/>
              </w:rPr>
            </w:pPr>
            <w:r w:rsidRPr="00016991">
              <w:rPr>
                <w:sz w:val="20"/>
                <w:szCs w:val="20"/>
                <w:lang w:eastAsia="en-US"/>
              </w:rPr>
              <w:t xml:space="preserve">В состав набора входит учебный комплект, включающий в себя учебное пособие, набор библиотек трехмерных элементов для прототипирования моделей манипуляционных роботов, а также программное обеспечение для работы с набором. </w:t>
            </w:r>
          </w:p>
          <w:p w:rsidR="0083318E" w:rsidRPr="00016991" w:rsidRDefault="0083318E" w:rsidP="00761264">
            <w:pPr>
              <w:rPr>
                <w:sz w:val="20"/>
                <w:szCs w:val="20"/>
                <w:lang w:eastAsia="en-US"/>
              </w:rPr>
            </w:pPr>
            <w:r w:rsidRPr="00016991">
              <w:rPr>
                <w:sz w:val="20"/>
                <w:szCs w:val="20"/>
                <w:lang w:eastAsia="en-US"/>
              </w:rPr>
              <w:t>Учебное пособие содержит материалы по разработке трехмерных моделей мобильных роботов, манипуляционных роботов с различными типами кинематики (угловая кинематика, плоско-параллельная кинематика, дельта-кинематика, SCARA (рычажная кинематика), платформа Стюарта), инструкции по проектированию роботов, инструкции и методики осуществления инженерных расчетов при проектировании (расчеты нагрузки и моментов, расчет мощности приводов, расчет параметров кинематики), инструкции по разработке систем управления и программного обеспечения для управления роботами, инструкции и методики по разработке систем управления с элементами искусственного интеллекта и машинного обучения.</w:t>
            </w:r>
          </w:p>
          <w:p w:rsidR="0083318E" w:rsidRPr="00016991" w:rsidRDefault="0083318E" w:rsidP="00761264">
            <w:pPr>
              <w:spacing w:line="240" w:lineRule="exact"/>
              <w:rPr>
                <w:color w:val="FF0000"/>
                <w:sz w:val="20"/>
                <w:szCs w:val="20"/>
              </w:rPr>
            </w:pPr>
            <w:r w:rsidRPr="00016991">
              <w:rPr>
                <w:sz w:val="20"/>
                <w:szCs w:val="20"/>
                <w:lang w:eastAsia="en-US"/>
              </w:rPr>
              <w:t>Учебное пособие на русском языке: 2 шт.</w:t>
            </w:r>
          </w:p>
          <w:p w:rsidR="0083318E" w:rsidRPr="00016991" w:rsidRDefault="0083318E" w:rsidP="00761264">
            <w:pPr>
              <w:spacing w:line="240" w:lineRule="exact"/>
              <w:rPr>
                <w:color w:val="FF0000"/>
                <w:sz w:val="20"/>
                <w:szCs w:val="20"/>
              </w:rPr>
            </w:pPr>
            <w:r w:rsidRPr="00016991">
              <w:rPr>
                <w:color w:val="FF0000"/>
                <w:sz w:val="20"/>
                <w:szCs w:val="20"/>
              </w:rPr>
              <w:t>Серийный номер:</w:t>
            </w:r>
            <w:r>
              <w:rPr>
                <w:color w:val="FF0000"/>
                <w:sz w:val="20"/>
                <w:szCs w:val="20"/>
              </w:rPr>
              <w:t>нет</w:t>
            </w:r>
          </w:p>
        </w:tc>
        <w:tc>
          <w:tcPr>
            <w:tcW w:w="900" w:type="dxa"/>
          </w:tcPr>
          <w:p w:rsidR="0083318E" w:rsidRPr="00016991" w:rsidRDefault="0083318E" w:rsidP="00761264">
            <w:pPr>
              <w:jc w:val="center"/>
              <w:rPr>
                <w:color w:val="000000"/>
                <w:sz w:val="20"/>
                <w:szCs w:val="20"/>
              </w:rPr>
            </w:pPr>
            <w:r w:rsidRPr="00016991">
              <w:rPr>
                <w:color w:val="000000"/>
                <w:sz w:val="20"/>
                <w:szCs w:val="20"/>
              </w:rPr>
              <w:t>1</w:t>
            </w:r>
          </w:p>
        </w:tc>
      </w:tr>
    </w:tbl>
    <w:p w:rsidR="0083318E" w:rsidRPr="003C331B" w:rsidRDefault="0083318E" w:rsidP="00946E34">
      <w:pPr>
        <w:rPr>
          <w:sz w:val="28"/>
          <w:szCs w:val="28"/>
        </w:rPr>
      </w:pPr>
    </w:p>
    <w:sectPr w:rsidR="0083318E" w:rsidRPr="003C331B" w:rsidSect="0021481D">
      <w:headerReference w:type="even" r:id="rId8"/>
      <w:headerReference w:type="default" r:id="rId9"/>
      <w:pgSz w:w="11906" w:h="16840" w:code="9"/>
      <w:pgMar w:top="1077" w:right="567" w:bottom="851" w:left="1418"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318E" w:rsidRDefault="0083318E">
      <w:r>
        <w:separator/>
      </w:r>
    </w:p>
  </w:endnote>
  <w:endnote w:type="continuationSeparator" w:id="0">
    <w:p w:rsidR="0083318E" w:rsidRDefault="0083318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l?r ??Ѓfc"/>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318E" w:rsidRDefault="0083318E">
      <w:r>
        <w:separator/>
      </w:r>
    </w:p>
  </w:footnote>
  <w:footnote w:type="continuationSeparator" w:id="0">
    <w:p w:rsidR="0083318E" w:rsidRDefault="008331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18E" w:rsidRDefault="0083318E" w:rsidP="00CD05A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3318E" w:rsidRDefault="0083318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18E" w:rsidRDefault="0083318E" w:rsidP="00CD05A6">
    <w:pPr>
      <w:pStyle w:val="Header"/>
      <w:framePr w:wrap="around" w:vAnchor="text" w:hAnchor="margin" w:xAlign="center" w:y="1"/>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83318E" w:rsidRDefault="0083318E" w:rsidP="00CD05A6">
    <w:pPr>
      <w:pStyle w:val="Header"/>
      <w:framePr w:wrap="around" w:vAnchor="text" w:hAnchor="margin" w:xAlign="center" w:y="1"/>
      <w:rPr>
        <w:rStyle w:val="PageNumber"/>
      </w:rPr>
    </w:pPr>
  </w:p>
  <w:p w:rsidR="0083318E" w:rsidRDefault="0083318E" w:rsidP="00CD05A6">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27F43"/>
    <w:multiLevelType w:val="hybridMultilevel"/>
    <w:tmpl w:val="ED5EE9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3A83D27"/>
    <w:multiLevelType w:val="multilevel"/>
    <w:tmpl w:val="27D0C936"/>
    <w:lvl w:ilvl="0">
      <w:start w:val="1"/>
      <w:numFmt w:val="decimal"/>
      <w:lvlText w:val="%1."/>
      <w:lvlJc w:val="left"/>
      <w:pPr>
        <w:ind w:left="720" w:hanging="360"/>
      </w:pPr>
      <w:rPr>
        <w:rFonts w:cs="Times New Roman" w:hint="default"/>
      </w:rPr>
    </w:lvl>
    <w:lvl w:ilvl="1">
      <w:start w:val="3"/>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
    <w:nsid w:val="14884A01"/>
    <w:multiLevelType w:val="hybridMultilevel"/>
    <w:tmpl w:val="92E4BC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9187E03"/>
    <w:multiLevelType w:val="hybridMultilevel"/>
    <w:tmpl w:val="DC1246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C675B4E"/>
    <w:multiLevelType w:val="hybridMultilevel"/>
    <w:tmpl w:val="ECB6974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9AB5039"/>
    <w:multiLevelType w:val="hybridMultilevel"/>
    <w:tmpl w:val="AF9EB1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5"/>
  </w:num>
  <w:num w:numId="6">
    <w:abstractNumId w:val="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D05A6"/>
    <w:rsid w:val="000013BD"/>
    <w:rsid w:val="00003EDD"/>
    <w:rsid w:val="000057E2"/>
    <w:rsid w:val="00006131"/>
    <w:rsid w:val="00015769"/>
    <w:rsid w:val="00016606"/>
    <w:rsid w:val="00016991"/>
    <w:rsid w:val="00016D09"/>
    <w:rsid w:val="0001736A"/>
    <w:rsid w:val="00017C98"/>
    <w:rsid w:val="00021EAE"/>
    <w:rsid w:val="000223B9"/>
    <w:rsid w:val="0002386B"/>
    <w:rsid w:val="00023DC1"/>
    <w:rsid w:val="00024B1A"/>
    <w:rsid w:val="00032431"/>
    <w:rsid w:val="00032D68"/>
    <w:rsid w:val="00034549"/>
    <w:rsid w:val="000356A0"/>
    <w:rsid w:val="00037464"/>
    <w:rsid w:val="00041D26"/>
    <w:rsid w:val="00044A9B"/>
    <w:rsid w:val="00044B2D"/>
    <w:rsid w:val="00045645"/>
    <w:rsid w:val="00046C03"/>
    <w:rsid w:val="00050F04"/>
    <w:rsid w:val="00051007"/>
    <w:rsid w:val="00057B50"/>
    <w:rsid w:val="00057E0C"/>
    <w:rsid w:val="00061EE0"/>
    <w:rsid w:val="000629DE"/>
    <w:rsid w:val="0006404A"/>
    <w:rsid w:val="00064828"/>
    <w:rsid w:val="0006509E"/>
    <w:rsid w:val="000666B7"/>
    <w:rsid w:val="0006680C"/>
    <w:rsid w:val="00066942"/>
    <w:rsid w:val="000747F0"/>
    <w:rsid w:val="00080159"/>
    <w:rsid w:val="00080572"/>
    <w:rsid w:val="00080BD6"/>
    <w:rsid w:val="00081222"/>
    <w:rsid w:val="00081825"/>
    <w:rsid w:val="000821E0"/>
    <w:rsid w:val="00083178"/>
    <w:rsid w:val="00083C76"/>
    <w:rsid w:val="00087368"/>
    <w:rsid w:val="00091221"/>
    <w:rsid w:val="000912A5"/>
    <w:rsid w:val="0009404B"/>
    <w:rsid w:val="000963B0"/>
    <w:rsid w:val="00096A03"/>
    <w:rsid w:val="00096FCE"/>
    <w:rsid w:val="000A0C23"/>
    <w:rsid w:val="000A3CB6"/>
    <w:rsid w:val="000B2894"/>
    <w:rsid w:val="000B3592"/>
    <w:rsid w:val="000B4BC5"/>
    <w:rsid w:val="000B571B"/>
    <w:rsid w:val="000B5D74"/>
    <w:rsid w:val="000B767D"/>
    <w:rsid w:val="000C4248"/>
    <w:rsid w:val="000C5600"/>
    <w:rsid w:val="000C790F"/>
    <w:rsid w:val="000D1B13"/>
    <w:rsid w:val="000E02EE"/>
    <w:rsid w:val="000E0A2F"/>
    <w:rsid w:val="000E27AC"/>
    <w:rsid w:val="000E64DC"/>
    <w:rsid w:val="000E7590"/>
    <w:rsid w:val="000F3F62"/>
    <w:rsid w:val="000F7854"/>
    <w:rsid w:val="00100143"/>
    <w:rsid w:val="00101549"/>
    <w:rsid w:val="001069A0"/>
    <w:rsid w:val="00107B87"/>
    <w:rsid w:val="001123B9"/>
    <w:rsid w:val="001129BE"/>
    <w:rsid w:val="00114E8E"/>
    <w:rsid w:val="00117CB2"/>
    <w:rsid w:val="00120DF1"/>
    <w:rsid w:val="00121E82"/>
    <w:rsid w:val="00122CE2"/>
    <w:rsid w:val="001258C4"/>
    <w:rsid w:val="0012615D"/>
    <w:rsid w:val="001275DD"/>
    <w:rsid w:val="00132C20"/>
    <w:rsid w:val="00133ECC"/>
    <w:rsid w:val="00135908"/>
    <w:rsid w:val="00135D13"/>
    <w:rsid w:val="00135F54"/>
    <w:rsid w:val="00136A8A"/>
    <w:rsid w:val="001374A0"/>
    <w:rsid w:val="0013783A"/>
    <w:rsid w:val="001379EC"/>
    <w:rsid w:val="00140934"/>
    <w:rsid w:val="00142314"/>
    <w:rsid w:val="00153902"/>
    <w:rsid w:val="00153C67"/>
    <w:rsid w:val="00153D09"/>
    <w:rsid w:val="001541AD"/>
    <w:rsid w:val="00155EAB"/>
    <w:rsid w:val="00156CC6"/>
    <w:rsid w:val="0015782D"/>
    <w:rsid w:val="001617A6"/>
    <w:rsid w:val="001621D7"/>
    <w:rsid w:val="001626E8"/>
    <w:rsid w:val="001642C0"/>
    <w:rsid w:val="001717B9"/>
    <w:rsid w:val="001737AF"/>
    <w:rsid w:val="00174A7A"/>
    <w:rsid w:val="00184C98"/>
    <w:rsid w:val="00184E54"/>
    <w:rsid w:val="00185108"/>
    <w:rsid w:val="00185551"/>
    <w:rsid w:val="001861DF"/>
    <w:rsid w:val="00186CD9"/>
    <w:rsid w:val="00194B61"/>
    <w:rsid w:val="001A01B7"/>
    <w:rsid w:val="001A08B1"/>
    <w:rsid w:val="001A1E16"/>
    <w:rsid w:val="001A26F1"/>
    <w:rsid w:val="001A2EBA"/>
    <w:rsid w:val="001A56CE"/>
    <w:rsid w:val="001B210D"/>
    <w:rsid w:val="001B2A62"/>
    <w:rsid w:val="001B3573"/>
    <w:rsid w:val="001B5F6D"/>
    <w:rsid w:val="001B6697"/>
    <w:rsid w:val="001C5CB1"/>
    <w:rsid w:val="001C720B"/>
    <w:rsid w:val="001D0475"/>
    <w:rsid w:val="001D2235"/>
    <w:rsid w:val="001D2FBB"/>
    <w:rsid w:val="001E4EFE"/>
    <w:rsid w:val="001E5859"/>
    <w:rsid w:val="001E70FA"/>
    <w:rsid w:val="001F1091"/>
    <w:rsid w:val="001F2731"/>
    <w:rsid w:val="001F4FC3"/>
    <w:rsid w:val="001F6969"/>
    <w:rsid w:val="001F6E25"/>
    <w:rsid w:val="002035D9"/>
    <w:rsid w:val="00210218"/>
    <w:rsid w:val="0021481D"/>
    <w:rsid w:val="00227269"/>
    <w:rsid w:val="00227AA6"/>
    <w:rsid w:val="00233284"/>
    <w:rsid w:val="002333BE"/>
    <w:rsid w:val="00234B90"/>
    <w:rsid w:val="002405DB"/>
    <w:rsid w:val="00242340"/>
    <w:rsid w:val="00242CB6"/>
    <w:rsid w:val="002441EC"/>
    <w:rsid w:val="00244C0C"/>
    <w:rsid w:val="00244F8B"/>
    <w:rsid w:val="002465B4"/>
    <w:rsid w:val="0025016B"/>
    <w:rsid w:val="002510C0"/>
    <w:rsid w:val="00251364"/>
    <w:rsid w:val="002521A9"/>
    <w:rsid w:val="002536EE"/>
    <w:rsid w:val="002544B7"/>
    <w:rsid w:val="002556DC"/>
    <w:rsid w:val="00264452"/>
    <w:rsid w:val="00272A80"/>
    <w:rsid w:val="002734EE"/>
    <w:rsid w:val="00275E79"/>
    <w:rsid w:val="002806F5"/>
    <w:rsid w:val="00280ED9"/>
    <w:rsid w:val="00284057"/>
    <w:rsid w:val="00284073"/>
    <w:rsid w:val="002873B2"/>
    <w:rsid w:val="002900EE"/>
    <w:rsid w:val="0029349C"/>
    <w:rsid w:val="002934E7"/>
    <w:rsid w:val="00294068"/>
    <w:rsid w:val="00294A84"/>
    <w:rsid w:val="00294B99"/>
    <w:rsid w:val="00295BF8"/>
    <w:rsid w:val="002A0743"/>
    <w:rsid w:val="002A3DAD"/>
    <w:rsid w:val="002A4D48"/>
    <w:rsid w:val="002A6B17"/>
    <w:rsid w:val="002B01F2"/>
    <w:rsid w:val="002B0B53"/>
    <w:rsid w:val="002B1768"/>
    <w:rsid w:val="002B257E"/>
    <w:rsid w:val="002B449C"/>
    <w:rsid w:val="002B48C8"/>
    <w:rsid w:val="002B5804"/>
    <w:rsid w:val="002B5D71"/>
    <w:rsid w:val="002C02EF"/>
    <w:rsid w:val="002C3A5F"/>
    <w:rsid w:val="002C3C5E"/>
    <w:rsid w:val="002C4ED1"/>
    <w:rsid w:val="002C511F"/>
    <w:rsid w:val="002C5675"/>
    <w:rsid w:val="002D328B"/>
    <w:rsid w:val="002D3603"/>
    <w:rsid w:val="002E1739"/>
    <w:rsid w:val="002E371E"/>
    <w:rsid w:val="002E454C"/>
    <w:rsid w:val="002E790A"/>
    <w:rsid w:val="002E7B8A"/>
    <w:rsid w:val="002F0191"/>
    <w:rsid w:val="002F27ED"/>
    <w:rsid w:val="002F5D52"/>
    <w:rsid w:val="002F5F09"/>
    <w:rsid w:val="003003BD"/>
    <w:rsid w:val="0030077D"/>
    <w:rsid w:val="00302B83"/>
    <w:rsid w:val="0030670F"/>
    <w:rsid w:val="00306A1C"/>
    <w:rsid w:val="00306F65"/>
    <w:rsid w:val="00307AA1"/>
    <w:rsid w:val="00307EB6"/>
    <w:rsid w:val="0031082B"/>
    <w:rsid w:val="003113E5"/>
    <w:rsid w:val="003116B3"/>
    <w:rsid w:val="00314828"/>
    <w:rsid w:val="00321377"/>
    <w:rsid w:val="00321A8E"/>
    <w:rsid w:val="00330642"/>
    <w:rsid w:val="00332DCB"/>
    <w:rsid w:val="003331C4"/>
    <w:rsid w:val="00337EFE"/>
    <w:rsid w:val="00341E5A"/>
    <w:rsid w:val="003428AB"/>
    <w:rsid w:val="00342984"/>
    <w:rsid w:val="00343F5F"/>
    <w:rsid w:val="00346AF2"/>
    <w:rsid w:val="0035294F"/>
    <w:rsid w:val="003613EA"/>
    <w:rsid w:val="00362662"/>
    <w:rsid w:val="003671C5"/>
    <w:rsid w:val="0037016F"/>
    <w:rsid w:val="0037047F"/>
    <w:rsid w:val="003730E9"/>
    <w:rsid w:val="00391BE2"/>
    <w:rsid w:val="00391D9C"/>
    <w:rsid w:val="00392556"/>
    <w:rsid w:val="00392C41"/>
    <w:rsid w:val="00396542"/>
    <w:rsid w:val="00397AF9"/>
    <w:rsid w:val="003A2F3C"/>
    <w:rsid w:val="003A3E66"/>
    <w:rsid w:val="003B3CB1"/>
    <w:rsid w:val="003B3EAC"/>
    <w:rsid w:val="003C2170"/>
    <w:rsid w:val="003C331B"/>
    <w:rsid w:val="003C705C"/>
    <w:rsid w:val="003D23BE"/>
    <w:rsid w:val="003D41DA"/>
    <w:rsid w:val="003E2A0D"/>
    <w:rsid w:val="003E58B3"/>
    <w:rsid w:val="003E7447"/>
    <w:rsid w:val="003F0C8C"/>
    <w:rsid w:val="003F0E36"/>
    <w:rsid w:val="003F274F"/>
    <w:rsid w:val="003F369F"/>
    <w:rsid w:val="003F7A13"/>
    <w:rsid w:val="004003F2"/>
    <w:rsid w:val="00403FB2"/>
    <w:rsid w:val="00404DF1"/>
    <w:rsid w:val="004117EE"/>
    <w:rsid w:val="0041486C"/>
    <w:rsid w:val="004205CB"/>
    <w:rsid w:val="004210A8"/>
    <w:rsid w:val="004224C3"/>
    <w:rsid w:val="00423766"/>
    <w:rsid w:val="0042496A"/>
    <w:rsid w:val="004277F4"/>
    <w:rsid w:val="004278FD"/>
    <w:rsid w:val="00430FC7"/>
    <w:rsid w:val="004327A5"/>
    <w:rsid w:val="004342A7"/>
    <w:rsid w:val="00435B2C"/>
    <w:rsid w:val="00436D4A"/>
    <w:rsid w:val="00437BAD"/>
    <w:rsid w:val="00437E7D"/>
    <w:rsid w:val="00441183"/>
    <w:rsid w:val="004464EE"/>
    <w:rsid w:val="00451480"/>
    <w:rsid w:val="00453188"/>
    <w:rsid w:val="00454909"/>
    <w:rsid w:val="00455E6B"/>
    <w:rsid w:val="00465D0E"/>
    <w:rsid w:val="00465DB7"/>
    <w:rsid w:val="00476B03"/>
    <w:rsid w:val="004824A1"/>
    <w:rsid w:val="004835C7"/>
    <w:rsid w:val="00484B93"/>
    <w:rsid w:val="004856A1"/>
    <w:rsid w:val="00494B1E"/>
    <w:rsid w:val="00496C16"/>
    <w:rsid w:val="004A10CA"/>
    <w:rsid w:val="004A472E"/>
    <w:rsid w:val="004A6C30"/>
    <w:rsid w:val="004A7D10"/>
    <w:rsid w:val="004B012B"/>
    <w:rsid w:val="004B0A38"/>
    <w:rsid w:val="004B2055"/>
    <w:rsid w:val="004B4234"/>
    <w:rsid w:val="004B4C11"/>
    <w:rsid w:val="004B5777"/>
    <w:rsid w:val="004B79CD"/>
    <w:rsid w:val="004C069D"/>
    <w:rsid w:val="004C42B0"/>
    <w:rsid w:val="004C479A"/>
    <w:rsid w:val="004C50E5"/>
    <w:rsid w:val="004C659A"/>
    <w:rsid w:val="004C7E32"/>
    <w:rsid w:val="004D161E"/>
    <w:rsid w:val="004D162A"/>
    <w:rsid w:val="004D1C29"/>
    <w:rsid w:val="004D369B"/>
    <w:rsid w:val="004D568F"/>
    <w:rsid w:val="004D6943"/>
    <w:rsid w:val="004E44C9"/>
    <w:rsid w:val="004F03BD"/>
    <w:rsid w:val="004F521F"/>
    <w:rsid w:val="004F65A5"/>
    <w:rsid w:val="004F7467"/>
    <w:rsid w:val="00500328"/>
    <w:rsid w:val="005012D4"/>
    <w:rsid w:val="00510197"/>
    <w:rsid w:val="00511035"/>
    <w:rsid w:val="00511335"/>
    <w:rsid w:val="00514EBD"/>
    <w:rsid w:val="00515722"/>
    <w:rsid w:val="00517832"/>
    <w:rsid w:val="00520235"/>
    <w:rsid w:val="00520648"/>
    <w:rsid w:val="00521FD5"/>
    <w:rsid w:val="00524D11"/>
    <w:rsid w:val="00532875"/>
    <w:rsid w:val="00532FB6"/>
    <w:rsid w:val="00536A34"/>
    <w:rsid w:val="005424E7"/>
    <w:rsid w:val="005431E3"/>
    <w:rsid w:val="005433BF"/>
    <w:rsid w:val="00544112"/>
    <w:rsid w:val="00544583"/>
    <w:rsid w:val="00544BEC"/>
    <w:rsid w:val="00545B81"/>
    <w:rsid w:val="00550E52"/>
    <w:rsid w:val="00555AC3"/>
    <w:rsid w:val="00556176"/>
    <w:rsid w:val="00556A4C"/>
    <w:rsid w:val="0056148F"/>
    <w:rsid w:val="00561629"/>
    <w:rsid w:val="00561BC4"/>
    <w:rsid w:val="00561E2D"/>
    <w:rsid w:val="00561F8D"/>
    <w:rsid w:val="0056312C"/>
    <w:rsid w:val="0057196A"/>
    <w:rsid w:val="00574A2C"/>
    <w:rsid w:val="005753EF"/>
    <w:rsid w:val="005766ED"/>
    <w:rsid w:val="00584DE2"/>
    <w:rsid w:val="00585630"/>
    <w:rsid w:val="00586AD8"/>
    <w:rsid w:val="0059015B"/>
    <w:rsid w:val="005902F1"/>
    <w:rsid w:val="00590B1A"/>
    <w:rsid w:val="00591C7C"/>
    <w:rsid w:val="00592608"/>
    <w:rsid w:val="00594E5B"/>
    <w:rsid w:val="00596457"/>
    <w:rsid w:val="005A052A"/>
    <w:rsid w:val="005A17A8"/>
    <w:rsid w:val="005A798B"/>
    <w:rsid w:val="005B2878"/>
    <w:rsid w:val="005B4191"/>
    <w:rsid w:val="005B58E9"/>
    <w:rsid w:val="005B7196"/>
    <w:rsid w:val="005B7CD7"/>
    <w:rsid w:val="005C6392"/>
    <w:rsid w:val="005C6ECA"/>
    <w:rsid w:val="005D00EC"/>
    <w:rsid w:val="005D2AF9"/>
    <w:rsid w:val="005E008E"/>
    <w:rsid w:val="005E1ABB"/>
    <w:rsid w:val="005E23C3"/>
    <w:rsid w:val="005E4168"/>
    <w:rsid w:val="005E5946"/>
    <w:rsid w:val="005F2F52"/>
    <w:rsid w:val="005F7B9D"/>
    <w:rsid w:val="00600FFA"/>
    <w:rsid w:val="00601A04"/>
    <w:rsid w:val="00602062"/>
    <w:rsid w:val="00606260"/>
    <w:rsid w:val="006111FF"/>
    <w:rsid w:val="00612BCB"/>
    <w:rsid w:val="00612C81"/>
    <w:rsid w:val="00614042"/>
    <w:rsid w:val="0061525F"/>
    <w:rsid w:val="0061539B"/>
    <w:rsid w:val="00621203"/>
    <w:rsid w:val="00622384"/>
    <w:rsid w:val="00623DCD"/>
    <w:rsid w:val="0062402E"/>
    <w:rsid w:val="006245C4"/>
    <w:rsid w:val="006254CD"/>
    <w:rsid w:val="0062681E"/>
    <w:rsid w:val="00627EFD"/>
    <w:rsid w:val="006368AA"/>
    <w:rsid w:val="00641CE8"/>
    <w:rsid w:val="0064405C"/>
    <w:rsid w:val="006529AB"/>
    <w:rsid w:val="00652A30"/>
    <w:rsid w:val="00652E75"/>
    <w:rsid w:val="00653611"/>
    <w:rsid w:val="00653D35"/>
    <w:rsid w:val="00656490"/>
    <w:rsid w:val="006624DD"/>
    <w:rsid w:val="00665F6A"/>
    <w:rsid w:val="00666268"/>
    <w:rsid w:val="006663CE"/>
    <w:rsid w:val="006664C5"/>
    <w:rsid w:val="006672D2"/>
    <w:rsid w:val="006676E7"/>
    <w:rsid w:val="0067238E"/>
    <w:rsid w:val="00672A66"/>
    <w:rsid w:val="006744A3"/>
    <w:rsid w:val="00675341"/>
    <w:rsid w:val="00675EAA"/>
    <w:rsid w:val="00677730"/>
    <w:rsid w:val="00681332"/>
    <w:rsid w:val="00682274"/>
    <w:rsid w:val="00682A6F"/>
    <w:rsid w:val="00684F2A"/>
    <w:rsid w:val="006856A7"/>
    <w:rsid w:val="00691B1F"/>
    <w:rsid w:val="00693756"/>
    <w:rsid w:val="00693DAF"/>
    <w:rsid w:val="00694CE4"/>
    <w:rsid w:val="006950D2"/>
    <w:rsid w:val="006A1F99"/>
    <w:rsid w:val="006A2DBB"/>
    <w:rsid w:val="006A4A07"/>
    <w:rsid w:val="006A4CEF"/>
    <w:rsid w:val="006A5C5A"/>
    <w:rsid w:val="006A7625"/>
    <w:rsid w:val="006A7A6C"/>
    <w:rsid w:val="006B269B"/>
    <w:rsid w:val="006B26B4"/>
    <w:rsid w:val="006B2FCE"/>
    <w:rsid w:val="006B7B40"/>
    <w:rsid w:val="006C0366"/>
    <w:rsid w:val="006C1EC6"/>
    <w:rsid w:val="006C5147"/>
    <w:rsid w:val="006C5398"/>
    <w:rsid w:val="006C6772"/>
    <w:rsid w:val="006C750F"/>
    <w:rsid w:val="006C7E66"/>
    <w:rsid w:val="006D1A40"/>
    <w:rsid w:val="006D2272"/>
    <w:rsid w:val="006D2A2E"/>
    <w:rsid w:val="006D3B67"/>
    <w:rsid w:val="006D5681"/>
    <w:rsid w:val="006D60F0"/>
    <w:rsid w:val="006D714F"/>
    <w:rsid w:val="006D7A14"/>
    <w:rsid w:val="006E2A53"/>
    <w:rsid w:val="006E5548"/>
    <w:rsid w:val="006F6598"/>
    <w:rsid w:val="006F7A6A"/>
    <w:rsid w:val="00704784"/>
    <w:rsid w:val="00704C2C"/>
    <w:rsid w:val="00705203"/>
    <w:rsid w:val="00705C2C"/>
    <w:rsid w:val="007071AD"/>
    <w:rsid w:val="00707DDA"/>
    <w:rsid w:val="007151C3"/>
    <w:rsid w:val="0071590E"/>
    <w:rsid w:val="007161FB"/>
    <w:rsid w:val="007229B1"/>
    <w:rsid w:val="00732795"/>
    <w:rsid w:val="00733066"/>
    <w:rsid w:val="0073782D"/>
    <w:rsid w:val="00737D90"/>
    <w:rsid w:val="00745723"/>
    <w:rsid w:val="00745E9D"/>
    <w:rsid w:val="0074769C"/>
    <w:rsid w:val="00747EC9"/>
    <w:rsid w:val="00751594"/>
    <w:rsid w:val="00751F05"/>
    <w:rsid w:val="00756EFB"/>
    <w:rsid w:val="00757F1B"/>
    <w:rsid w:val="00760C5A"/>
    <w:rsid w:val="00761264"/>
    <w:rsid w:val="007627AB"/>
    <w:rsid w:val="00763CE6"/>
    <w:rsid w:val="00764B2B"/>
    <w:rsid w:val="0076627E"/>
    <w:rsid w:val="00766CED"/>
    <w:rsid w:val="00770557"/>
    <w:rsid w:val="0077218D"/>
    <w:rsid w:val="00772694"/>
    <w:rsid w:val="0078264C"/>
    <w:rsid w:val="00784D5C"/>
    <w:rsid w:val="00786A2B"/>
    <w:rsid w:val="0079011A"/>
    <w:rsid w:val="007915EC"/>
    <w:rsid w:val="0079324E"/>
    <w:rsid w:val="0079543E"/>
    <w:rsid w:val="00796D6A"/>
    <w:rsid w:val="007A0B42"/>
    <w:rsid w:val="007A69B4"/>
    <w:rsid w:val="007B0A57"/>
    <w:rsid w:val="007B0E04"/>
    <w:rsid w:val="007B4612"/>
    <w:rsid w:val="007B54AF"/>
    <w:rsid w:val="007C3807"/>
    <w:rsid w:val="007C3E19"/>
    <w:rsid w:val="007C5DE9"/>
    <w:rsid w:val="007C5E24"/>
    <w:rsid w:val="007C675B"/>
    <w:rsid w:val="007C7828"/>
    <w:rsid w:val="007D16A3"/>
    <w:rsid w:val="007D3910"/>
    <w:rsid w:val="007D3B19"/>
    <w:rsid w:val="007D470F"/>
    <w:rsid w:val="007D4E37"/>
    <w:rsid w:val="007D6113"/>
    <w:rsid w:val="007D7640"/>
    <w:rsid w:val="007E2598"/>
    <w:rsid w:val="007E2E3F"/>
    <w:rsid w:val="007E3869"/>
    <w:rsid w:val="007E441D"/>
    <w:rsid w:val="007E7779"/>
    <w:rsid w:val="007F0F7E"/>
    <w:rsid w:val="007F4D44"/>
    <w:rsid w:val="00800F14"/>
    <w:rsid w:val="00801E2C"/>
    <w:rsid w:val="0080739B"/>
    <w:rsid w:val="00814256"/>
    <w:rsid w:val="00815265"/>
    <w:rsid w:val="0081712A"/>
    <w:rsid w:val="00822DC9"/>
    <w:rsid w:val="00823B6C"/>
    <w:rsid w:val="00824737"/>
    <w:rsid w:val="00825443"/>
    <w:rsid w:val="00826A4B"/>
    <w:rsid w:val="00826C67"/>
    <w:rsid w:val="00831A1C"/>
    <w:rsid w:val="0083318E"/>
    <w:rsid w:val="008332D1"/>
    <w:rsid w:val="0083351B"/>
    <w:rsid w:val="00833911"/>
    <w:rsid w:val="008356AC"/>
    <w:rsid w:val="00836246"/>
    <w:rsid w:val="00837CC4"/>
    <w:rsid w:val="00844D7A"/>
    <w:rsid w:val="0084548B"/>
    <w:rsid w:val="00846B30"/>
    <w:rsid w:val="00850470"/>
    <w:rsid w:val="00851D8D"/>
    <w:rsid w:val="0085250F"/>
    <w:rsid w:val="00856627"/>
    <w:rsid w:val="00861B34"/>
    <w:rsid w:val="008625DB"/>
    <w:rsid w:val="008642D4"/>
    <w:rsid w:val="00866384"/>
    <w:rsid w:val="0087387D"/>
    <w:rsid w:val="00882A8A"/>
    <w:rsid w:val="0089341D"/>
    <w:rsid w:val="00896728"/>
    <w:rsid w:val="008A2268"/>
    <w:rsid w:val="008A4727"/>
    <w:rsid w:val="008B12FA"/>
    <w:rsid w:val="008B1B04"/>
    <w:rsid w:val="008B2726"/>
    <w:rsid w:val="008B487F"/>
    <w:rsid w:val="008B5743"/>
    <w:rsid w:val="008B60F2"/>
    <w:rsid w:val="008C1C20"/>
    <w:rsid w:val="008C3476"/>
    <w:rsid w:val="008C7042"/>
    <w:rsid w:val="008D5192"/>
    <w:rsid w:val="008D52AD"/>
    <w:rsid w:val="008D606F"/>
    <w:rsid w:val="008D630A"/>
    <w:rsid w:val="008D6D27"/>
    <w:rsid w:val="008D776B"/>
    <w:rsid w:val="008E03D0"/>
    <w:rsid w:val="008E54B7"/>
    <w:rsid w:val="008F19D2"/>
    <w:rsid w:val="008F1AAF"/>
    <w:rsid w:val="008F231D"/>
    <w:rsid w:val="008F2DFC"/>
    <w:rsid w:val="009015F8"/>
    <w:rsid w:val="00906280"/>
    <w:rsid w:val="00906FE8"/>
    <w:rsid w:val="00912562"/>
    <w:rsid w:val="009169EA"/>
    <w:rsid w:val="00917F52"/>
    <w:rsid w:val="00920A64"/>
    <w:rsid w:val="00926278"/>
    <w:rsid w:val="00930884"/>
    <w:rsid w:val="00930CF5"/>
    <w:rsid w:val="00931C3C"/>
    <w:rsid w:val="0093263B"/>
    <w:rsid w:val="0093570D"/>
    <w:rsid w:val="00936DC5"/>
    <w:rsid w:val="009420BD"/>
    <w:rsid w:val="00946C88"/>
    <w:rsid w:val="00946E34"/>
    <w:rsid w:val="00953168"/>
    <w:rsid w:val="00953453"/>
    <w:rsid w:val="00961438"/>
    <w:rsid w:val="00961758"/>
    <w:rsid w:val="00964729"/>
    <w:rsid w:val="00965F62"/>
    <w:rsid w:val="009678C7"/>
    <w:rsid w:val="009732DB"/>
    <w:rsid w:val="00973414"/>
    <w:rsid w:val="00977246"/>
    <w:rsid w:val="0097742C"/>
    <w:rsid w:val="0097769A"/>
    <w:rsid w:val="0098427A"/>
    <w:rsid w:val="009871B2"/>
    <w:rsid w:val="0099162E"/>
    <w:rsid w:val="009918A0"/>
    <w:rsid w:val="0099723B"/>
    <w:rsid w:val="009A1C0E"/>
    <w:rsid w:val="009A54BB"/>
    <w:rsid w:val="009A5E15"/>
    <w:rsid w:val="009A65BF"/>
    <w:rsid w:val="009B7E64"/>
    <w:rsid w:val="009C1132"/>
    <w:rsid w:val="009C1FF8"/>
    <w:rsid w:val="009C2D27"/>
    <w:rsid w:val="009C2D5D"/>
    <w:rsid w:val="009C642B"/>
    <w:rsid w:val="009D0181"/>
    <w:rsid w:val="009D0211"/>
    <w:rsid w:val="009D5806"/>
    <w:rsid w:val="009D6D0B"/>
    <w:rsid w:val="009D7E93"/>
    <w:rsid w:val="009E1161"/>
    <w:rsid w:val="009E1E14"/>
    <w:rsid w:val="009E627E"/>
    <w:rsid w:val="009F1247"/>
    <w:rsid w:val="009F1A47"/>
    <w:rsid w:val="009F4C23"/>
    <w:rsid w:val="00A02E26"/>
    <w:rsid w:val="00A0354A"/>
    <w:rsid w:val="00A047AB"/>
    <w:rsid w:val="00A055B9"/>
    <w:rsid w:val="00A065C9"/>
    <w:rsid w:val="00A07CF5"/>
    <w:rsid w:val="00A1214A"/>
    <w:rsid w:val="00A1705A"/>
    <w:rsid w:val="00A17DAF"/>
    <w:rsid w:val="00A2131F"/>
    <w:rsid w:val="00A219F5"/>
    <w:rsid w:val="00A22EBD"/>
    <w:rsid w:val="00A274CD"/>
    <w:rsid w:val="00A30B8A"/>
    <w:rsid w:val="00A327B6"/>
    <w:rsid w:val="00A33C40"/>
    <w:rsid w:val="00A34184"/>
    <w:rsid w:val="00A46BA3"/>
    <w:rsid w:val="00A46D7F"/>
    <w:rsid w:val="00A5501E"/>
    <w:rsid w:val="00A56D88"/>
    <w:rsid w:val="00A609EA"/>
    <w:rsid w:val="00A62DE8"/>
    <w:rsid w:val="00A703C9"/>
    <w:rsid w:val="00A72467"/>
    <w:rsid w:val="00A7456F"/>
    <w:rsid w:val="00A7604A"/>
    <w:rsid w:val="00A767AE"/>
    <w:rsid w:val="00A83CB4"/>
    <w:rsid w:val="00A8538E"/>
    <w:rsid w:val="00A856ED"/>
    <w:rsid w:val="00A8598F"/>
    <w:rsid w:val="00A85C70"/>
    <w:rsid w:val="00A9061E"/>
    <w:rsid w:val="00A969DF"/>
    <w:rsid w:val="00AA0D94"/>
    <w:rsid w:val="00AA1AD1"/>
    <w:rsid w:val="00AA2F24"/>
    <w:rsid w:val="00AA37F1"/>
    <w:rsid w:val="00AA4BEB"/>
    <w:rsid w:val="00AA6179"/>
    <w:rsid w:val="00AA6F70"/>
    <w:rsid w:val="00AB0C5F"/>
    <w:rsid w:val="00AB3CBD"/>
    <w:rsid w:val="00AC240D"/>
    <w:rsid w:val="00AC24AB"/>
    <w:rsid w:val="00AC4213"/>
    <w:rsid w:val="00AD24A9"/>
    <w:rsid w:val="00AD3038"/>
    <w:rsid w:val="00AD325A"/>
    <w:rsid w:val="00AD6B52"/>
    <w:rsid w:val="00AD6E8B"/>
    <w:rsid w:val="00AE03D8"/>
    <w:rsid w:val="00AE090D"/>
    <w:rsid w:val="00AE3E6B"/>
    <w:rsid w:val="00AE6A63"/>
    <w:rsid w:val="00AF4395"/>
    <w:rsid w:val="00B03AFC"/>
    <w:rsid w:val="00B05111"/>
    <w:rsid w:val="00B07289"/>
    <w:rsid w:val="00B11CC8"/>
    <w:rsid w:val="00B12011"/>
    <w:rsid w:val="00B14CCF"/>
    <w:rsid w:val="00B165AD"/>
    <w:rsid w:val="00B2783C"/>
    <w:rsid w:val="00B32DE6"/>
    <w:rsid w:val="00B346BE"/>
    <w:rsid w:val="00B35D4B"/>
    <w:rsid w:val="00B40720"/>
    <w:rsid w:val="00B4239F"/>
    <w:rsid w:val="00B4411C"/>
    <w:rsid w:val="00B45A7D"/>
    <w:rsid w:val="00B4643C"/>
    <w:rsid w:val="00B47C35"/>
    <w:rsid w:val="00B5045A"/>
    <w:rsid w:val="00B5172D"/>
    <w:rsid w:val="00B517EF"/>
    <w:rsid w:val="00B5322E"/>
    <w:rsid w:val="00B55BF4"/>
    <w:rsid w:val="00B65FB7"/>
    <w:rsid w:val="00B748B8"/>
    <w:rsid w:val="00B80911"/>
    <w:rsid w:val="00B81DB5"/>
    <w:rsid w:val="00B83A89"/>
    <w:rsid w:val="00B84F2D"/>
    <w:rsid w:val="00B8692B"/>
    <w:rsid w:val="00B86AA6"/>
    <w:rsid w:val="00B872D9"/>
    <w:rsid w:val="00B95262"/>
    <w:rsid w:val="00B9555D"/>
    <w:rsid w:val="00B95A84"/>
    <w:rsid w:val="00B97F2C"/>
    <w:rsid w:val="00BA0376"/>
    <w:rsid w:val="00BA4A90"/>
    <w:rsid w:val="00BA625B"/>
    <w:rsid w:val="00BB2DBC"/>
    <w:rsid w:val="00BB421D"/>
    <w:rsid w:val="00BB75EE"/>
    <w:rsid w:val="00BB78AA"/>
    <w:rsid w:val="00BC01D5"/>
    <w:rsid w:val="00BC0DCB"/>
    <w:rsid w:val="00BC2BE0"/>
    <w:rsid w:val="00BC4BBB"/>
    <w:rsid w:val="00BC762E"/>
    <w:rsid w:val="00BC78D1"/>
    <w:rsid w:val="00BD4D75"/>
    <w:rsid w:val="00BD6BAB"/>
    <w:rsid w:val="00BD7F69"/>
    <w:rsid w:val="00BD7F84"/>
    <w:rsid w:val="00BE138B"/>
    <w:rsid w:val="00BE1FB7"/>
    <w:rsid w:val="00BE6151"/>
    <w:rsid w:val="00BF086D"/>
    <w:rsid w:val="00BF0D31"/>
    <w:rsid w:val="00BF1EC4"/>
    <w:rsid w:val="00BF339E"/>
    <w:rsid w:val="00BF5DB8"/>
    <w:rsid w:val="00BF6D2C"/>
    <w:rsid w:val="00C00509"/>
    <w:rsid w:val="00C01075"/>
    <w:rsid w:val="00C0207D"/>
    <w:rsid w:val="00C02714"/>
    <w:rsid w:val="00C0656F"/>
    <w:rsid w:val="00C1073C"/>
    <w:rsid w:val="00C11B0C"/>
    <w:rsid w:val="00C12226"/>
    <w:rsid w:val="00C126DD"/>
    <w:rsid w:val="00C13907"/>
    <w:rsid w:val="00C13D58"/>
    <w:rsid w:val="00C14BAD"/>
    <w:rsid w:val="00C1586B"/>
    <w:rsid w:val="00C1727F"/>
    <w:rsid w:val="00C2061B"/>
    <w:rsid w:val="00C23BA5"/>
    <w:rsid w:val="00C2755D"/>
    <w:rsid w:val="00C30831"/>
    <w:rsid w:val="00C31872"/>
    <w:rsid w:val="00C32A46"/>
    <w:rsid w:val="00C33628"/>
    <w:rsid w:val="00C34EC7"/>
    <w:rsid w:val="00C36117"/>
    <w:rsid w:val="00C3614C"/>
    <w:rsid w:val="00C36959"/>
    <w:rsid w:val="00C45C98"/>
    <w:rsid w:val="00C4765C"/>
    <w:rsid w:val="00C50FA2"/>
    <w:rsid w:val="00C5206D"/>
    <w:rsid w:val="00C528C8"/>
    <w:rsid w:val="00C5311B"/>
    <w:rsid w:val="00C53462"/>
    <w:rsid w:val="00C61D99"/>
    <w:rsid w:val="00C63975"/>
    <w:rsid w:val="00C65786"/>
    <w:rsid w:val="00C72C13"/>
    <w:rsid w:val="00C73A00"/>
    <w:rsid w:val="00C77B74"/>
    <w:rsid w:val="00C807FE"/>
    <w:rsid w:val="00C80D13"/>
    <w:rsid w:val="00C819E6"/>
    <w:rsid w:val="00C90F7E"/>
    <w:rsid w:val="00C93238"/>
    <w:rsid w:val="00CA1019"/>
    <w:rsid w:val="00CA2D60"/>
    <w:rsid w:val="00CA7188"/>
    <w:rsid w:val="00CA73D2"/>
    <w:rsid w:val="00CB2333"/>
    <w:rsid w:val="00CB4A95"/>
    <w:rsid w:val="00CB73FB"/>
    <w:rsid w:val="00CC7FDD"/>
    <w:rsid w:val="00CD05A6"/>
    <w:rsid w:val="00CD5316"/>
    <w:rsid w:val="00CD6F03"/>
    <w:rsid w:val="00CE0712"/>
    <w:rsid w:val="00CE2A45"/>
    <w:rsid w:val="00CE3D37"/>
    <w:rsid w:val="00CE61E2"/>
    <w:rsid w:val="00CF1B34"/>
    <w:rsid w:val="00CF2115"/>
    <w:rsid w:val="00CF2CD7"/>
    <w:rsid w:val="00CF53F7"/>
    <w:rsid w:val="00D01652"/>
    <w:rsid w:val="00D02128"/>
    <w:rsid w:val="00D02D6E"/>
    <w:rsid w:val="00D05714"/>
    <w:rsid w:val="00D058D7"/>
    <w:rsid w:val="00D06DAC"/>
    <w:rsid w:val="00D107A2"/>
    <w:rsid w:val="00D15B72"/>
    <w:rsid w:val="00D16A9D"/>
    <w:rsid w:val="00D2029C"/>
    <w:rsid w:val="00D207A1"/>
    <w:rsid w:val="00D215A9"/>
    <w:rsid w:val="00D25E3D"/>
    <w:rsid w:val="00D26BF8"/>
    <w:rsid w:val="00D32D3D"/>
    <w:rsid w:val="00D3350C"/>
    <w:rsid w:val="00D34435"/>
    <w:rsid w:val="00D36966"/>
    <w:rsid w:val="00D369D3"/>
    <w:rsid w:val="00D42C4B"/>
    <w:rsid w:val="00D43229"/>
    <w:rsid w:val="00D43925"/>
    <w:rsid w:val="00D4484E"/>
    <w:rsid w:val="00D54117"/>
    <w:rsid w:val="00D55B9E"/>
    <w:rsid w:val="00D62420"/>
    <w:rsid w:val="00D66120"/>
    <w:rsid w:val="00D71401"/>
    <w:rsid w:val="00D71AE6"/>
    <w:rsid w:val="00D73642"/>
    <w:rsid w:val="00D74BB6"/>
    <w:rsid w:val="00D74DDF"/>
    <w:rsid w:val="00D77764"/>
    <w:rsid w:val="00D8240D"/>
    <w:rsid w:val="00D8298A"/>
    <w:rsid w:val="00D82C23"/>
    <w:rsid w:val="00D86C25"/>
    <w:rsid w:val="00D87647"/>
    <w:rsid w:val="00D9122C"/>
    <w:rsid w:val="00DA06F6"/>
    <w:rsid w:val="00DA2846"/>
    <w:rsid w:val="00DA4699"/>
    <w:rsid w:val="00DA523B"/>
    <w:rsid w:val="00DA70FD"/>
    <w:rsid w:val="00DB062E"/>
    <w:rsid w:val="00DB2C5B"/>
    <w:rsid w:val="00DC1134"/>
    <w:rsid w:val="00DC2C50"/>
    <w:rsid w:val="00DC71A7"/>
    <w:rsid w:val="00DC7555"/>
    <w:rsid w:val="00DD280E"/>
    <w:rsid w:val="00DD5CEE"/>
    <w:rsid w:val="00DD70AA"/>
    <w:rsid w:val="00DE49A0"/>
    <w:rsid w:val="00DF165A"/>
    <w:rsid w:val="00DF790B"/>
    <w:rsid w:val="00E00CA0"/>
    <w:rsid w:val="00E011A3"/>
    <w:rsid w:val="00E03FC6"/>
    <w:rsid w:val="00E074D3"/>
    <w:rsid w:val="00E1261F"/>
    <w:rsid w:val="00E127B3"/>
    <w:rsid w:val="00E15356"/>
    <w:rsid w:val="00E164D7"/>
    <w:rsid w:val="00E166E0"/>
    <w:rsid w:val="00E16F95"/>
    <w:rsid w:val="00E2272C"/>
    <w:rsid w:val="00E228DD"/>
    <w:rsid w:val="00E25886"/>
    <w:rsid w:val="00E30041"/>
    <w:rsid w:val="00E310CA"/>
    <w:rsid w:val="00E37601"/>
    <w:rsid w:val="00E41E14"/>
    <w:rsid w:val="00E42D5E"/>
    <w:rsid w:val="00E44E6D"/>
    <w:rsid w:val="00E474A7"/>
    <w:rsid w:val="00E50C0E"/>
    <w:rsid w:val="00E56F09"/>
    <w:rsid w:val="00E6037D"/>
    <w:rsid w:val="00E61CA0"/>
    <w:rsid w:val="00E70B24"/>
    <w:rsid w:val="00E7223F"/>
    <w:rsid w:val="00E73371"/>
    <w:rsid w:val="00E74BC7"/>
    <w:rsid w:val="00E754FF"/>
    <w:rsid w:val="00E76E86"/>
    <w:rsid w:val="00E8002B"/>
    <w:rsid w:val="00E80F7C"/>
    <w:rsid w:val="00E81B0A"/>
    <w:rsid w:val="00E85F8C"/>
    <w:rsid w:val="00E868FF"/>
    <w:rsid w:val="00E87E66"/>
    <w:rsid w:val="00E919EE"/>
    <w:rsid w:val="00E92EA4"/>
    <w:rsid w:val="00EA0DED"/>
    <w:rsid w:val="00EA1168"/>
    <w:rsid w:val="00EA4188"/>
    <w:rsid w:val="00EA5567"/>
    <w:rsid w:val="00EA6BD8"/>
    <w:rsid w:val="00EB0FC4"/>
    <w:rsid w:val="00EB233B"/>
    <w:rsid w:val="00EB25A4"/>
    <w:rsid w:val="00EB30EE"/>
    <w:rsid w:val="00EB6771"/>
    <w:rsid w:val="00EB7151"/>
    <w:rsid w:val="00EB7CFD"/>
    <w:rsid w:val="00EC1F49"/>
    <w:rsid w:val="00ED3948"/>
    <w:rsid w:val="00ED41A9"/>
    <w:rsid w:val="00ED7015"/>
    <w:rsid w:val="00ED7DCA"/>
    <w:rsid w:val="00EE11FA"/>
    <w:rsid w:val="00EE38FF"/>
    <w:rsid w:val="00EE6346"/>
    <w:rsid w:val="00EF16F6"/>
    <w:rsid w:val="00EF3E02"/>
    <w:rsid w:val="00EF4731"/>
    <w:rsid w:val="00EF534A"/>
    <w:rsid w:val="00F028CA"/>
    <w:rsid w:val="00F04350"/>
    <w:rsid w:val="00F0747C"/>
    <w:rsid w:val="00F137E1"/>
    <w:rsid w:val="00F165C7"/>
    <w:rsid w:val="00F17D62"/>
    <w:rsid w:val="00F20BE8"/>
    <w:rsid w:val="00F24D8D"/>
    <w:rsid w:val="00F300BA"/>
    <w:rsid w:val="00F3125C"/>
    <w:rsid w:val="00F318D4"/>
    <w:rsid w:val="00F349BC"/>
    <w:rsid w:val="00F35C43"/>
    <w:rsid w:val="00F3671B"/>
    <w:rsid w:val="00F377EE"/>
    <w:rsid w:val="00F37E99"/>
    <w:rsid w:val="00F404DB"/>
    <w:rsid w:val="00F406E3"/>
    <w:rsid w:val="00F40DDB"/>
    <w:rsid w:val="00F42065"/>
    <w:rsid w:val="00F43C24"/>
    <w:rsid w:val="00F4502C"/>
    <w:rsid w:val="00F4738C"/>
    <w:rsid w:val="00F5426B"/>
    <w:rsid w:val="00F56577"/>
    <w:rsid w:val="00F60625"/>
    <w:rsid w:val="00F616CE"/>
    <w:rsid w:val="00F63030"/>
    <w:rsid w:val="00F63F46"/>
    <w:rsid w:val="00F642BD"/>
    <w:rsid w:val="00F711F4"/>
    <w:rsid w:val="00F7156C"/>
    <w:rsid w:val="00F77295"/>
    <w:rsid w:val="00F80787"/>
    <w:rsid w:val="00F81B74"/>
    <w:rsid w:val="00F82059"/>
    <w:rsid w:val="00F82563"/>
    <w:rsid w:val="00F845E9"/>
    <w:rsid w:val="00F848B0"/>
    <w:rsid w:val="00F9198B"/>
    <w:rsid w:val="00F96F43"/>
    <w:rsid w:val="00FA461F"/>
    <w:rsid w:val="00FA5AAC"/>
    <w:rsid w:val="00FA6C36"/>
    <w:rsid w:val="00FB3CEA"/>
    <w:rsid w:val="00FC12A3"/>
    <w:rsid w:val="00FC1613"/>
    <w:rsid w:val="00FC3D6E"/>
    <w:rsid w:val="00FC40EC"/>
    <w:rsid w:val="00FC47D3"/>
    <w:rsid w:val="00FC487E"/>
    <w:rsid w:val="00FC6498"/>
    <w:rsid w:val="00FD0C3A"/>
    <w:rsid w:val="00FD0CD1"/>
    <w:rsid w:val="00FD0DC9"/>
    <w:rsid w:val="00FD4860"/>
    <w:rsid w:val="00FE3F86"/>
    <w:rsid w:val="00FE44FE"/>
    <w:rsid w:val="00FF0EBD"/>
    <w:rsid w:val="00FF2818"/>
    <w:rsid w:val="00FF43B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able of authorities" w:locked="1" w:semiHidden="0" w:uiPriority="0" w:unhideWhenUsed="0"/>
    <w:lsdException w:name="List" w:locked="1" w:semiHidden="0" w:uiPriority="0" w:unhideWhenUsed="0"/>
    <w:lsdException w:name="List Bullet" w:locked="1" w:semiHidden="0" w:uiPriority="0" w:unhideWhenUsed="0"/>
    <w:lsdException w:name="Title" w:locked="1" w:semiHidden="0" w:uiPriority="0" w:unhideWhenUsed="0" w:qFormat="1"/>
    <w:lsdException w:name="Default Paragraph Font" w:uiPriority="1"/>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5A6"/>
    <w:rPr>
      <w:sz w:val="24"/>
      <w:szCs w:val="24"/>
    </w:rPr>
  </w:style>
  <w:style w:type="paragraph" w:styleId="Heading1">
    <w:name w:val="heading 1"/>
    <w:basedOn w:val="Normal"/>
    <w:next w:val="Normal"/>
    <w:link w:val="Heading1Char"/>
    <w:uiPriority w:val="99"/>
    <w:qFormat/>
    <w:rsid w:val="00C63975"/>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iPriority w:val="99"/>
    <w:qFormat/>
    <w:rsid w:val="00FC3D6E"/>
    <w:pPr>
      <w:keepNext/>
      <w:spacing w:before="240" w:after="60"/>
      <w:outlineLvl w:val="1"/>
    </w:pPr>
    <w:rPr>
      <w:rFonts w:ascii="Calibri Light" w:hAnsi="Calibri Light"/>
      <w:b/>
      <w:bCs/>
      <w:i/>
      <w:iCs/>
      <w:sz w:val="28"/>
      <w:szCs w:val="28"/>
    </w:rPr>
  </w:style>
  <w:style w:type="paragraph" w:styleId="Heading5">
    <w:name w:val="heading 5"/>
    <w:basedOn w:val="Normal"/>
    <w:next w:val="Normal"/>
    <w:link w:val="Heading5Char"/>
    <w:uiPriority w:val="99"/>
    <w:qFormat/>
    <w:rsid w:val="001129BE"/>
    <w:pPr>
      <w:keepNext/>
      <w:pBdr>
        <w:top w:val="thinThickThinMediumGap" w:sz="24" w:space="1" w:color="auto"/>
        <w:left w:val="thinThickThinMediumGap" w:sz="24" w:space="10" w:color="auto"/>
        <w:bottom w:val="thinThickThinMediumGap" w:sz="24" w:space="1" w:color="auto"/>
        <w:right w:val="thinThickThinMediumGap" w:sz="24" w:space="4" w:color="auto"/>
      </w:pBdr>
      <w:outlineLvl w:val="4"/>
    </w:pPr>
    <w:rPr>
      <w:sz w:val="28"/>
    </w:rPr>
  </w:style>
  <w:style w:type="paragraph" w:styleId="Heading6">
    <w:name w:val="heading 6"/>
    <w:basedOn w:val="Normal"/>
    <w:next w:val="Normal"/>
    <w:link w:val="Heading6Char"/>
    <w:uiPriority w:val="99"/>
    <w:qFormat/>
    <w:rsid w:val="001129BE"/>
    <w:pPr>
      <w:keepNext/>
      <w:outlineLvl w:val="5"/>
    </w:pPr>
    <w:rPr>
      <w:b/>
      <w:bCs/>
      <w:i/>
      <w:iCs/>
      <w:sz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63975"/>
    <w:rPr>
      <w:rFonts w:ascii="Calibri Light" w:hAnsi="Calibri Light"/>
      <w:b/>
      <w:kern w:val="32"/>
      <w:sz w:val="32"/>
    </w:rPr>
  </w:style>
  <w:style w:type="character" w:customStyle="1" w:styleId="Heading2Char">
    <w:name w:val="Heading 2 Char"/>
    <w:basedOn w:val="DefaultParagraphFont"/>
    <w:link w:val="Heading2"/>
    <w:uiPriority w:val="99"/>
    <w:locked/>
    <w:rsid w:val="00FC3D6E"/>
    <w:rPr>
      <w:rFonts w:ascii="Calibri Light" w:hAnsi="Calibri Light"/>
      <w:b/>
      <w:i/>
      <w:sz w:val="28"/>
    </w:rPr>
  </w:style>
  <w:style w:type="character" w:customStyle="1" w:styleId="Heading5Char">
    <w:name w:val="Heading 5 Char"/>
    <w:basedOn w:val="DefaultParagraphFont"/>
    <w:link w:val="Heading5"/>
    <w:uiPriority w:val="9"/>
    <w:semiHidden/>
    <w:rsid w:val="000A2A89"/>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0A2A89"/>
    <w:rPr>
      <w:rFonts w:asciiTheme="minorHAnsi" w:eastAsiaTheme="minorEastAsia" w:hAnsiTheme="minorHAnsi" w:cstheme="minorBidi"/>
      <w:b/>
      <w:bCs/>
    </w:rPr>
  </w:style>
  <w:style w:type="paragraph" w:customStyle="1" w:styleId="ConsPlusNonformat">
    <w:name w:val="ConsPlusNonformat"/>
    <w:uiPriority w:val="99"/>
    <w:rsid w:val="00CD05A6"/>
    <w:pPr>
      <w:autoSpaceDE w:val="0"/>
      <w:autoSpaceDN w:val="0"/>
      <w:adjustRightInd w:val="0"/>
    </w:pPr>
    <w:rPr>
      <w:rFonts w:ascii="Courier New" w:hAnsi="Courier New" w:cs="Courier New"/>
      <w:sz w:val="20"/>
      <w:szCs w:val="20"/>
    </w:rPr>
  </w:style>
  <w:style w:type="paragraph" w:styleId="Header">
    <w:name w:val="header"/>
    <w:basedOn w:val="Normal"/>
    <w:link w:val="HeaderChar"/>
    <w:uiPriority w:val="99"/>
    <w:rsid w:val="00CD05A6"/>
    <w:pPr>
      <w:tabs>
        <w:tab w:val="center" w:pos="4677"/>
        <w:tab w:val="right" w:pos="9355"/>
      </w:tabs>
    </w:pPr>
  </w:style>
  <w:style w:type="character" w:customStyle="1" w:styleId="HeaderChar">
    <w:name w:val="Header Char"/>
    <w:basedOn w:val="DefaultParagraphFont"/>
    <w:link w:val="Header"/>
    <w:uiPriority w:val="99"/>
    <w:locked/>
    <w:rsid w:val="00CD05A6"/>
    <w:rPr>
      <w:rFonts w:eastAsia="Times New Roman"/>
      <w:sz w:val="24"/>
      <w:lang w:val="ru-RU" w:eastAsia="ru-RU"/>
    </w:rPr>
  </w:style>
  <w:style w:type="character" w:styleId="PageNumber">
    <w:name w:val="page number"/>
    <w:basedOn w:val="DefaultParagraphFont"/>
    <w:uiPriority w:val="99"/>
    <w:rsid w:val="00CD05A6"/>
    <w:rPr>
      <w:rFonts w:cs="Times New Roman"/>
    </w:rPr>
  </w:style>
  <w:style w:type="paragraph" w:styleId="BodyText">
    <w:name w:val="Body Text"/>
    <w:basedOn w:val="Normal"/>
    <w:link w:val="BodyTextChar"/>
    <w:uiPriority w:val="99"/>
    <w:rsid w:val="00CD05A6"/>
    <w:pPr>
      <w:jc w:val="both"/>
    </w:pPr>
    <w:rPr>
      <w:szCs w:val="20"/>
    </w:rPr>
  </w:style>
  <w:style w:type="character" w:customStyle="1" w:styleId="BodyTextChar">
    <w:name w:val="Body Text Char"/>
    <w:basedOn w:val="DefaultParagraphFont"/>
    <w:link w:val="BodyText"/>
    <w:uiPriority w:val="99"/>
    <w:locked/>
    <w:rsid w:val="00CD05A6"/>
    <w:rPr>
      <w:rFonts w:eastAsia="Times New Roman"/>
      <w:sz w:val="24"/>
      <w:lang w:val="ru-RU" w:eastAsia="ru-RU"/>
    </w:rPr>
  </w:style>
  <w:style w:type="paragraph" w:customStyle="1" w:styleId="2CharCharCharCharCharCharCharCharCharCharCharCharCharCharCharChar1">
    <w:name w:val="Знак Знак2 Char Char Знак Знак Char Char Знак Знак Char Char Знак Знак Char Char Знак Знак Char Char Знак Знак Char Char Знак Знак Char Char Знак Знак Char Char1"/>
    <w:basedOn w:val="Normal"/>
    <w:uiPriority w:val="99"/>
    <w:rsid w:val="0012615D"/>
    <w:pPr>
      <w:spacing w:before="100" w:beforeAutospacing="1" w:after="100" w:afterAutospacing="1"/>
    </w:pPr>
    <w:rPr>
      <w:rFonts w:ascii="Tahoma" w:hAnsi="Tahoma" w:cs="Tahoma"/>
      <w:sz w:val="20"/>
      <w:szCs w:val="20"/>
      <w:lang w:val="en-US" w:eastAsia="en-US"/>
    </w:rPr>
  </w:style>
  <w:style w:type="paragraph" w:styleId="BalloonText">
    <w:name w:val="Balloon Text"/>
    <w:basedOn w:val="Normal"/>
    <w:link w:val="BalloonTextChar"/>
    <w:uiPriority w:val="99"/>
    <w:semiHidden/>
    <w:rsid w:val="00D02128"/>
    <w:rPr>
      <w:rFonts w:ascii="Tahoma" w:hAnsi="Tahoma" w:cs="Tahoma"/>
      <w:sz w:val="16"/>
      <w:szCs w:val="16"/>
    </w:rPr>
  </w:style>
  <w:style w:type="character" w:customStyle="1" w:styleId="BalloonTextChar">
    <w:name w:val="Balloon Text Char"/>
    <w:basedOn w:val="DefaultParagraphFont"/>
    <w:link w:val="BalloonText"/>
    <w:uiPriority w:val="99"/>
    <w:semiHidden/>
    <w:rsid w:val="000A2A89"/>
    <w:rPr>
      <w:sz w:val="0"/>
      <w:szCs w:val="0"/>
    </w:rPr>
  </w:style>
  <w:style w:type="paragraph" w:customStyle="1" w:styleId="a">
    <w:name w:val="Знак"/>
    <w:basedOn w:val="Normal"/>
    <w:uiPriority w:val="99"/>
    <w:rsid w:val="00896728"/>
    <w:pPr>
      <w:widowControl w:val="0"/>
      <w:adjustRightInd w:val="0"/>
      <w:spacing w:after="160" w:line="240" w:lineRule="exact"/>
      <w:jc w:val="right"/>
    </w:pPr>
    <w:rPr>
      <w:rFonts w:ascii="MS Mincho" w:eastAsia="MS Mincho"/>
      <w:sz w:val="20"/>
      <w:szCs w:val="20"/>
      <w:lang w:val="en-GB" w:eastAsia="en-US"/>
    </w:rPr>
  </w:style>
  <w:style w:type="paragraph" w:customStyle="1" w:styleId="ConsPlusNormal">
    <w:name w:val="ConsPlusNormal"/>
    <w:link w:val="ConsPlusNormal0"/>
    <w:uiPriority w:val="99"/>
    <w:rsid w:val="00930CF5"/>
    <w:pPr>
      <w:widowControl w:val="0"/>
      <w:autoSpaceDE w:val="0"/>
      <w:autoSpaceDN w:val="0"/>
      <w:adjustRightInd w:val="0"/>
      <w:ind w:firstLine="720"/>
    </w:pPr>
    <w:rPr>
      <w:rFonts w:ascii="Arial" w:hAnsi="Arial" w:cs="Arial"/>
      <w:sz w:val="20"/>
      <w:szCs w:val="20"/>
    </w:rPr>
  </w:style>
  <w:style w:type="character" w:customStyle="1" w:styleId="FontStyle11">
    <w:name w:val="Font Style11"/>
    <w:uiPriority w:val="99"/>
    <w:rsid w:val="00FB3CEA"/>
    <w:rPr>
      <w:rFonts w:ascii="Times New Roman" w:hAnsi="Times New Roman"/>
      <w:b/>
      <w:sz w:val="34"/>
    </w:rPr>
  </w:style>
  <w:style w:type="character" w:customStyle="1" w:styleId="FontStyle13">
    <w:name w:val="Font Style13"/>
    <w:uiPriority w:val="99"/>
    <w:rsid w:val="00FB3CEA"/>
    <w:rPr>
      <w:rFonts w:ascii="Times New Roman" w:hAnsi="Times New Roman"/>
      <w:b/>
      <w:sz w:val="26"/>
    </w:rPr>
  </w:style>
  <w:style w:type="character" w:styleId="CommentReference">
    <w:name w:val="annotation reference"/>
    <w:basedOn w:val="DefaultParagraphFont"/>
    <w:uiPriority w:val="99"/>
    <w:rsid w:val="00C63975"/>
    <w:rPr>
      <w:rFonts w:cs="Times New Roman"/>
      <w:sz w:val="16"/>
    </w:rPr>
  </w:style>
  <w:style w:type="paragraph" w:styleId="CommentText">
    <w:name w:val="annotation text"/>
    <w:basedOn w:val="Normal"/>
    <w:link w:val="CommentTextChar"/>
    <w:uiPriority w:val="99"/>
    <w:rsid w:val="00C63975"/>
    <w:rPr>
      <w:sz w:val="20"/>
      <w:szCs w:val="20"/>
    </w:rPr>
  </w:style>
  <w:style w:type="character" w:customStyle="1" w:styleId="CommentTextChar">
    <w:name w:val="Comment Text Char"/>
    <w:basedOn w:val="DefaultParagraphFont"/>
    <w:link w:val="CommentText"/>
    <w:uiPriority w:val="99"/>
    <w:locked/>
    <w:rsid w:val="00C63975"/>
    <w:rPr>
      <w:rFonts w:eastAsia="Times New Roman"/>
    </w:rPr>
  </w:style>
  <w:style w:type="paragraph" w:styleId="CommentSubject">
    <w:name w:val="annotation subject"/>
    <w:basedOn w:val="CommentText"/>
    <w:next w:val="CommentText"/>
    <w:link w:val="CommentSubjectChar"/>
    <w:uiPriority w:val="99"/>
    <w:rsid w:val="00C63975"/>
    <w:rPr>
      <w:b/>
      <w:bCs/>
    </w:rPr>
  </w:style>
  <w:style w:type="character" w:customStyle="1" w:styleId="CommentSubjectChar">
    <w:name w:val="Comment Subject Char"/>
    <w:basedOn w:val="CommentTextChar"/>
    <w:link w:val="CommentSubject"/>
    <w:uiPriority w:val="99"/>
    <w:locked/>
    <w:rsid w:val="00C63975"/>
    <w:rPr>
      <w:b/>
    </w:rPr>
  </w:style>
  <w:style w:type="table" w:styleId="TableGrid">
    <w:name w:val="Table Grid"/>
    <w:basedOn w:val="TableNormal"/>
    <w:uiPriority w:val="99"/>
    <w:rsid w:val="0079011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nsPlusNormal0">
    <w:name w:val="ConsPlusNormal Знак"/>
    <w:link w:val="ConsPlusNormal"/>
    <w:uiPriority w:val="99"/>
    <w:locked/>
    <w:rsid w:val="002521A9"/>
    <w:rPr>
      <w:rFonts w:ascii="Arial" w:hAnsi="Arial"/>
      <w:lang w:val="ru-RU" w:eastAsia="ru-RU"/>
    </w:rPr>
  </w:style>
  <w:style w:type="paragraph" w:customStyle="1" w:styleId="1">
    <w:name w:val="Абзац списка1"/>
    <w:basedOn w:val="Normal"/>
    <w:link w:val="ListParagraphChar"/>
    <w:uiPriority w:val="99"/>
    <w:rsid w:val="002521A9"/>
    <w:pPr>
      <w:spacing w:after="200" w:line="276" w:lineRule="auto"/>
      <w:ind w:left="720"/>
    </w:pPr>
    <w:rPr>
      <w:rFonts w:ascii="Calibri" w:hAnsi="Calibri"/>
      <w:sz w:val="20"/>
      <w:szCs w:val="20"/>
    </w:rPr>
  </w:style>
  <w:style w:type="character" w:customStyle="1" w:styleId="ListParagraphChar">
    <w:name w:val="List Paragraph Char"/>
    <w:link w:val="1"/>
    <w:uiPriority w:val="99"/>
    <w:locked/>
    <w:rsid w:val="002521A9"/>
    <w:rPr>
      <w:rFonts w:ascii="Calibri" w:hAnsi="Calibri"/>
    </w:rPr>
  </w:style>
  <w:style w:type="paragraph" w:customStyle="1" w:styleId="stjus">
    <w:name w:val="stjus"/>
    <w:basedOn w:val="Normal"/>
    <w:uiPriority w:val="99"/>
    <w:rsid w:val="006D7A14"/>
    <w:pPr>
      <w:spacing w:before="100" w:beforeAutospacing="1" w:after="100" w:afterAutospacing="1"/>
    </w:pPr>
  </w:style>
  <w:style w:type="paragraph" w:styleId="ListParagraph">
    <w:name w:val="List Paragraph"/>
    <w:aliases w:val="название,Маркер,Bullet List,FooterText,numbered,SL_Абзац списка,f_Абзац 1,ТЗ список,Абзац списка литеральный,Use Case List Paragraph,Булет1,1Булет"/>
    <w:basedOn w:val="Normal"/>
    <w:link w:val="ListParagraphChar1"/>
    <w:uiPriority w:val="99"/>
    <w:qFormat/>
    <w:rsid w:val="00E03FC6"/>
    <w:pPr>
      <w:ind w:left="720"/>
      <w:contextualSpacing/>
    </w:pPr>
  </w:style>
  <w:style w:type="paragraph" w:customStyle="1" w:styleId="10">
    <w:name w:val="Знак1"/>
    <w:basedOn w:val="Normal"/>
    <w:uiPriority w:val="99"/>
    <w:rsid w:val="00465D0E"/>
    <w:pPr>
      <w:spacing w:after="160" w:line="240" w:lineRule="exact"/>
    </w:pPr>
    <w:rPr>
      <w:rFonts w:ascii="Verdana" w:hAnsi="Verdana"/>
      <w:sz w:val="20"/>
      <w:szCs w:val="20"/>
      <w:lang w:val="en-US" w:eastAsia="en-US"/>
    </w:rPr>
  </w:style>
  <w:style w:type="paragraph" w:styleId="NoSpacing">
    <w:name w:val="No Spacing"/>
    <w:link w:val="NoSpacingChar"/>
    <w:uiPriority w:val="99"/>
    <w:qFormat/>
    <w:rsid w:val="00C14BAD"/>
    <w:rPr>
      <w:rFonts w:ascii="Calibri" w:hAnsi="Calibri"/>
    </w:rPr>
  </w:style>
  <w:style w:type="character" w:customStyle="1" w:styleId="NoSpacingChar">
    <w:name w:val="No Spacing Char"/>
    <w:link w:val="NoSpacing"/>
    <w:uiPriority w:val="99"/>
    <w:locked/>
    <w:rsid w:val="00C14BAD"/>
    <w:rPr>
      <w:rFonts w:ascii="Calibri" w:hAnsi="Calibri"/>
      <w:sz w:val="22"/>
    </w:rPr>
  </w:style>
  <w:style w:type="paragraph" w:customStyle="1" w:styleId="Default">
    <w:name w:val="Default"/>
    <w:uiPriority w:val="99"/>
    <w:rsid w:val="00C14BAD"/>
    <w:pPr>
      <w:autoSpaceDE w:val="0"/>
      <w:autoSpaceDN w:val="0"/>
      <w:adjustRightInd w:val="0"/>
    </w:pPr>
    <w:rPr>
      <w:color w:val="000000"/>
      <w:sz w:val="24"/>
      <w:szCs w:val="24"/>
    </w:rPr>
  </w:style>
  <w:style w:type="character" w:customStyle="1" w:styleId="a0">
    <w:name w:val="Основной текст с отступом Знак"/>
    <w:uiPriority w:val="99"/>
    <w:semiHidden/>
    <w:rsid w:val="004B79CD"/>
    <w:rPr>
      <w:rFonts w:ascii="Times New Roman" w:hAnsi="Times New Roman"/>
      <w:sz w:val="24"/>
    </w:rPr>
  </w:style>
  <w:style w:type="paragraph" w:styleId="DocumentMap">
    <w:name w:val="Document Map"/>
    <w:basedOn w:val="Normal"/>
    <w:link w:val="DocumentMapChar"/>
    <w:uiPriority w:val="99"/>
    <w:rsid w:val="0083351B"/>
    <w:rPr>
      <w:rFonts w:ascii="Tahoma" w:hAnsi="Tahoma"/>
      <w:sz w:val="16"/>
      <w:szCs w:val="16"/>
    </w:rPr>
  </w:style>
  <w:style w:type="character" w:customStyle="1" w:styleId="DocumentMapChar">
    <w:name w:val="Document Map Char"/>
    <w:basedOn w:val="DefaultParagraphFont"/>
    <w:link w:val="DocumentMap"/>
    <w:uiPriority w:val="99"/>
    <w:locked/>
    <w:rsid w:val="0083351B"/>
    <w:rPr>
      <w:rFonts w:ascii="Tahoma" w:eastAsia="Times New Roman" w:hAnsi="Tahoma"/>
      <w:sz w:val="16"/>
    </w:rPr>
  </w:style>
  <w:style w:type="character" w:styleId="Strong">
    <w:name w:val="Strong"/>
    <w:basedOn w:val="DefaultParagraphFont"/>
    <w:uiPriority w:val="99"/>
    <w:qFormat/>
    <w:rsid w:val="005E4168"/>
    <w:rPr>
      <w:rFonts w:cs="Times New Roman"/>
      <w:b/>
    </w:rPr>
  </w:style>
  <w:style w:type="paragraph" w:styleId="Subtitle">
    <w:name w:val="Subtitle"/>
    <w:basedOn w:val="Normal"/>
    <w:next w:val="Normal"/>
    <w:link w:val="SubtitleChar"/>
    <w:uiPriority w:val="99"/>
    <w:qFormat/>
    <w:rsid w:val="005E4168"/>
    <w:pPr>
      <w:spacing w:after="60"/>
      <w:jc w:val="center"/>
      <w:outlineLvl w:val="1"/>
    </w:pPr>
    <w:rPr>
      <w:rFonts w:ascii="Cambria" w:hAnsi="Cambria"/>
    </w:rPr>
  </w:style>
  <w:style w:type="character" w:customStyle="1" w:styleId="SubtitleChar">
    <w:name w:val="Subtitle Char"/>
    <w:basedOn w:val="DefaultParagraphFont"/>
    <w:link w:val="Subtitle"/>
    <w:uiPriority w:val="99"/>
    <w:locked/>
    <w:rsid w:val="005E4168"/>
    <w:rPr>
      <w:rFonts w:ascii="Cambria" w:hAnsi="Cambria"/>
      <w:sz w:val="24"/>
    </w:rPr>
  </w:style>
  <w:style w:type="character" w:styleId="Hyperlink">
    <w:name w:val="Hyperlink"/>
    <w:basedOn w:val="DefaultParagraphFont"/>
    <w:uiPriority w:val="99"/>
    <w:rsid w:val="00F3671B"/>
    <w:rPr>
      <w:rFonts w:cs="Times New Roman"/>
      <w:color w:val="0000FF"/>
      <w:u w:val="single"/>
    </w:rPr>
  </w:style>
  <w:style w:type="character" w:customStyle="1" w:styleId="ListParagraphChar1">
    <w:name w:val="List Paragraph Char1"/>
    <w:aliases w:val="название Char,Маркер Char,Bullet List Char,FooterText Char,numbered Char,SL_Абзац списка Char,f_Абзац 1 Char,ТЗ список Char,Абзац списка литеральный Char,Use Case List Paragraph Char,Булет1 Char,1Булет Char"/>
    <w:link w:val="ListParagraph"/>
    <w:uiPriority w:val="99"/>
    <w:locked/>
    <w:rsid w:val="004210A8"/>
    <w:rPr>
      <w:sz w:val="24"/>
    </w:rPr>
  </w:style>
  <w:style w:type="character" w:customStyle="1" w:styleId="apple-converted-space">
    <w:name w:val="apple-converted-space"/>
    <w:uiPriority w:val="99"/>
    <w:rsid w:val="00586AD8"/>
  </w:style>
  <w:style w:type="paragraph" w:customStyle="1" w:styleId="228bf8a64b8551e1msonormal">
    <w:name w:val="228bf8a64b8551e1msonormal"/>
    <w:basedOn w:val="Normal"/>
    <w:uiPriority w:val="99"/>
    <w:rsid w:val="00155EAB"/>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055107859">
      <w:marLeft w:val="0"/>
      <w:marRight w:val="0"/>
      <w:marTop w:val="0"/>
      <w:marBottom w:val="0"/>
      <w:divBdr>
        <w:top w:val="none" w:sz="0" w:space="0" w:color="auto"/>
        <w:left w:val="none" w:sz="0" w:space="0" w:color="auto"/>
        <w:bottom w:val="none" w:sz="0" w:space="0" w:color="auto"/>
        <w:right w:val="none" w:sz="0" w:space="0" w:color="auto"/>
      </w:divBdr>
    </w:div>
    <w:div w:id="2055107864">
      <w:marLeft w:val="0"/>
      <w:marRight w:val="0"/>
      <w:marTop w:val="0"/>
      <w:marBottom w:val="0"/>
      <w:divBdr>
        <w:top w:val="none" w:sz="0" w:space="0" w:color="auto"/>
        <w:left w:val="none" w:sz="0" w:space="0" w:color="auto"/>
        <w:bottom w:val="none" w:sz="0" w:space="0" w:color="auto"/>
        <w:right w:val="none" w:sz="0" w:space="0" w:color="auto"/>
      </w:divBdr>
    </w:div>
    <w:div w:id="2055107867">
      <w:marLeft w:val="0"/>
      <w:marRight w:val="0"/>
      <w:marTop w:val="0"/>
      <w:marBottom w:val="0"/>
      <w:divBdr>
        <w:top w:val="none" w:sz="0" w:space="0" w:color="auto"/>
        <w:left w:val="none" w:sz="0" w:space="0" w:color="auto"/>
        <w:bottom w:val="none" w:sz="0" w:space="0" w:color="auto"/>
        <w:right w:val="none" w:sz="0" w:space="0" w:color="auto"/>
      </w:divBdr>
      <w:divsChild>
        <w:div w:id="2055107931">
          <w:marLeft w:val="0"/>
          <w:marRight w:val="0"/>
          <w:marTop w:val="0"/>
          <w:marBottom w:val="0"/>
          <w:divBdr>
            <w:top w:val="none" w:sz="0" w:space="0" w:color="auto"/>
            <w:left w:val="none" w:sz="0" w:space="0" w:color="auto"/>
            <w:bottom w:val="none" w:sz="0" w:space="0" w:color="auto"/>
            <w:right w:val="none" w:sz="0" w:space="0" w:color="auto"/>
          </w:divBdr>
          <w:divsChild>
            <w:div w:id="2055107861">
              <w:marLeft w:val="750"/>
              <w:marRight w:val="0"/>
              <w:marTop w:val="0"/>
              <w:marBottom w:val="0"/>
              <w:divBdr>
                <w:top w:val="none" w:sz="0" w:space="0" w:color="auto"/>
                <w:left w:val="none" w:sz="0" w:space="0" w:color="auto"/>
                <w:bottom w:val="none" w:sz="0" w:space="0" w:color="auto"/>
                <w:right w:val="none" w:sz="0" w:space="0" w:color="auto"/>
              </w:divBdr>
            </w:div>
          </w:divsChild>
        </w:div>
        <w:div w:id="2055107939">
          <w:marLeft w:val="750"/>
          <w:marRight w:val="0"/>
          <w:marTop w:val="0"/>
          <w:marBottom w:val="195"/>
          <w:divBdr>
            <w:top w:val="none" w:sz="0" w:space="0" w:color="auto"/>
            <w:left w:val="none" w:sz="0" w:space="0" w:color="auto"/>
            <w:bottom w:val="none" w:sz="0" w:space="0" w:color="auto"/>
            <w:right w:val="none" w:sz="0" w:space="0" w:color="auto"/>
          </w:divBdr>
        </w:div>
      </w:divsChild>
    </w:div>
    <w:div w:id="2055107872">
      <w:marLeft w:val="0"/>
      <w:marRight w:val="0"/>
      <w:marTop w:val="0"/>
      <w:marBottom w:val="0"/>
      <w:divBdr>
        <w:top w:val="none" w:sz="0" w:space="0" w:color="auto"/>
        <w:left w:val="none" w:sz="0" w:space="0" w:color="auto"/>
        <w:bottom w:val="none" w:sz="0" w:space="0" w:color="auto"/>
        <w:right w:val="none" w:sz="0" w:space="0" w:color="auto"/>
      </w:divBdr>
      <w:divsChild>
        <w:div w:id="2055107868">
          <w:marLeft w:val="750"/>
          <w:marRight w:val="0"/>
          <w:marTop w:val="0"/>
          <w:marBottom w:val="195"/>
          <w:divBdr>
            <w:top w:val="none" w:sz="0" w:space="0" w:color="auto"/>
            <w:left w:val="none" w:sz="0" w:space="0" w:color="auto"/>
            <w:bottom w:val="none" w:sz="0" w:space="0" w:color="auto"/>
            <w:right w:val="none" w:sz="0" w:space="0" w:color="auto"/>
          </w:divBdr>
        </w:div>
        <w:div w:id="2055107921">
          <w:marLeft w:val="0"/>
          <w:marRight w:val="0"/>
          <w:marTop w:val="0"/>
          <w:marBottom w:val="0"/>
          <w:divBdr>
            <w:top w:val="none" w:sz="0" w:space="0" w:color="auto"/>
            <w:left w:val="none" w:sz="0" w:space="0" w:color="auto"/>
            <w:bottom w:val="none" w:sz="0" w:space="0" w:color="auto"/>
            <w:right w:val="none" w:sz="0" w:space="0" w:color="auto"/>
          </w:divBdr>
          <w:divsChild>
            <w:div w:id="2055107884">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874">
      <w:marLeft w:val="0"/>
      <w:marRight w:val="0"/>
      <w:marTop w:val="0"/>
      <w:marBottom w:val="0"/>
      <w:divBdr>
        <w:top w:val="none" w:sz="0" w:space="0" w:color="auto"/>
        <w:left w:val="none" w:sz="0" w:space="0" w:color="auto"/>
        <w:bottom w:val="none" w:sz="0" w:space="0" w:color="auto"/>
        <w:right w:val="none" w:sz="0" w:space="0" w:color="auto"/>
      </w:divBdr>
      <w:divsChild>
        <w:div w:id="2055107862">
          <w:marLeft w:val="750"/>
          <w:marRight w:val="0"/>
          <w:marTop w:val="0"/>
          <w:marBottom w:val="195"/>
          <w:divBdr>
            <w:top w:val="none" w:sz="0" w:space="0" w:color="auto"/>
            <w:left w:val="none" w:sz="0" w:space="0" w:color="auto"/>
            <w:bottom w:val="none" w:sz="0" w:space="0" w:color="auto"/>
            <w:right w:val="none" w:sz="0" w:space="0" w:color="auto"/>
          </w:divBdr>
        </w:div>
        <w:div w:id="2055107919">
          <w:marLeft w:val="0"/>
          <w:marRight w:val="0"/>
          <w:marTop w:val="0"/>
          <w:marBottom w:val="0"/>
          <w:divBdr>
            <w:top w:val="none" w:sz="0" w:space="0" w:color="auto"/>
            <w:left w:val="none" w:sz="0" w:space="0" w:color="auto"/>
            <w:bottom w:val="none" w:sz="0" w:space="0" w:color="auto"/>
            <w:right w:val="none" w:sz="0" w:space="0" w:color="auto"/>
          </w:divBdr>
          <w:divsChild>
            <w:div w:id="2055107887">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875">
      <w:marLeft w:val="0"/>
      <w:marRight w:val="0"/>
      <w:marTop w:val="0"/>
      <w:marBottom w:val="0"/>
      <w:divBdr>
        <w:top w:val="none" w:sz="0" w:space="0" w:color="auto"/>
        <w:left w:val="none" w:sz="0" w:space="0" w:color="auto"/>
        <w:bottom w:val="none" w:sz="0" w:space="0" w:color="auto"/>
        <w:right w:val="none" w:sz="0" w:space="0" w:color="auto"/>
      </w:divBdr>
    </w:div>
    <w:div w:id="2055107877">
      <w:marLeft w:val="0"/>
      <w:marRight w:val="0"/>
      <w:marTop w:val="0"/>
      <w:marBottom w:val="0"/>
      <w:divBdr>
        <w:top w:val="none" w:sz="0" w:space="0" w:color="auto"/>
        <w:left w:val="none" w:sz="0" w:space="0" w:color="auto"/>
        <w:bottom w:val="none" w:sz="0" w:space="0" w:color="auto"/>
        <w:right w:val="none" w:sz="0" w:space="0" w:color="auto"/>
      </w:divBdr>
      <w:divsChild>
        <w:div w:id="2055107863">
          <w:marLeft w:val="750"/>
          <w:marRight w:val="0"/>
          <w:marTop w:val="0"/>
          <w:marBottom w:val="195"/>
          <w:divBdr>
            <w:top w:val="none" w:sz="0" w:space="0" w:color="auto"/>
            <w:left w:val="none" w:sz="0" w:space="0" w:color="auto"/>
            <w:bottom w:val="none" w:sz="0" w:space="0" w:color="auto"/>
            <w:right w:val="none" w:sz="0" w:space="0" w:color="auto"/>
          </w:divBdr>
        </w:div>
        <w:div w:id="2055107916">
          <w:marLeft w:val="0"/>
          <w:marRight w:val="0"/>
          <w:marTop w:val="0"/>
          <w:marBottom w:val="0"/>
          <w:divBdr>
            <w:top w:val="none" w:sz="0" w:space="0" w:color="auto"/>
            <w:left w:val="none" w:sz="0" w:space="0" w:color="auto"/>
            <w:bottom w:val="none" w:sz="0" w:space="0" w:color="auto"/>
            <w:right w:val="none" w:sz="0" w:space="0" w:color="auto"/>
          </w:divBdr>
          <w:divsChild>
            <w:div w:id="2055107878">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882">
      <w:marLeft w:val="0"/>
      <w:marRight w:val="0"/>
      <w:marTop w:val="0"/>
      <w:marBottom w:val="0"/>
      <w:divBdr>
        <w:top w:val="none" w:sz="0" w:space="0" w:color="auto"/>
        <w:left w:val="none" w:sz="0" w:space="0" w:color="auto"/>
        <w:bottom w:val="none" w:sz="0" w:space="0" w:color="auto"/>
        <w:right w:val="none" w:sz="0" w:space="0" w:color="auto"/>
      </w:divBdr>
      <w:divsChild>
        <w:div w:id="2055107873">
          <w:marLeft w:val="750"/>
          <w:marRight w:val="0"/>
          <w:marTop w:val="0"/>
          <w:marBottom w:val="195"/>
          <w:divBdr>
            <w:top w:val="none" w:sz="0" w:space="0" w:color="auto"/>
            <w:left w:val="none" w:sz="0" w:space="0" w:color="auto"/>
            <w:bottom w:val="none" w:sz="0" w:space="0" w:color="auto"/>
            <w:right w:val="none" w:sz="0" w:space="0" w:color="auto"/>
          </w:divBdr>
        </w:div>
        <w:div w:id="2055107917">
          <w:marLeft w:val="0"/>
          <w:marRight w:val="0"/>
          <w:marTop w:val="0"/>
          <w:marBottom w:val="0"/>
          <w:divBdr>
            <w:top w:val="none" w:sz="0" w:space="0" w:color="auto"/>
            <w:left w:val="none" w:sz="0" w:space="0" w:color="auto"/>
            <w:bottom w:val="none" w:sz="0" w:space="0" w:color="auto"/>
            <w:right w:val="none" w:sz="0" w:space="0" w:color="auto"/>
          </w:divBdr>
          <w:divsChild>
            <w:div w:id="2055107879">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885">
      <w:marLeft w:val="0"/>
      <w:marRight w:val="0"/>
      <w:marTop w:val="0"/>
      <w:marBottom w:val="0"/>
      <w:divBdr>
        <w:top w:val="none" w:sz="0" w:space="0" w:color="auto"/>
        <w:left w:val="none" w:sz="0" w:space="0" w:color="auto"/>
        <w:bottom w:val="none" w:sz="0" w:space="0" w:color="auto"/>
        <w:right w:val="none" w:sz="0" w:space="0" w:color="auto"/>
      </w:divBdr>
      <w:divsChild>
        <w:div w:id="2055107909">
          <w:marLeft w:val="0"/>
          <w:marRight w:val="0"/>
          <w:marTop w:val="0"/>
          <w:marBottom w:val="0"/>
          <w:divBdr>
            <w:top w:val="none" w:sz="0" w:space="0" w:color="auto"/>
            <w:left w:val="none" w:sz="0" w:space="0" w:color="auto"/>
            <w:bottom w:val="none" w:sz="0" w:space="0" w:color="auto"/>
            <w:right w:val="none" w:sz="0" w:space="0" w:color="auto"/>
          </w:divBdr>
          <w:divsChild>
            <w:div w:id="2055107876">
              <w:marLeft w:val="750"/>
              <w:marRight w:val="0"/>
              <w:marTop w:val="0"/>
              <w:marBottom w:val="0"/>
              <w:divBdr>
                <w:top w:val="none" w:sz="0" w:space="0" w:color="auto"/>
                <w:left w:val="none" w:sz="0" w:space="0" w:color="auto"/>
                <w:bottom w:val="none" w:sz="0" w:space="0" w:color="auto"/>
                <w:right w:val="none" w:sz="0" w:space="0" w:color="auto"/>
              </w:divBdr>
            </w:div>
          </w:divsChild>
        </w:div>
        <w:div w:id="2055107927">
          <w:marLeft w:val="750"/>
          <w:marRight w:val="0"/>
          <w:marTop w:val="0"/>
          <w:marBottom w:val="195"/>
          <w:divBdr>
            <w:top w:val="none" w:sz="0" w:space="0" w:color="auto"/>
            <w:left w:val="none" w:sz="0" w:space="0" w:color="auto"/>
            <w:bottom w:val="none" w:sz="0" w:space="0" w:color="auto"/>
            <w:right w:val="none" w:sz="0" w:space="0" w:color="auto"/>
          </w:divBdr>
        </w:div>
      </w:divsChild>
    </w:div>
    <w:div w:id="2055107889">
      <w:marLeft w:val="0"/>
      <w:marRight w:val="0"/>
      <w:marTop w:val="0"/>
      <w:marBottom w:val="0"/>
      <w:divBdr>
        <w:top w:val="none" w:sz="0" w:space="0" w:color="auto"/>
        <w:left w:val="none" w:sz="0" w:space="0" w:color="auto"/>
        <w:bottom w:val="none" w:sz="0" w:space="0" w:color="auto"/>
        <w:right w:val="none" w:sz="0" w:space="0" w:color="auto"/>
      </w:divBdr>
    </w:div>
    <w:div w:id="2055107891">
      <w:marLeft w:val="0"/>
      <w:marRight w:val="0"/>
      <w:marTop w:val="0"/>
      <w:marBottom w:val="0"/>
      <w:divBdr>
        <w:top w:val="none" w:sz="0" w:space="0" w:color="auto"/>
        <w:left w:val="none" w:sz="0" w:space="0" w:color="auto"/>
        <w:bottom w:val="none" w:sz="0" w:space="0" w:color="auto"/>
        <w:right w:val="none" w:sz="0" w:space="0" w:color="auto"/>
      </w:divBdr>
      <w:divsChild>
        <w:div w:id="2055107904">
          <w:marLeft w:val="0"/>
          <w:marRight w:val="0"/>
          <w:marTop w:val="0"/>
          <w:marBottom w:val="0"/>
          <w:divBdr>
            <w:top w:val="none" w:sz="0" w:space="0" w:color="auto"/>
            <w:left w:val="none" w:sz="0" w:space="0" w:color="auto"/>
            <w:bottom w:val="none" w:sz="0" w:space="0" w:color="auto"/>
            <w:right w:val="none" w:sz="0" w:space="0" w:color="auto"/>
          </w:divBdr>
          <w:divsChild>
            <w:div w:id="2055107933">
              <w:marLeft w:val="750"/>
              <w:marRight w:val="0"/>
              <w:marTop w:val="0"/>
              <w:marBottom w:val="0"/>
              <w:divBdr>
                <w:top w:val="none" w:sz="0" w:space="0" w:color="auto"/>
                <w:left w:val="none" w:sz="0" w:space="0" w:color="auto"/>
                <w:bottom w:val="none" w:sz="0" w:space="0" w:color="auto"/>
                <w:right w:val="none" w:sz="0" w:space="0" w:color="auto"/>
              </w:divBdr>
            </w:div>
          </w:divsChild>
        </w:div>
        <w:div w:id="2055107910">
          <w:marLeft w:val="750"/>
          <w:marRight w:val="0"/>
          <w:marTop w:val="0"/>
          <w:marBottom w:val="195"/>
          <w:divBdr>
            <w:top w:val="none" w:sz="0" w:space="0" w:color="auto"/>
            <w:left w:val="none" w:sz="0" w:space="0" w:color="auto"/>
            <w:bottom w:val="none" w:sz="0" w:space="0" w:color="auto"/>
            <w:right w:val="none" w:sz="0" w:space="0" w:color="auto"/>
          </w:divBdr>
        </w:div>
      </w:divsChild>
    </w:div>
    <w:div w:id="2055107893">
      <w:marLeft w:val="0"/>
      <w:marRight w:val="0"/>
      <w:marTop w:val="0"/>
      <w:marBottom w:val="0"/>
      <w:divBdr>
        <w:top w:val="none" w:sz="0" w:space="0" w:color="auto"/>
        <w:left w:val="none" w:sz="0" w:space="0" w:color="auto"/>
        <w:bottom w:val="none" w:sz="0" w:space="0" w:color="auto"/>
        <w:right w:val="none" w:sz="0" w:space="0" w:color="auto"/>
      </w:divBdr>
    </w:div>
    <w:div w:id="2055107895">
      <w:marLeft w:val="0"/>
      <w:marRight w:val="0"/>
      <w:marTop w:val="0"/>
      <w:marBottom w:val="0"/>
      <w:divBdr>
        <w:top w:val="none" w:sz="0" w:space="0" w:color="auto"/>
        <w:left w:val="none" w:sz="0" w:space="0" w:color="auto"/>
        <w:bottom w:val="none" w:sz="0" w:space="0" w:color="auto"/>
        <w:right w:val="none" w:sz="0" w:space="0" w:color="auto"/>
      </w:divBdr>
      <w:divsChild>
        <w:div w:id="2055107907">
          <w:marLeft w:val="0"/>
          <w:marRight w:val="0"/>
          <w:marTop w:val="0"/>
          <w:marBottom w:val="0"/>
          <w:divBdr>
            <w:top w:val="none" w:sz="0" w:space="0" w:color="auto"/>
            <w:left w:val="none" w:sz="0" w:space="0" w:color="auto"/>
            <w:bottom w:val="none" w:sz="0" w:space="0" w:color="auto"/>
            <w:right w:val="none" w:sz="0" w:space="0" w:color="auto"/>
          </w:divBdr>
          <w:divsChild>
            <w:div w:id="2055107898">
              <w:marLeft w:val="750"/>
              <w:marRight w:val="0"/>
              <w:marTop w:val="0"/>
              <w:marBottom w:val="0"/>
              <w:divBdr>
                <w:top w:val="none" w:sz="0" w:space="0" w:color="auto"/>
                <w:left w:val="none" w:sz="0" w:space="0" w:color="auto"/>
                <w:bottom w:val="none" w:sz="0" w:space="0" w:color="auto"/>
                <w:right w:val="none" w:sz="0" w:space="0" w:color="auto"/>
              </w:divBdr>
            </w:div>
          </w:divsChild>
        </w:div>
        <w:div w:id="2055107923">
          <w:marLeft w:val="750"/>
          <w:marRight w:val="0"/>
          <w:marTop w:val="0"/>
          <w:marBottom w:val="195"/>
          <w:divBdr>
            <w:top w:val="none" w:sz="0" w:space="0" w:color="auto"/>
            <w:left w:val="none" w:sz="0" w:space="0" w:color="auto"/>
            <w:bottom w:val="none" w:sz="0" w:space="0" w:color="auto"/>
            <w:right w:val="none" w:sz="0" w:space="0" w:color="auto"/>
          </w:divBdr>
        </w:div>
      </w:divsChild>
    </w:div>
    <w:div w:id="2055107896">
      <w:marLeft w:val="0"/>
      <w:marRight w:val="0"/>
      <w:marTop w:val="0"/>
      <w:marBottom w:val="0"/>
      <w:divBdr>
        <w:top w:val="none" w:sz="0" w:space="0" w:color="auto"/>
        <w:left w:val="none" w:sz="0" w:space="0" w:color="auto"/>
        <w:bottom w:val="none" w:sz="0" w:space="0" w:color="auto"/>
        <w:right w:val="none" w:sz="0" w:space="0" w:color="auto"/>
      </w:divBdr>
      <w:divsChild>
        <w:div w:id="2055107866">
          <w:marLeft w:val="750"/>
          <w:marRight w:val="0"/>
          <w:marTop w:val="0"/>
          <w:marBottom w:val="195"/>
          <w:divBdr>
            <w:top w:val="none" w:sz="0" w:space="0" w:color="auto"/>
            <w:left w:val="none" w:sz="0" w:space="0" w:color="auto"/>
            <w:bottom w:val="none" w:sz="0" w:space="0" w:color="auto"/>
            <w:right w:val="none" w:sz="0" w:space="0" w:color="auto"/>
          </w:divBdr>
        </w:div>
        <w:div w:id="2055107881">
          <w:marLeft w:val="0"/>
          <w:marRight w:val="0"/>
          <w:marTop w:val="0"/>
          <w:marBottom w:val="0"/>
          <w:divBdr>
            <w:top w:val="none" w:sz="0" w:space="0" w:color="auto"/>
            <w:left w:val="none" w:sz="0" w:space="0" w:color="auto"/>
            <w:bottom w:val="none" w:sz="0" w:space="0" w:color="auto"/>
            <w:right w:val="none" w:sz="0" w:space="0" w:color="auto"/>
          </w:divBdr>
          <w:divsChild>
            <w:div w:id="2055107926">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900">
      <w:marLeft w:val="0"/>
      <w:marRight w:val="0"/>
      <w:marTop w:val="0"/>
      <w:marBottom w:val="0"/>
      <w:divBdr>
        <w:top w:val="none" w:sz="0" w:space="0" w:color="auto"/>
        <w:left w:val="none" w:sz="0" w:space="0" w:color="auto"/>
        <w:bottom w:val="none" w:sz="0" w:space="0" w:color="auto"/>
        <w:right w:val="none" w:sz="0" w:space="0" w:color="auto"/>
      </w:divBdr>
    </w:div>
    <w:div w:id="2055107903">
      <w:marLeft w:val="0"/>
      <w:marRight w:val="0"/>
      <w:marTop w:val="0"/>
      <w:marBottom w:val="0"/>
      <w:divBdr>
        <w:top w:val="none" w:sz="0" w:space="0" w:color="auto"/>
        <w:left w:val="none" w:sz="0" w:space="0" w:color="auto"/>
        <w:bottom w:val="none" w:sz="0" w:space="0" w:color="auto"/>
        <w:right w:val="none" w:sz="0" w:space="0" w:color="auto"/>
      </w:divBdr>
      <w:divsChild>
        <w:div w:id="2055107932">
          <w:marLeft w:val="0"/>
          <w:marRight w:val="0"/>
          <w:marTop w:val="0"/>
          <w:marBottom w:val="0"/>
          <w:divBdr>
            <w:top w:val="none" w:sz="0" w:space="0" w:color="auto"/>
            <w:left w:val="none" w:sz="0" w:space="0" w:color="auto"/>
            <w:bottom w:val="none" w:sz="0" w:space="0" w:color="auto"/>
            <w:right w:val="none" w:sz="0" w:space="0" w:color="auto"/>
          </w:divBdr>
          <w:divsChild>
            <w:div w:id="2055107880">
              <w:marLeft w:val="750"/>
              <w:marRight w:val="0"/>
              <w:marTop w:val="0"/>
              <w:marBottom w:val="0"/>
              <w:divBdr>
                <w:top w:val="none" w:sz="0" w:space="0" w:color="auto"/>
                <w:left w:val="none" w:sz="0" w:space="0" w:color="auto"/>
                <w:bottom w:val="none" w:sz="0" w:space="0" w:color="auto"/>
                <w:right w:val="none" w:sz="0" w:space="0" w:color="auto"/>
              </w:divBdr>
            </w:div>
          </w:divsChild>
        </w:div>
        <w:div w:id="2055107941">
          <w:marLeft w:val="750"/>
          <w:marRight w:val="0"/>
          <w:marTop w:val="0"/>
          <w:marBottom w:val="195"/>
          <w:divBdr>
            <w:top w:val="none" w:sz="0" w:space="0" w:color="auto"/>
            <w:left w:val="none" w:sz="0" w:space="0" w:color="auto"/>
            <w:bottom w:val="none" w:sz="0" w:space="0" w:color="auto"/>
            <w:right w:val="none" w:sz="0" w:space="0" w:color="auto"/>
          </w:divBdr>
        </w:div>
      </w:divsChild>
    </w:div>
    <w:div w:id="2055107905">
      <w:marLeft w:val="0"/>
      <w:marRight w:val="0"/>
      <w:marTop w:val="0"/>
      <w:marBottom w:val="0"/>
      <w:divBdr>
        <w:top w:val="none" w:sz="0" w:space="0" w:color="auto"/>
        <w:left w:val="none" w:sz="0" w:space="0" w:color="auto"/>
        <w:bottom w:val="none" w:sz="0" w:space="0" w:color="auto"/>
        <w:right w:val="none" w:sz="0" w:space="0" w:color="auto"/>
      </w:divBdr>
      <w:divsChild>
        <w:div w:id="2055107918">
          <w:marLeft w:val="750"/>
          <w:marRight w:val="0"/>
          <w:marTop w:val="0"/>
          <w:marBottom w:val="195"/>
          <w:divBdr>
            <w:top w:val="none" w:sz="0" w:space="0" w:color="auto"/>
            <w:left w:val="none" w:sz="0" w:space="0" w:color="auto"/>
            <w:bottom w:val="none" w:sz="0" w:space="0" w:color="auto"/>
            <w:right w:val="none" w:sz="0" w:space="0" w:color="auto"/>
          </w:divBdr>
        </w:div>
        <w:div w:id="2055107940">
          <w:marLeft w:val="0"/>
          <w:marRight w:val="0"/>
          <w:marTop w:val="0"/>
          <w:marBottom w:val="0"/>
          <w:divBdr>
            <w:top w:val="none" w:sz="0" w:space="0" w:color="auto"/>
            <w:left w:val="none" w:sz="0" w:space="0" w:color="auto"/>
            <w:bottom w:val="none" w:sz="0" w:space="0" w:color="auto"/>
            <w:right w:val="none" w:sz="0" w:space="0" w:color="auto"/>
          </w:divBdr>
          <w:divsChild>
            <w:div w:id="2055107886">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911">
      <w:marLeft w:val="0"/>
      <w:marRight w:val="0"/>
      <w:marTop w:val="0"/>
      <w:marBottom w:val="0"/>
      <w:divBdr>
        <w:top w:val="none" w:sz="0" w:space="0" w:color="auto"/>
        <w:left w:val="none" w:sz="0" w:space="0" w:color="auto"/>
        <w:bottom w:val="none" w:sz="0" w:space="0" w:color="auto"/>
        <w:right w:val="none" w:sz="0" w:space="0" w:color="auto"/>
      </w:divBdr>
    </w:div>
    <w:div w:id="2055107913">
      <w:marLeft w:val="0"/>
      <w:marRight w:val="0"/>
      <w:marTop w:val="0"/>
      <w:marBottom w:val="0"/>
      <w:divBdr>
        <w:top w:val="none" w:sz="0" w:space="0" w:color="auto"/>
        <w:left w:val="none" w:sz="0" w:space="0" w:color="auto"/>
        <w:bottom w:val="none" w:sz="0" w:space="0" w:color="auto"/>
        <w:right w:val="none" w:sz="0" w:space="0" w:color="auto"/>
      </w:divBdr>
    </w:div>
    <w:div w:id="2055107915">
      <w:marLeft w:val="0"/>
      <w:marRight w:val="0"/>
      <w:marTop w:val="0"/>
      <w:marBottom w:val="0"/>
      <w:divBdr>
        <w:top w:val="none" w:sz="0" w:space="0" w:color="auto"/>
        <w:left w:val="none" w:sz="0" w:space="0" w:color="auto"/>
        <w:bottom w:val="none" w:sz="0" w:space="0" w:color="auto"/>
        <w:right w:val="none" w:sz="0" w:space="0" w:color="auto"/>
      </w:divBdr>
      <w:divsChild>
        <w:div w:id="2055107871">
          <w:marLeft w:val="0"/>
          <w:marRight w:val="0"/>
          <w:marTop w:val="0"/>
          <w:marBottom w:val="0"/>
          <w:divBdr>
            <w:top w:val="none" w:sz="0" w:space="0" w:color="auto"/>
            <w:left w:val="none" w:sz="0" w:space="0" w:color="auto"/>
            <w:bottom w:val="none" w:sz="0" w:space="0" w:color="auto"/>
            <w:right w:val="none" w:sz="0" w:space="0" w:color="auto"/>
          </w:divBdr>
          <w:divsChild>
            <w:div w:id="2055107883">
              <w:marLeft w:val="750"/>
              <w:marRight w:val="0"/>
              <w:marTop w:val="0"/>
              <w:marBottom w:val="0"/>
              <w:divBdr>
                <w:top w:val="none" w:sz="0" w:space="0" w:color="auto"/>
                <w:left w:val="none" w:sz="0" w:space="0" w:color="auto"/>
                <w:bottom w:val="none" w:sz="0" w:space="0" w:color="auto"/>
                <w:right w:val="none" w:sz="0" w:space="0" w:color="auto"/>
              </w:divBdr>
            </w:div>
          </w:divsChild>
        </w:div>
        <w:div w:id="2055107902">
          <w:marLeft w:val="750"/>
          <w:marRight w:val="0"/>
          <w:marTop w:val="0"/>
          <w:marBottom w:val="195"/>
          <w:divBdr>
            <w:top w:val="none" w:sz="0" w:space="0" w:color="auto"/>
            <w:left w:val="none" w:sz="0" w:space="0" w:color="auto"/>
            <w:bottom w:val="none" w:sz="0" w:space="0" w:color="auto"/>
            <w:right w:val="none" w:sz="0" w:space="0" w:color="auto"/>
          </w:divBdr>
        </w:div>
      </w:divsChild>
    </w:div>
    <w:div w:id="2055107920">
      <w:marLeft w:val="0"/>
      <w:marRight w:val="0"/>
      <w:marTop w:val="0"/>
      <w:marBottom w:val="0"/>
      <w:divBdr>
        <w:top w:val="none" w:sz="0" w:space="0" w:color="auto"/>
        <w:left w:val="none" w:sz="0" w:space="0" w:color="auto"/>
        <w:bottom w:val="none" w:sz="0" w:space="0" w:color="auto"/>
        <w:right w:val="none" w:sz="0" w:space="0" w:color="auto"/>
      </w:divBdr>
      <w:divsChild>
        <w:div w:id="2055107928">
          <w:marLeft w:val="0"/>
          <w:marRight w:val="0"/>
          <w:marTop w:val="0"/>
          <w:marBottom w:val="0"/>
          <w:divBdr>
            <w:top w:val="none" w:sz="0" w:space="0" w:color="auto"/>
            <w:left w:val="none" w:sz="0" w:space="0" w:color="auto"/>
            <w:bottom w:val="none" w:sz="0" w:space="0" w:color="auto"/>
            <w:right w:val="none" w:sz="0" w:space="0" w:color="auto"/>
          </w:divBdr>
          <w:divsChild>
            <w:div w:id="2055107929">
              <w:marLeft w:val="750"/>
              <w:marRight w:val="0"/>
              <w:marTop w:val="0"/>
              <w:marBottom w:val="0"/>
              <w:divBdr>
                <w:top w:val="none" w:sz="0" w:space="0" w:color="auto"/>
                <w:left w:val="none" w:sz="0" w:space="0" w:color="auto"/>
                <w:bottom w:val="none" w:sz="0" w:space="0" w:color="auto"/>
                <w:right w:val="none" w:sz="0" w:space="0" w:color="auto"/>
              </w:divBdr>
            </w:div>
          </w:divsChild>
        </w:div>
        <w:div w:id="2055107943">
          <w:marLeft w:val="750"/>
          <w:marRight w:val="0"/>
          <w:marTop w:val="0"/>
          <w:marBottom w:val="195"/>
          <w:divBdr>
            <w:top w:val="none" w:sz="0" w:space="0" w:color="auto"/>
            <w:left w:val="none" w:sz="0" w:space="0" w:color="auto"/>
            <w:bottom w:val="none" w:sz="0" w:space="0" w:color="auto"/>
            <w:right w:val="none" w:sz="0" w:space="0" w:color="auto"/>
          </w:divBdr>
        </w:div>
      </w:divsChild>
    </w:div>
    <w:div w:id="2055107924">
      <w:marLeft w:val="0"/>
      <w:marRight w:val="0"/>
      <w:marTop w:val="0"/>
      <w:marBottom w:val="0"/>
      <w:divBdr>
        <w:top w:val="none" w:sz="0" w:space="0" w:color="auto"/>
        <w:left w:val="none" w:sz="0" w:space="0" w:color="auto"/>
        <w:bottom w:val="none" w:sz="0" w:space="0" w:color="auto"/>
        <w:right w:val="none" w:sz="0" w:space="0" w:color="auto"/>
      </w:divBdr>
      <w:divsChild>
        <w:div w:id="2055107869">
          <w:marLeft w:val="0"/>
          <w:marRight w:val="0"/>
          <w:marTop w:val="0"/>
          <w:marBottom w:val="0"/>
          <w:divBdr>
            <w:top w:val="none" w:sz="0" w:space="0" w:color="auto"/>
            <w:left w:val="none" w:sz="0" w:space="0" w:color="auto"/>
            <w:bottom w:val="none" w:sz="0" w:space="0" w:color="auto"/>
            <w:right w:val="none" w:sz="0" w:space="0" w:color="auto"/>
          </w:divBdr>
          <w:divsChild>
            <w:div w:id="2055107890">
              <w:marLeft w:val="750"/>
              <w:marRight w:val="0"/>
              <w:marTop w:val="0"/>
              <w:marBottom w:val="0"/>
              <w:divBdr>
                <w:top w:val="none" w:sz="0" w:space="0" w:color="auto"/>
                <w:left w:val="none" w:sz="0" w:space="0" w:color="auto"/>
                <w:bottom w:val="none" w:sz="0" w:space="0" w:color="auto"/>
                <w:right w:val="none" w:sz="0" w:space="0" w:color="auto"/>
              </w:divBdr>
            </w:div>
          </w:divsChild>
        </w:div>
        <w:div w:id="2055107935">
          <w:marLeft w:val="750"/>
          <w:marRight w:val="0"/>
          <w:marTop w:val="0"/>
          <w:marBottom w:val="195"/>
          <w:divBdr>
            <w:top w:val="none" w:sz="0" w:space="0" w:color="auto"/>
            <w:left w:val="none" w:sz="0" w:space="0" w:color="auto"/>
            <w:bottom w:val="none" w:sz="0" w:space="0" w:color="auto"/>
            <w:right w:val="none" w:sz="0" w:space="0" w:color="auto"/>
          </w:divBdr>
        </w:div>
      </w:divsChild>
    </w:div>
    <w:div w:id="2055107925">
      <w:marLeft w:val="0"/>
      <w:marRight w:val="0"/>
      <w:marTop w:val="0"/>
      <w:marBottom w:val="0"/>
      <w:divBdr>
        <w:top w:val="none" w:sz="0" w:space="0" w:color="auto"/>
        <w:left w:val="none" w:sz="0" w:space="0" w:color="auto"/>
        <w:bottom w:val="none" w:sz="0" w:space="0" w:color="auto"/>
        <w:right w:val="none" w:sz="0" w:space="0" w:color="auto"/>
      </w:divBdr>
    </w:div>
    <w:div w:id="2055107930">
      <w:marLeft w:val="0"/>
      <w:marRight w:val="0"/>
      <w:marTop w:val="0"/>
      <w:marBottom w:val="0"/>
      <w:divBdr>
        <w:top w:val="none" w:sz="0" w:space="0" w:color="auto"/>
        <w:left w:val="none" w:sz="0" w:space="0" w:color="auto"/>
        <w:bottom w:val="none" w:sz="0" w:space="0" w:color="auto"/>
        <w:right w:val="none" w:sz="0" w:space="0" w:color="auto"/>
      </w:divBdr>
      <w:divsChild>
        <w:div w:id="2055107894">
          <w:marLeft w:val="750"/>
          <w:marRight w:val="0"/>
          <w:marTop w:val="0"/>
          <w:marBottom w:val="195"/>
          <w:divBdr>
            <w:top w:val="none" w:sz="0" w:space="0" w:color="auto"/>
            <w:left w:val="none" w:sz="0" w:space="0" w:color="auto"/>
            <w:bottom w:val="none" w:sz="0" w:space="0" w:color="auto"/>
            <w:right w:val="none" w:sz="0" w:space="0" w:color="auto"/>
          </w:divBdr>
        </w:div>
        <w:div w:id="2055107912">
          <w:marLeft w:val="0"/>
          <w:marRight w:val="0"/>
          <w:marTop w:val="0"/>
          <w:marBottom w:val="0"/>
          <w:divBdr>
            <w:top w:val="none" w:sz="0" w:space="0" w:color="auto"/>
            <w:left w:val="none" w:sz="0" w:space="0" w:color="auto"/>
            <w:bottom w:val="none" w:sz="0" w:space="0" w:color="auto"/>
            <w:right w:val="none" w:sz="0" w:space="0" w:color="auto"/>
          </w:divBdr>
          <w:divsChild>
            <w:div w:id="2055107906">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934">
      <w:marLeft w:val="0"/>
      <w:marRight w:val="0"/>
      <w:marTop w:val="0"/>
      <w:marBottom w:val="0"/>
      <w:divBdr>
        <w:top w:val="none" w:sz="0" w:space="0" w:color="auto"/>
        <w:left w:val="none" w:sz="0" w:space="0" w:color="auto"/>
        <w:bottom w:val="none" w:sz="0" w:space="0" w:color="auto"/>
        <w:right w:val="none" w:sz="0" w:space="0" w:color="auto"/>
      </w:divBdr>
      <w:divsChild>
        <w:div w:id="2055107914">
          <w:marLeft w:val="750"/>
          <w:marRight w:val="0"/>
          <w:marTop w:val="0"/>
          <w:marBottom w:val="195"/>
          <w:divBdr>
            <w:top w:val="none" w:sz="0" w:space="0" w:color="auto"/>
            <w:left w:val="none" w:sz="0" w:space="0" w:color="auto"/>
            <w:bottom w:val="none" w:sz="0" w:space="0" w:color="auto"/>
            <w:right w:val="none" w:sz="0" w:space="0" w:color="auto"/>
          </w:divBdr>
        </w:div>
        <w:div w:id="2055107947">
          <w:marLeft w:val="0"/>
          <w:marRight w:val="0"/>
          <w:marTop w:val="0"/>
          <w:marBottom w:val="0"/>
          <w:divBdr>
            <w:top w:val="none" w:sz="0" w:space="0" w:color="auto"/>
            <w:left w:val="none" w:sz="0" w:space="0" w:color="auto"/>
            <w:bottom w:val="none" w:sz="0" w:space="0" w:color="auto"/>
            <w:right w:val="none" w:sz="0" w:space="0" w:color="auto"/>
          </w:divBdr>
          <w:divsChild>
            <w:div w:id="2055107858">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936">
      <w:marLeft w:val="0"/>
      <w:marRight w:val="0"/>
      <w:marTop w:val="0"/>
      <w:marBottom w:val="0"/>
      <w:divBdr>
        <w:top w:val="none" w:sz="0" w:space="0" w:color="auto"/>
        <w:left w:val="none" w:sz="0" w:space="0" w:color="auto"/>
        <w:bottom w:val="none" w:sz="0" w:space="0" w:color="auto"/>
        <w:right w:val="none" w:sz="0" w:space="0" w:color="auto"/>
      </w:divBdr>
      <w:divsChild>
        <w:div w:id="2055107899">
          <w:marLeft w:val="0"/>
          <w:marRight w:val="0"/>
          <w:marTop w:val="0"/>
          <w:marBottom w:val="0"/>
          <w:divBdr>
            <w:top w:val="none" w:sz="0" w:space="0" w:color="auto"/>
            <w:left w:val="none" w:sz="0" w:space="0" w:color="auto"/>
            <w:bottom w:val="none" w:sz="0" w:space="0" w:color="auto"/>
            <w:right w:val="none" w:sz="0" w:space="0" w:color="auto"/>
          </w:divBdr>
          <w:divsChild>
            <w:div w:id="2055107870">
              <w:marLeft w:val="750"/>
              <w:marRight w:val="0"/>
              <w:marTop w:val="0"/>
              <w:marBottom w:val="0"/>
              <w:divBdr>
                <w:top w:val="none" w:sz="0" w:space="0" w:color="auto"/>
                <w:left w:val="none" w:sz="0" w:space="0" w:color="auto"/>
                <w:bottom w:val="none" w:sz="0" w:space="0" w:color="auto"/>
                <w:right w:val="none" w:sz="0" w:space="0" w:color="auto"/>
              </w:divBdr>
            </w:div>
          </w:divsChild>
        </w:div>
        <w:div w:id="2055107942">
          <w:marLeft w:val="750"/>
          <w:marRight w:val="0"/>
          <w:marTop w:val="0"/>
          <w:marBottom w:val="195"/>
          <w:divBdr>
            <w:top w:val="none" w:sz="0" w:space="0" w:color="auto"/>
            <w:left w:val="none" w:sz="0" w:space="0" w:color="auto"/>
            <w:bottom w:val="none" w:sz="0" w:space="0" w:color="auto"/>
            <w:right w:val="none" w:sz="0" w:space="0" w:color="auto"/>
          </w:divBdr>
        </w:div>
      </w:divsChild>
    </w:div>
    <w:div w:id="2055107937">
      <w:marLeft w:val="0"/>
      <w:marRight w:val="0"/>
      <w:marTop w:val="0"/>
      <w:marBottom w:val="0"/>
      <w:divBdr>
        <w:top w:val="none" w:sz="0" w:space="0" w:color="auto"/>
        <w:left w:val="none" w:sz="0" w:space="0" w:color="auto"/>
        <w:bottom w:val="none" w:sz="0" w:space="0" w:color="auto"/>
        <w:right w:val="none" w:sz="0" w:space="0" w:color="auto"/>
      </w:divBdr>
      <w:divsChild>
        <w:div w:id="2055107888">
          <w:marLeft w:val="0"/>
          <w:marRight w:val="0"/>
          <w:marTop w:val="0"/>
          <w:marBottom w:val="0"/>
          <w:divBdr>
            <w:top w:val="none" w:sz="0" w:space="0" w:color="auto"/>
            <w:left w:val="none" w:sz="0" w:space="0" w:color="auto"/>
            <w:bottom w:val="none" w:sz="0" w:space="0" w:color="auto"/>
            <w:right w:val="none" w:sz="0" w:space="0" w:color="auto"/>
          </w:divBdr>
          <w:divsChild>
            <w:div w:id="2055107908">
              <w:marLeft w:val="750"/>
              <w:marRight w:val="0"/>
              <w:marTop w:val="0"/>
              <w:marBottom w:val="0"/>
              <w:divBdr>
                <w:top w:val="none" w:sz="0" w:space="0" w:color="auto"/>
                <w:left w:val="none" w:sz="0" w:space="0" w:color="auto"/>
                <w:bottom w:val="none" w:sz="0" w:space="0" w:color="auto"/>
                <w:right w:val="none" w:sz="0" w:space="0" w:color="auto"/>
              </w:divBdr>
            </w:div>
          </w:divsChild>
        </w:div>
        <w:div w:id="2055107922">
          <w:marLeft w:val="750"/>
          <w:marRight w:val="0"/>
          <w:marTop w:val="0"/>
          <w:marBottom w:val="195"/>
          <w:divBdr>
            <w:top w:val="none" w:sz="0" w:space="0" w:color="auto"/>
            <w:left w:val="none" w:sz="0" w:space="0" w:color="auto"/>
            <w:bottom w:val="none" w:sz="0" w:space="0" w:color="auto"/>
            <w:right w:val="none" w:sz="0" w:space="0" w:color="auto"/>
          </w:divBdr>
        </w:div>
      </w:divsChild>
    </w:div>
    <w:div w:id="2055107938">
      <w:marLeft w:val="0"/>
      <w:marRight w:val="0"/>
      <w:marTop w:val="0"/>
      <w:marBottom w:val="0"/>
      <w:divBdr>
        <w:top w:val="none" w:sz="0" w:space="0" w:color="auto"/>
        <w:left w:val="none" w:sz="0" w:space="0" w:color="auto"/>
        <w:bottom w:val="none" w:sz="0" w:space="0" w:color="auto"/>
        <w:right w:val="none" w:sz="0" w:space="0" w:color="auto"/>
      </w:divBdr>
      <w:divsChild>
        <w:div w:id="2055107892">
          <w:marLeft w:val="0"/>
          <w:marRight w:val="0"/>
          <w:marTop w:val="0"/>
          <w:marBottom w:val="0"/>
          <w:divBdr>
            <w:top w:val="none" w:sz="0" w:space="0" w:color="auto"/>
            <w:left w:val="none" w:sz="0" w:space="0" w:color="auto"/>
            <w:bottom w:val="none" w:sz="0" w:space="0" w:color="auto"/>
            <w:right w:val="none" w:sz="0" w:space="0" w:color="auto"/>
          </w:divBdr>
        </w:div>
        <w:div w:id="2055107901">
          <w:marLeft w:val="0"/>
          <w:marRight w:val="0"/>
          <w:marTop w:val="0"/>
          <w:marBottom w:val="0"/>
          <w:divBdr>
            <w:top w:val="none" w:sz="0" w:space="0" w:color="auto"/>
            <w:left w:val="none" w:sz="0" w:space="0" w:color="auto"/>
            <w:bottom w:val="none" w:sz="0" w:space="0" w:color="auto"/>
            <w:right w:val="none" w:sz="0" w:space="0" w:color="auto"/>
          </w:divBdr>
        </w:div>
      </w:divsChild>
    </w:div>
    <w:div w:id="2055107944">
      <w:marLeft w:val="0"/>
      <w:marRight w:val="0"/>
      <w:marTop w:val="0"/>
      <w:marBottom w:val="0"/>
      <w:divBdr>
        <w:top w:val="none" w:sz="0" w:space="0" w:color="auto"/>
        <w:left w:val="none" w:sz="0" w:space="0" w:color="auto"/>
        <w:bottom w:val="none" w:sz="0" w:space="0" w:color="auto"/>
        <w:right w:val="none" w:sz="0" w:space="0" w:color="auto"/>
      </w:divBdr>
      <w:divsChild>
        <w:div w:id="2055107865">
          <w:marLeft w:val="750"/>
          <w:marRight w:val="0"/>
          <w:marTop w:val="0"/>
          <w:marBottom w:val="195"/>
          <w:divBdr>
            <w:top w:val="none" w:sz="0" w:space="0" w:color="auto"/>
            <w:left w:val="none" w:sz="0" w:space="0" w:color="auto"/>
            <w:bottom w:val="none" w:sz="0" w:space="0" w:color="auto"/>
            <w:right w:val="none" w:sz="0" w:space="0" w:color="auto"/>
          </w:divBdr>
        </w:div>
        <w:div w:id="2055107897">
          <w:marLeft w:val="0"/>
          <w:marRight w:val="0"/>
          <w:marTop w:val="0"/>
          <w:marBottom w:val="0"/>
          <w:divBdr>
            <w:top w:val="none" w:sz="0" w:space="0" w:color="auto"/>
            <w:left w:val="none" w:sz="0" w:space="0" w:color="auto"/>
            <w:bottom w:val="none" w:sz="0" w:space="0" w:color="auto"/>
            <w:right w:val="none" w:sz="0" w:space="0" w:color="auto"/>
          </w:divBdr>
          <w:divsChild>
            <w:div w:id="2055107860">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55107945">
      <w:marLeft w:val="0"/>
      <w:marRight w:val="0"/>
      <w:marTop w:val="0"/>
      <w:marBottom w:val="0"/>
      <w:divBdr>
        <w:top w:val="none" w:sz="0" w:space="0" w:color="auto"/>
        <w:left w:val="none" w:sz="0" w:space="0" w:color="auto"/>
        <w:bottom w:val="none" w:sz="0" w:space="0" w:color="auto"/>
        <w:right w:val="none" w:sz="0" w:space="0" w:color="auto"/>
      </w:divBdr>
    </w:div>
    <w:div w:id="2055107946">
      <w:marLeft w:val="0"/>
      <w:marRight w:val="0"/>
      <w:marTop w:val="0"/>
      <w:marBottom w:val="0"/>
      <w:divBdr>
        <w:top w:val="none" w:sz="0" w:space="0" w:color="auto"/>
        <w:left w:val="none" w:sz="0" w:space="0" w:color="auto"/>
        <w:bottom w:val="none" w:sz="0" w:space="0" w:color="auto"/>
        <w:right w:val="none" w:sz="0" w:space="0" w:color="auto"/>
      </w:divBdr>
    </w:div>
    <w:div w:id="20551079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eestr.digital.gov.ru/reestr/305907/?sphrase_id=40205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TotalTime>
  <Pages>7</Pages>
  <Words>3411</Words>
  <Characters>19447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N _____</dc:title>
  <dc:subject/>
  <dc:creator>Кузибецкий</dc:creator>
  <cp:keywords/>
  <dc:description/>
  <cp:lastModifiedBy>Ольга</cp:lastModifiedBy>
  <cp:revision>3</cp:revision>
  <cp:lastPrinted>2021-09-01T08:20:00Z</cp:lastPrinted>
  <dcterms:created xsi:type="dcterms:W3CDTF">2025-04-03T07:28:00Z</dcterms:created>
  <dcterms:modified xsi:type="dcterms:W3CDTF">2025-04-03T07:29:00Z</dcterms:modified>
</cp:coreProperties>
</file>