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752" w:rsidRDefault="007F1752" w:rsidP="007F1752">
      <w:pPr>
        <w:pStyle w:val="1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b w:val="0"/>
          <w:bCs w:val="0"/>
          <w:color w:val="007AD0"/>
          <w:sz w:val="36"/>
          <w:szCs w:val="36"/>
        </w:rPr>
      </w:pPr>
      <w:r>
        <w:rPr>
          <w:rFonts w:ascii="Arial" w:hAnsi="Arial" w:cs="Arial"/>
          <w:b w:val="0"/>
          <w:bCs w:val="0"/>
          <w:color w:val="007AD0"/>
          <w:sz w:val="36"/>
          <w:szCs w:val="36"/>
        </w:rPr>
        <w:t xml:space="preserve">Профилактика употребления наркотических и </w:t>
      </w:r>
      <w:proofErr w:type="spellStart"/>
      <w:r>
        <w:rPr>
          <w:rFonts w:ascii="Arial" w:hAnsi="Arial" w:cs="Arial"/>
          <w:b w:val="0"/>
          <w:bCs w:val="0"/>
          <w:color w:val="007AD0"/>
          <w:sz w:val="36"/>
          <w:szCs w:val="36"/>
        </w:rPr>
        <w:t>психоактивных</w:t>
      </w:r>
      <w:proofErr w:type="spellEnd"/>
      <w:r>
        <w:rPr>
          <w:rFonts w:ascii="Arial" w:hAnsi="Arial" w:cs="Arial"/>
          <w:b w:val="0"/>
          <w:bCs w:val="0"/>
          <w:color w:val="007AD0"/>
          <w:sz w:val="36"/>
          <w:szCs w:val="36"/>
        </w:rPr>
        <w:t xml:space="preserve"> веществ</w:t>
      </w:r>
    </w:p>
    <w:p w:rsidR="007F1752" w:rsidRDefault="007F1752" w:rsidP="007F1752">
      <w:pPr>
        <w:pStyle w:val="4"/>
        <w:shd w:val="clear" w:color="auto" w:fill="FFFFFF"/>
        <w:spacing w:before="150" w:beforeAutospacing="0" w:after="150" w:afterAutospacing="0"/>
        <w:jc w:val="center"/>
        <w:rPr>
          <w:rFonts w:ascii="Arial" w:hAnsi="Arial" w:cs="Arial"/>
          <w:b w:val="0"/>
          <w:bCs w:val="0"/>
          <w:color w:val="333333"/>
          <w:sz w:val="27"/>
          <w:szCs w:val="27"/>
        </w:rPr>
      </w:pPr>
      <w:r>
        <w:rPr>
          <w:rFonts w:ascii="Arial" w:hAnsi="Arial" w:cs="Arial"/>
          <w:b w:val="0"/>
          <w:bCs w:val="0"/>
          <w:color w:val="333333"/>
          <w:sz w:val="27"/>
          <w:szCs w:val="27"/>
        </w:rPr>
        <w:t xml:space="preserve">Управление </w:t>
      </w:r>
      <w:proofErr w:type="spellStart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>Роспотребнадзора</w:t>
      </w:r>
      <w:proofErr w:type="spellEnd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 xml:space="preserve"> рекомендует посмотреть видеоролики и памятки о влиянии </w:t>
      </w:r>
      <w:proofErr w:type="spellStart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>некурительной</w:t>
      </w:r>
      <w:proofErr w:type="spellEnd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>никотиносодержащей</w:t>
      </w:r>
      <w:proofErr w:type="spellEnd"/>
      <w:r>
        <w:rPr>
          <w:rFonts w:ascii="Arial" w:hAnsi="Arial" w:cs="Arial"/>
          <w:b w:val="0"/>
          <w:bCs w:val="0"/>
          <w:color w:val="333333"/>
          <w:sz w:val="27"/>
          <w:szCs w:val="27"/>
        </w:rPr>
        <w:t xml:space="preserve"> продукции на организм.</w:t>
      </w:r>
    </w:p>
    <w:p w:rsidR="007F1752" w:rsidRDefault="007F1752" w:rsidP="007F1752">
      <w:pPr>
        <w:pStyle w:val="a9"/>
        <w:shd w:val="clear" w:color="auto" w:fill="FFFFFF"/>
        <w:spacing w:before="0" w:beforeAutospacing="0" w:after="0" w:afterAutospacing="0" w:line="330" w:lineRule="atLeast"/>
        <w:jc w:val="center"/>
        <w:textAlignment w:val="baseline"/>
        <w:outlineLvl w:val="2"/>
        <w:rPr>
          <w:rFonts w:ascii="Tahoma" w:hAnsi="Tahoma" w:cs="Tahoma"/>
          <w:color w:val="555555"/>
          <w:sz w:val="21"/>
          <w:szCs w:val="21"/>
        </w:rPr>
      </w:pPr>
      <w:r>
        <w:rPr>
          <w:rFonts w:ascii="Tahoma" w:hAnsi="Tahoma" w:cs="Tahoma"/>
          <w:color w:val="555555"/>
          <w:sz w:val="21"/>
          <w:szCs w:val="21"/>
        </w:rPr>
        <w:t>(</w:t>
      </w:r>
      <w:hyperlink r:id="rId6" w:history="1">
        <w:r>
          <w:rPr>
            <w:rStyle w:val="a4"/>
            <w:rFonts w:ascii="Tahoma" w:hAnsi="Tahoma" w:cs="Tahoma"/>
            <w:color w:val="007AD0"/>
            <w:sz w:val="21"/>
            <w:szCs w:val="21"/>
          </w:rPr>
          <w:t>http://cgon.rospotrebnadzor.ru/nashi-videomaterialy/</w:t>
        </w:r>
      </w:hyperlink>
      <w:r>
        <w:rPr>
          <w:rFonts w:ascii="Tahoma" w:hAnsi="Tahoma" w:cs="Tahoma"/>
          <w:color w:val="555555"/>
          <w:sz w:val="21"/>
          <w:szCs w:val="21"/>
        </w:rPr>
        <w:t>)</w:t>
      </w:r>
      <w:hyperlink r:id="rId7" w:history="1">
        <w:r w:rsidR="00E704AE" w:rsidRPr="00E704AE">
          <w:rPr>
            <w:rFonts w:ascii="Tahoma" w:hAnsi="Tahoma" w:cs="Tahoma"/>
            <w:color w:val="007AD0"/>
            <w:sz w:val="21"/>
            <w:szCs w:val="21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Хочу такой сайт" href="https://сайтобразования.рф/" style="width:24pt;height:24pt" o:button="t"/>
          </w:pict>
        </w:r>
      </w:hyperlink>
    </w:p>
    <w:p w:rsidR="007F1752" w:rsidRDefault="00E704AE" w:rsidP="007F1752">
      <w:pPr>
        <w:pStyle w:val="a9"/>
        <w:shd w:val="clear" w:color="auto" w:fill="FFFFFF"/>
        <w:spacing w:before="0" w:beforeAutospacing="0" w:after="0" w:afterAutospacing="0" w:line="330" w:lineRule="atLeast"/>
        <w:jc w:val="center"/>
        <w:textAlignment w:val="baseline"/>
        <w:outlineLvl w:val="2"/>
        <w:rPr>
          <w:rFonts w:ascii="Tahoma" w:hAnsi="Tahoma" w:cs="Tahoma"/>
          <w:color w:val="555555"/>
          <w:sz w:val="21"/>
          <w:szCs w:val="21"/>
        </w:rPr>
      </w:pPr>
      <w:hyperlink r:id="rId8" w:history="1">
        <w:proofErr w:type="spellStart"/>
        <w:r w:rsidR="007F1752">
          <w:rPr>
            <w:rStyle w:val="a4"/>
            <w:rFonts w:ascii="Tahoma" w:hAnsi="Tahoma" w:cs="Tahoma"/>
            <w:color w:val="007AD0"/>
            <w:sz w:val="21"/>
            <w:szCs w:val="21"/>
          </w:rPr>
          <w:t>Нацональный</w:t>
        </w:r>
        <w:proofErr w:type="spellEnd"/>
        <w:r w:rsidR="007F1752">
          <w:rPr>
            <w:rStyle w:val="a4"/>
            <w:rFonts w:ascii="Tahoma" w:hAnsi="Tahoma" w:cs="Tahoma"/>
            <w:color w:val="007AD0"/>
            <w:sz w:val="21"/>
            <w:szCs w:val="21"/>
          </w:rPr>
          <w:t xml:space="preserve"> проект "Демография</w:t>
        </w:r>
        <w:proofErr w:type="gramStart"/>
        <w:r w:rsidR="007F1752">
          <w:rPr>
            <w:rStyle w:val="a4"/>
            <w:rFonts w:ascii="Tahoma" w:hAnsi="Tahoma" w:cs="Tahoma"/>
            <w:color w:val="007AD0"/>
            <w:sz w:val="21"/>
            <w:szCs w:val="21"/>
          </w:rPr>
          <w:t>"(</w:t>
        </w:r>
        <w:proofErr w:type="gramEnd"/>
        <w:r w:rsidR="007F1752">
          <w:rPr>
            <w:rStyle w:val="a4"/>
            <w:rFonts w:ascii="Tahoma" w:hAnsi="Tahoma" w:cs="Tahoma"/>
            <w:color w:val="007AD0"/>
            <w:sz w:val="21"/>
            <w:szCs w:val="21"/>
          </w:rPr>
          <w:t>СНЮС и никотиновые пластинки)</w:t>
        </w:r>
      </w:hyperlink>
    </w:p>
    <w:p w:rsidR="007F1752" w:rsidRDefault="007F1752" w:rsidP="007F1752">
      <w:pPr>
        <w:pStyle w:val="2"/>
        <w:shd w:val="clear" w:color="auto" w:fill="FFFFFF"/>
        <w:spacing w:before="0" w:beforeAutospacing="0" w:after="240" w:afterAutospacing="0" w:line="330" w:lineRule="atLeast"/>
        <w:textAlignment w:val="baseline"/>
        <w:rPr>
          <w:rFonts w:ascii="Arial" w:hAnsi="Arial" w:cs="Arial"/>
          <w:color w:val="474747"/>
          <w:spacing w:val="-6"/>
          <w:sz w:val="37"/>
          <w:szCs w:val="37"/>
        </w:rPr>
      </w:pPr>
      <w:r>
        <w:rPr>
          <w:rFonts w:ascii="Arial" w:hAnsi="Arial" w:cs="Arial"/>
          <w:color w:val="474747"/>
          <w:spacing w:val="-6"/>
          <w:sz w:val="37"/>
          <w:szCs w:val="37"/>
        </w:rPr>
        <w:t>Перечень информационных материалов по профилактике наркотических средств и ПАВ:</w:t>
      </w:r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  <w:sz w:val="24"/>
          <w:szCs w:val="24"/>
        </w:rPr>
      </w:pPr>
      <w:r>
        <w:rPr>
          <w:rFonts w:ascii="Arial" w:hAnsi="Arial" w:cs="Arial"/>
          <w:color w:val="555555"/>
        </w:rPr>
        <w:t xml:space="preserve">Информационно-методические ресурсы для педагогической и родительской общественности, посвященные вопросам профилактики </w:t>
      </w:r>
      <w:proofErr w:type="spellStart"/>
      <w:r>
        <w:rPr>
          <w:rFonts w:ascii="Arial" w:hAnsi="Arial" w:cs="Arial"/>
          <w:color w:val="555555"/>
        </w:rPr>
        <w:t>наркозависимости</w:t>
      </w:r>
      <w:proofErr w:type="spellEnd"/>
      <w:r>
        <w:rPr>
          <w:rFonts w:ascii="Arial" w:hAnsi="Arial" w:cs="Arial"/>
          <w:color w:val="555555"/>
        </w:rPr>
        <w:t xml:space="preserve"> среди несовершеннолетних: </w:t>
      </w:r>
      <w:hyperlink r:id="rId9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http://www.narkotiki.ru/handbook.htm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Программно-методические продукты, рекомендованные к использованию в образовательном процессе в целях профилактики наркотической зависимости среди подрастающего поколения </w:t>
      </w:r>
      <w:hyperlink r:id="rId10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https://www.notodrugs.ru/request-info/drug-free-world-education-package.html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Электронные брошюры, содержащие объективные сведения и </w:t>
      </w:r>
      <w:proofErr w:type="gramStart"/>
      <w:r>
        <w:rPr>
          <w:rFonts w:ascii="Arial" w:hAnsi="Arial" w:cs="Arial"/>
          <w:color w:val="555555"/>
        </w:rPr>
        <w:t>негативных</w:t>
      </w:r>
      <w:proofErr w:type="gramEnd"/>
      <w:r>
        <w:rPr>
          <w:rFonts w:ascii="Arial" w:hAnsi="Arial" w:cs="Arial"/>
          <w:color w:val="555555"/>
        </w:rPr>
        <w:t xml:space="preserve"> </w:t>
      </w:r>
      <w:proofErr w:type="gramStart"/>
      <w:r>
        <w:rPr>
          <w:rFonts w:ascii="Arial" w:hAnsi="Arial" w:cs="Arial"/>
          <w:color w:val="555555"/>
        </w:rPr>
        <w:t>последствиях</w:t>
      </w:r>
      <w:proofErr w:type="gramEnd"/>
      <w:r>
        <w:rPr>
          <w:rFonts w:ascii="Arial" w:hAnsi="Arial" w:cs="Arial"/>
          <w:color w:val="555555"/>
        </w:rPr>
        <w:t xml:space="preserve"> употребления наркотических средств и </w:t>
      </w:r>
      <w:proofErr w:type="spellStart"/>
      <w:r>
        <w:rPr>
          <w:rFonts w:ascii="Arial" w:hAnsi="Arial" w:cs="Arial"/>
          <w:color w:val="555555"/>
        </w:rPr>
        <w:t>психоактивных</w:t>
      </w:r>
      <w:proofErr w:type="spellEnd"/>
      <w:r>
        <w:rPr>
          <w:rFonts w:ascii="Arial" w:hAnsi="Arial" w:cs="Arial"/>
          <w:color w:val="555555"/>
        </w:rPr>
        <w:t xml:space="preserve"> веществ </w:t>
      </w:r>
      <w:hyperlink r:id="rId11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https://www.notodrugs.ru/drugfacts-booklets.html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Ролики социальной рекламы, пропагандирующие ценность здорового образа жизни и необходимость отказа от смертельной наркотической зависимости: </w:t>
      </w:r>
      <w:hyperlink r:id="rId12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https://www.notodrugs.ru/public-service-announcements.html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Тематические статьи, посвященные проблеме профилактики </w:t>
      </w:r>
      <w:proofErr w:type="spellStart"/>
      <w:r>
        <w:rPr>
          <w:rFonts w:ascii="Arial" w:hAnsi="Arial" w:cs="Arial"/>
          <w:color w:val="555555"/>
        </w:rPr>
        <w:t>наркопотребления</w:t>
      </w:r>
      <w:proofErr w:type="spellEnd"/>
      <w:r>
        <w:rPr>
          <w:rFonts w:ascii="Arial" w:hAnsi="Arial" w:cs="Arial"/>
          <w:color w:val="555555"/>
        </w:rPr>
        <w:t> </w:t>
      </w:r>
      <w:hyperlink r:id="rId13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http://www.add.net.ru/articles/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Перечень информационных статей, публикаций и литературы, рекомендуемых для проведения мероприятий, направленных на профилактику наркопотребления </w:t>
      </w:r>
      <w:hyperlink r:id="rId14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http://www.nodrugs.ru/library/narco-addict-books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Перечень информационных статей, публикаций и литературы, посвященной проблеме профилактики наркомании среди несовершеннолетних, рекомендуемой для родителей (законных представителей) </w:t>
      </w:r>
      <w:hyperlink r:id="rId15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http://www.nodrugs.ru/library/nearest-dearest-books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Периодические издания, посвященные проблеме профилактики наркомании среди несовершеннолетних: </w:t>
      </w:r>
      <w:hyperlink r:id="rId16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http://r-n-l.ru/paper/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Банк </w:t>
      </w:r>
      <w:proofErr w:type="spellStart"/>
      <w:r>
        <w:rPr>
          <w:rFonts w:ascii="Arial" w:hAnsi="Arial" w:cs="Arial"/>
          <w:color w:val="555555"/>
        </w:rPr>
        <w:t>медиа-ресурсов</w:t>
      </w:r>
      <w:proofErr w:type="spellEnd"/>
      <w:r>
        <w:rPr>
          <w:rFonts w:ascii="Arial" w:hAnsi="Arial" w:cs="Arial"/>
          <w:color w:val="555555"/>
        </w:rPr>
        <w:t xml:space="preserve"> </w:t>
      </w:r>
      <w:proofErr w:type="spellStart"/>
      <w:r>
        <w:rPr>
          <w:rFonts w:ascii="Arial" w:hAnsi="Arial" w:cs="Arial"/>
          <w:color w:val="555555"/>
        </w:rPr>
        <w:t>антинаркотической</w:t>
      </w:r>
      <w:proofErr w:type="spellEnd"/>
      <w:r>
        <w:rPr>
          <w:rFonts w:ascii="Arial" w:hAnsi="Arial" w:cs="Arial"/>
          <w:color w:val="555555"/>
        </w:rPr>
        <w:t xml:space="preserve"> социальной рекламы: </w:t>
      </w:r>
      <w:hyperlink r:id="rId17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http://antiprop.ru/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Информационные </w:t>
      </w:r>
      <w:proofErr w:type="spellStart"/>
      <w:r>
        <w:rPr>
          <w:rFonts w:ascii="Arial" w:hAnsi="Arial" w:cs="Arial"/>
          <w:color w:val="555555"/>
        </w:rPr>
        <w:t>медиа-ресурсы</w:t>
      </w:r>
      <w:proofErr w:type="spellEnd"/>
      <w:r>
        <w:rPr>
          <w:rFonts w:ascii="Arial" w:hAnsi="Arial" w:cs="Arial"/>
          <w:color w:val="555555"/>
        </w:rPr>
        <w:t xml:space="preserve">, посвящённые вопросам профилактики употребления наркотических средств и </w:t>
      </w:r>
      <w:proofErr w:type="spellStart"/>
      <w:r>
        <w:rPr>
          <w:rFonts w:ascii="Arial" w:hAnsi="Arial" w:cs="Arial"/>
          <w:color w:val="555555"/>
        </w:rPr>
        <w:t>психоактивных</w:t>
      </w:r>
      <w:proofErr w:type="spellEnd"/>
      <w:r>
        <w:rPr>
          <w:rFonts w:ascii="Arial" w:hAnsi="Arial" w:cs="Arial"/>
          <w:color w:val="555555"/>
        </w:rPr>
        <w:t xml:space="preserve"> веществ, среди несовершеннолетних </w:t>
      </w:r>
      <w:hyperlink r:id="rId18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http://www.narkotiki.ru/antiprop.htm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>Тематические статьи для специалистов психологических служб, социальных педагогов: </w:t>
      </w:r>
      <w:hyperlink r:id="rId19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https://www.narcom.ru/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proofErr w:type="spellStart"/>
      <w:r>
        <w:rPr>
          <w:rFonts w:ascii="Arial" w:hAnsi="Arial" w:cs="Arial"/>
          <w:color w:val="555555"/>
        </w:rPr>
        <w:lastRenderedPageBreak/>
        <w:t>Инфографические</w:t>
      </w:r>
      <w:proofErr w:type="spellEnd"/>
      <w:r>
        <w:rPr>
          <w:rFonts w:ascii="Arial" w:hAnsi="Arial" w:cs="Arial"/>
          <w:color w:val="555555"/>
        </w:rPr>
        <w:t xml:space="preserve"> материалы, иллюстрирующие проблемы </w:t>
      </w:r>
      <w:proofErr w:type="spellStart"/>
      <w:r>
        <w:rPr>
          <w:rFonts w:ascii="Arial" w:hAnsi="Arial" w:cs="Arial"/>
          <w:color w:val="555555"/>
        </w:rPr>
        <w:t>наркоситуации</w:t>
      </w:r>
      <w:proofErr w:type="spellEnd"/>
      <w:r>
        <w:rPr>
          <w:rFonts w:ascii="Arial" w:hAnsi="Arial" w:cs="Arial"/>
          <w:color w:val="555555"/>
        </w:rPr>
        <w:t xml:space="preserve"> в России, негативные свойства наркотических средств и </w:t>
      </w:r>
      <w:proofErr w:type="spellStart"/>
      <w:r>
        <w:rPr>
          <w:rFonts w:ascii="Arial" w:hAnsi="Arial" w:cs="Arial"/>
          <w:color w:val="555555"/>
        </w:rPr>
        <w:t>психоактивных</w:t>
      </w:r>
      <w:proofErr w:type="spellEnd"/>
      <w:r>
        <w:rPr>
          <w:rFonts w:ascii="Arial" w:hAnsi="Arial" w:cs="Arial"/>
          <w:color w:val="555555"/>
        </w:rPr>
        <w:t xml:space="preserve"> веществ </w:t>
      </w:r>
      <w:hyperlink r:id="rId20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http://www.takzdorovo.ru/privychki/narkotiki/</w:t>
        </w:r>
      </w:hyperlink>
    </w:p>
    <w:p w:rsidR="007F1752" w:rsidRDefault="007F1752" w:rsidP="007F1752">
      <w:pPr>
        <w:numPr>
          <w:ilvl w:val="0"/>
          <w:numId w:val="5"/>
        </w:numPr>
        <w:shd w:val="clear" w:color="auto" w:fill="FFFFFF"/>
        <w:spacing w:after="0" w:line="330" w:lineRule="atLeast"/>
        <w:ind w:left="480"/>
        <w:jc w:val="both"/>
        <w:textAlignment w:val="baseline"/>
        <w:rPr>
          <w:rFonts w:ascii="Arial" w:hAnsi="Arial" w:cs="Arial"/>
          <w:color w:val="555555"/>
        </w:rPr>
      </w:pPr>
      <w:r>
        <w:rPr>
          <w:rFonts w:ascii="Arial" w:hAnsi="Arial" w:cs="Arial"/>
          <w:color w:val="555555"/>
        </w:rPr>
        <w:t xml:space="preserve">Перечень рекомендованных органами внутренних дел профилактических материалов, обзор нормативно-правовой базы и последних изменений в </w:t>
      </w:r>
      <w:proofErr w:type="spellStart"/>
      <w:r>
        <w:rPr>
          <w:rFonts w:ascii="Arial" w:hAnsi="Arial" w:cs="Arial"/>
          <w:color w:val="555555"/>
        </w:rPr>
        <w:t>антинаркотическом</w:t>
      </w:r>
      <w:proofErr w:type="spellEnd"/>
      <w:r>
        <w:rPr>
          <w:rFonts w:ascii="Arial" w:hAnsi="Arial" w:cs="Arial"/>
          <w:color w:val="555555"/>
        </w:rPr>
        <w:t xml:space="preserve"> законодательстве Российской Федерации: </w:t>
      </w:r>
      <w:hyperlink r:id="rId21" w:tgtFrame="_blank" w:history="1">
        <w:r>
          <w:rPr>
            <w:rStyle w:val="a4"/>
            <w:rFonts w:ascii="Arial" w:hAnsi="Arial" w:cs="Arial"/>
            <w:color w:val="FB8E37"/>
            <w:bdr w:val="none" w:sz="0" w:space="0" w:color="auto" w:frame="1"/>
          </w:rPr>
          <w:t>https://мвд.рф/mvd/structure1/Glavnie_upravlenija/gunk</w:t>
        </w:r>
      </w:hyperlink>
    </w:p>
    <w:p w:rsidR="009761F7" w:rsidRPr="007F1752" w:rsidRDefault="009761F7" w:rsidP="007F1752">
      <w:pPr>
        <w:rPr>
          <w:szCs w:val="28"/>
        </w:rPr>
      </w:pPr>
    </w:p>
    <w:sectPr w:rsidR="009761F7" w:rsidRPr="007F1752" w:rsidSect="00BA1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14C47"/>
    <w:multiLevelType w:val="hybridMultilevel"/>
    <w:tmpl w:val="DDF81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83B32"/>
    <w:multiLevelType w:val="hybridMultilevel"/>
    <w:tmpl w:val="5D34F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9250EF"/>
    <w:multiLevelType w:val="hybridMultilevel"/>
    <w:tmpl w:val="2676C874"/>
    <w:lvl w:ilvl="0" w:tplc="B3A8AE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6E7FE4"/>
    <w:multiLevelType w:val="hybridMultilevel"/>
    <w:tmpl w:val="31D2B67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A03C7E"/>
    <w:multiLevelType w:val="multilevel"/>
    <w:tmpl w:val="DB0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4B16"/>
    <w:rsid w:val="00000BD1"/>
    <w:rsid w:val="000759EB"/>
    <w:rsid w:val="00080374"/>
    <w:rsid w:val="00092CF4"/>
    <w:rsid w:val="000B45E2"/>
    <w:rsid w:val="000D1762"/>
    <w:rsid w:val="000D22BD"/>
    <w:rsid w:val="000F3B15"/>
    <w:rsid w:val="00123EEB"/>
    <w:rsid w:val="00134865"/>
    <w:rsid w:val="00135976"/>
    <w:rsid w:val="0014201E"/>
    <w:rsid w:val="00146BC1"/>
    <w:rsid w:val="001504F9"/>
    <w:rsid w:val="001657E5"/>
    <w:rsid w:val="00172AA9"/>
    <w:rsid w:val="0018286F"/>
    <w:rsid w:val="00194A6E"/>
    <w:rsid w:val="001A3573"/>
    <w:rsid w:val="001A417A"/>
    <w:rsid w:val="001A5D7B"/>
    <w:rsid w:val="001C0B2E"/>
    <w:rsid w:val="001C1967"/>
    <w:rsid w:val="001F74D5"/>
    <w:rsid w:val="00205A43"/>
    <w:rsid w:val="00205E99"/>
    <w:rsid w:val="00221403"/>
    <w:rsid w:val="00225E41"/>
    <w:rsid w:val="00240C1B"/>
    <w:rsid w:val="00245363"/>
    <w:rsid w:val="00283509"/>
    <w:rsid w:val="00293FB2"/>
    <w:rsid w:val="002E64DE"/>
    <w:rsid w:val="002F44A9"/>
    <w:rsid w:val="00320434"/>
    <w:rsid w:val="00324876"/>
    <w:rsid w:val="00340518"/>
    <w:rsid w:val="003941C1"/>
    <w:rsid w:val="003C317B"/>
    <w:rsid w:val="003D0FAC"/>
    <w:rsid w:val="003F10BF"/>
    <w:rsid w:val="003F367A"/>
    <w:rsid w:val="003F3D11"/>
    <w:rsid w:val="003F4E35"/>
    <w:rsid w:val="004124D0"/>
    <w:rsid w:val="00451804"/>
    <w:rsid w:val="00462659"/>
    <w:rsid w:val="00464FFA"/>
    <w:rsid w:val="004653DA"/>
    <w:rsid w:val="00492B23"/>
    <w:rsid w:val="004B0A66"/>
    <w:rsid w:val="004C2B82"/>
    <w:rsid w:val="004F21A4"/>
    <w:rsid w:val="0050046D"/>
    <w:rsid w:val="005708C5"/>
    <w:rsid w:val="00576F06"/>
    <w:rsid w:val="00592EC0"/>
    <w:rsid w:val="0059613F"/>
    <w:rsid w:val="005A642F"/>
    <w:rsid w:val="005B3C47"/>
    <w:rsid w:val="005C2366"/>
    <w:rsid w:val="005C351F"/>
    <w:rsid w:val="005D1723"/>
    <w:rsid w:val="005E3880"/>
    <w:rsid w:val="005F44E9"/>
    <w:rsid w:val="005F652D"/>
    <w:rsid w:val="005F719B"/>
    <w:rsid w:val="006018EE"/>
    <w:rsid w:val="00624CD0"/>
    <w:rsid w:val="00646550"/>
    <w:rsid w:val="00656659"/>
    <w:rsid w:val="00662CC8"/>
    <w:rsid w:val="00674481"/>
    <w:rsid w:val="0067559D"/>
    <w:rsid w:val="00681613"/>
    <w:rsid w:val="00684E0F"/>
    <w:rsid w:val="006A3D51"/>
    <w:rsid w:val="006E74E6"/>
    <w:rsid w:val="006F57BA"/>
    <w:rsid w:val="00717A70"/>
    <w:rsid w:val="00733179"/>
    <w:rsid w:val="0073353E"/>
    <w:rsid w:val="007364C5"/>
    <w:rsid w:val="007440C6"/>
    <w:rsid w:val="00751040"/>
    <w:rsid w:val="007650D7"/>
    <w:rsid w:val="007723E5"/>
    <w:rsid w:val="0078251E"/>
    <w:rsid w:val="007A0DB2"/>
    <w:rsid w:val="007A414D"/>
    <w:rsid w:val="007A7848"/>
    <w:rsid w:val="007B60F0"/>
    <w:rsid w:val="007B6637"/>
    <w:rsid w:val="007C2F8B"/>
    <w:rsid w:val="007C44EA"/>
    <w:rsid w:val="007D2B72"/>
    <w:rsid w:val="007D6B6B"/>
    <w:rsid w:val="007E64F8"/>
    <w:rsid w:val="007E7AAC"/>
    <w:rsid w:val="007F1752"/>
    <w:rsid w:val="0080227F"/>
    <w:rsid w:val="00852543"/>
    <w:rsid w:val="008852F2"/>
    <w:rsid w:val="008B03A7"/>
    <w:rsid w:val="008B663E"/>
    <w:rsid w:val="008C5046"/>
    <w:rsid w:val="008D16D2"/>
    <w:rsid w:val="008D6C1B"/>
    <w:rsid w:val="008E1B74"/>
    <w:rsid w:val="008F0482"/>
    <w:rsid w:val="00900563"/>
    <w:rsid w:val="00926E73"/>
    <w:rsid w:val="009317E5"/>
    <w:rsid w:val="0095087B"/>
    <w:rsid w:val="0096098F"/>
    <w:rsid w:val="00973071"/>
    <w:rsid w:val="009761F7"/>
    <w:rsid w:val="0098424B"/>
    <w:rsid w:val="00986DA2"/>
    <w:rsid w:val="00987673"/>
    <w:rsid w:val="009C15E0"/>
    <w:rsid w:val="009C66F9"/>
    <w:rsid w:val="009D2E70"/>
    <w:rsid w:val="009F2098"/>
    <w:rsid w:val="009F2F0D"/>
    <w:rsid w:val="00A0517F"/>
    <w:rsid w:val="00A340A7"/>
    <w:rsid w:val="00A6325E"/>
    <w:rsid w:val="00A63EE5"/>
    <w:rsid w:val="00AC489D"/>
    <w:rsid w:val="00AD1192"/>
    <w:rsid w:val="00AD5050"/>
    <w:rsid w:val="00B1042E"/>
    <w:rsid w:val="00B13637"/>
    <w:rsid w:val="00B171F1"/>
    <w:rsid w:val="00B53729"/>
    <w:rsid w:val="00B61492"/>
    <w:rsid w:val="00B64268"/>
    <w:rsid w:val="00B66AB3"/>
    <w:rsid w:val="00B72BEB"/>
    <w:rsid w:val="00B73319"/>
    <w:rsid w:val="00BA124D"/>
    <w:rsid w:val="00BB4A0D"/>
    <w:rsid w:val="00BB59EA"/>
    <w:rsid w:val="00BD1D8D"/>
    <w:rsid w:val="00C14AEE"/>
    <w:rsid w:val="00C2577C"/>
    <w:rsid w:val="00C440A1"/>
    <w:rsid w:val="00C660E6"/>
    <w:rsid w:val="00C80FB7"/>
    <w:rsid w:val="00C94B16"/>
    <w:rsid w:val="00CC1609"/>
    <w:rsid w:val="00CD27A3"/>
    <w:rsid w:val="00CF5137"/>
    <w:rsid w:val="00D119F5"/>
    <w:rsid w:val="00D14E93"/>
    <w:rsid w:val="00D15A46"/>
    <w:rsid w:val="00D22952"/>
    <w:rsid w:val="00D40B77"/>
    <w:rsid w:val="00D557F5"/>
    <w:rsid w:val="00D57924"/>
    <w:rsid w:val="00D64C9D"/>
    <w:rsid w:val="00D91022"/>
    <w:rsid w:val="00D929F9"/>
    <w:rsid w:val="00D954ED"/>
    <w:rsid w:val="00DB0731"/>
    <w:rsid w:val="00DB1363"/>
    <w:rsid w:val="00DC3818"/>
    <w:rsid w:val="00DF3A83"/>
    <w:rsid w:val="00E00F9B"/>
    <w:rsid w:val="00E105C4"/>
    <w:rsid w:val="00E47899"/>
    <w:rsid w:val="00E63261"/>
    <w:rsid w:val="00E67C18"/>
    <w:rsid w:val="00E704AE"/>
    <w:rsid w:val="00E70800"/>
    <w:rsid w:val="00E71401"/>
    <w:rsid w:val="00E7141A"/>
    <w:rsid w:val="00EB0F7C"/>
    <w:rsid w:val="00EB5CF2"/>
    <w:rsid w:val="00ED1153"/>
    <w:rsid w:val="00EE02A3"/>
    <w:rsid w:val="00EF075B"/>
    <w:rsid w:val="00F15D8F"/>
    <w:rsid w:val="00F2458D"/>
    <w:rsid w:val="00F24E6E"/>
    <w:rsid w:val="00F25BBD"/>
    <w:rsid w:val="00F37C5B"/>
    <w:rsid w:val="00F40246"/>
    <w:rsid w:val="00F4335E"/>
    <w:rsid w:val="00F511FD"/>
    <w:rsid w:val="00F523B5"/>
    <w:rsid w:val="00F70C5E"/>
    <w:rsid w:val="00F87D01"/>
    <w:rsid w:val="00FA308B"/>
    <w:rsid w:val="00FB2984"/>
    <w:rsid w:val="00FB5F09"/>
    <w:rsid w:val="00FB6D2B"/>
    <w:rsid w:val="00FD5B0D"/>
    <w:rsid w:val="00FF2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B1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7F17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F17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7F175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4B16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C94B1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F40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56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6659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D929F9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F17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17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F175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Normal (Web)"/>
    <w:basedOn w:val="a"/>
    <w:uiPriority w:val="99"/>
    <w:semiHidden/>
    <w:unhideWhenUsed/>
    <w:rsid w:val="007F1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-wrapper-container">
    <w:name w:val="link-wrapper-container"/>
    <w:basedOn w:val="a0"/>
    <w:rsid w:val="007F17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998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648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3664121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07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1VPE3xXazvg" TargetMode="External"/><Relationship Id="rId13" Type="http://schemas.openxmlformats.org/officeDocument/2006/relationships/hyperlink" Target="http://www.add.net.ru/articles/" TargetMode="External"/><Relationship Id="rId18" Type="http://schemas.openxmlformats.org/officeDocument/2006/relationships/hyperlink" Target="http://www.narkotiki.ru/antiprop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xn--b1aew.xn--p1ai/mvd/structure1/Glavnie_upravlenija/gunk" TargetMode="External"/><Relationship Id="rId7" Type="http://schemas.openxmlformats.org/officeDocument/2006/relationships/hyperlink" Target="https://xn--80aaacg3ajc5bedviq9r.xn--p1ai/" TargetMode="External"/><Relationship Id="rId12" Type="http://schemas.openxmlformats.org/officeDocument/2006/relationships/hyperlink" Target="https://www.notodrugs.ru/public-service-announcements.html" TargetMode="External"/><Relationship Id="rId17" Type="http://schemas.openxmlformats.org/officeDocument/2006/relationships/hyperlink" Target="http://antiprop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-n-l.ru/paper/" TargetMode="External"/><Relationship Id="rId20" Type="http://schemas.openxmlformats.org/officeDocument/2006/relationships/hyperlink" Target="http://www.takzdorovo.ru/privychki/narkotiki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gon.rospotrebnadzor.ru/nashi-videomaterialy/" TargetMode="External"/><Relationship Id="rId11" Type="http://schemas.openxmlformats.org/officeDocument/2006/relationships/hyperlink" Target="https://www.notodrugs.ru/drugfacts-booklet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drugs.ru/library/nearest-dearest-book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notodrugs.ru/request-info/drug-free-world-education-package.html" TargetMode="External"/><Relationship Id="rId19" Type="http://schemas.openxmlformats.org/officeDocument/2006/relationships/hyperlink" Target="https://www.narco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arkotiki.ru/handbook.htm" TargetMode="External"/><Relationship Id="rId14" Type="http://schemas.openxmlformats.org/officeDocument/2006/relationships/hyperlink" Target="http://www.nodrugs.ru/library/narco-addict-book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1FDE6-9814-4BCD-AEFF-46549D159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Administrator</cp:lastModifiedBy>
  <cp:revision>2</cp:revision>
  <cp:lastPrinted>2019-10-01T11:53:00Z</cp:lastPrinted>
  <dcterms:created xsi:type="dcterms:W3CDTF">2020-02-19T11:22:00Z</dcterms:created>
  <dcterms:modified xsi:type="dcterms:W3CDTF">2020-02-19T11:22:00Z</dcterms:modified>
</cp:coreProperties>
</file>