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254" w:rsidRDefault="007C7254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7C7254" w:rsidRDefault="007C7254">
      <w:pPr>
        <w:pStyle w:val="ConsPlusNormal"/>
        <w:jc w:val="both"/>
        <w:outlineLvl w:val="0"/>
      </w:pPr>
    </w:p>
    <w:p w:rsidR="007C7254" w:rsidRDefault="007C7254">
      <w:pPr>
        <w:pStyle w:val="ConsPlusTitle"/>
        <w:jc w:val="center"/>
      </w:pPr>
      <w:r>
        <w:t>АДМИНИСТРАЦИЯ ВОЛГОГРАДСКОЙ ОБЛАСТИ</w:t>
      </w:r>
    </w:p>
    <w:p w:rsidR="007C7254" w:rsidRDefault="007C7254">
      <w:pPr>
        <w:pStyle w:val="ConsPlusTitle"/>
        <w:jc w:val="center"/>
      </w:pPr>
    </w:p>
    <w:p w:rsidR="007C7254" w:rsidRDefault="007C7254">
      <w:pPr>
        <w:pStyle w:val="ConsPlusTitle"/>
        <w:jc w:val="center"/>
      </w:pPr>
      <w:r>
        <w:t>ПОСТАНОВЛЕНИЕ</w:t>
      </w:r>
    </w:p>
    <w:p w:rsidR="007C7254" w:rsidRDefault="007C7254">
      <w:pPr>
        <w:pStyle w:val="ConsPlusTitle"/>
        <w:jc w:val="center"/>
      </w:pPr>
      <w:r>
        <w:t>от 10 августа 2020 г. N 470-п</w:t>
      </w:r>
    </w:p>
    <w:p w:rsidR="007C7254" w:rsidRDefault="007C7254">
      <w:pPr>
        <w:pStyle w:val="ConsPlusTitle"/>
        <w:jc w:val="center"/>
      </w:pPr>
    </w:p>
    <w:p w:rsidR="007C7254" w:rsidRDefault="007C7254">
      <w:pPr>
        <w:pStyle w:val="ConsPlusTitle"/>
        <w:jc w:val="center"/>
      </w:pPr>
      <w:r>
        <w:t>ОБ УСТАНОВЛЕНИИ РАЗМЕРА ЧАСТИЧНОЙ КОМПЕНСАЦИИ СТОИМОСТИ</w:t>
      </w:r>
    </w:p>
    <w:p w:rsidR="007C7254" w:rsidRDefault="007C7254">
      <w:pPr>
        <w:pStyle w:val="ConsPlusTitle"/>
        <w:jc w:val="center"/>
      </w:pPr>
      <w:r>
        <w:t>ГОРЯЧЕГО ПИТАНИЯ, ПРЕДУСМАТРИВАЮЩЕГО НАЛИЧИЕ ГОРЯЧЕГО БЛЮДА,</w:t>
      </w:r>
    </w:p>
    <w:p w:rsidR="007C7254" w:rsidRDefault="007C7254">
      <w:pPr>
        <w:pStyle w:val="ConsPlusTitle"/>
        <w:jc w:val="center"/>
      </w:pPr>
      <w:r>
        <w:t>НЕ СЧИТАЯ ГОРЯЧЕГО НАПИТКА, НЕ МЕНЕЕ ОДНОГО РАЗА В ДЕНЬ,</w:t>
      </w:r>
    </w:p>
    <w:p w:rsidR="007C7254" w:rsidRDefault="007C7254">
      <w:pPr>
        <w:pStyle w:val="ConsPlusTitle"/>
        <w:jc w:val="center"/>
      </w:pPr>
      <w:r>
        <w:t>НА ОДНОГО ОБУЧАЮЩЕГОСЯ В ДЕНЬ</w:t>
      </w:r>
    </w:p>
    <w:p w:rsidR="007C7254" w:rsidRDefault="007C725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7C725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C7254" w:rsidRDefault="007C725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7254" w:rsidRDefault="007C725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C7254" w:rsidRDefault="007C725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C7254" w:rsidRDefault="007C725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Волгоградской обл.</w:t>
            </w:r>
            <w:proofErr w:type="gramEnd"/>
          </w:p>
          <w:p w:rsidR="007C7254" w:rsidRDefault="007C725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31.08.2020 </w:t>
            </w:r>
            <w:hyperlink r:id="rId5">
              <w:r>
                <w:rPr>
                  <w:color w:val="0000FF"/>
                </w:rPr>
                <w:t>N 519-п</w:t>
              </w:r>
            </w:hyperlink>
            <w:r>
              <w:rPr>
                <w:color w:val="392C69"/>
              </w:rPr>
              <w:t xml:space="preserve">, от 16.03.2021 </w:t>
            </w:r>
            <w:hyperlink r:id="rId6">
              <w:r>
                <w:rPr>
                  <w:color w:val="0000FF"/>
                </w:rPr>
                <w:t>N 100-п</w:t>
              </w:r>
            </w:hyperlink>
            <w:r>
              <w:rPr>
                <w:color w:val="392C69"/>
              </w:rPr>
              <w:t xml:space="preserve">, от 27.10.2021 </w:t>
            </w:r>
            <w:hyperlink r:id="rId7">
              <w:r>
                <w:rPr>
                  <w:color w:val="0000FF"/>
                </w:rPr>
                <w:t>N 609-п</w:t>
              </w:r>
            </w:hyperlink>
            <w:r>
              <w:rPr>
                <w:color w:val="392C69"/>
              </w:rPr>
              <w:t>,</w:t>
            </w:r>
          </w:p>
          <w:p w:rsidR="007C7254" w:rsidRDefault="007C725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06.02.2022 </w:t>
            </w:r>
            <w:hyperlink r:id="rId8">
              <w:r>
                <w:rPr>
                  <w:color w:val="0000FF"/>
                </w:rPr>
                <w:t>N 56-п</w:t>
              </w:r>
            </w:hyperlink>
            <w:r>
              <w:rPr>
                <w:color w:val="392C69"/>
              </w:rPr>
              <w:t xml:space="preserve">, от 27.10.2022 </w:t>
            </w:r>
            <w:hyperlink r:id="rId9">
              <w:r>
                <w:rPr>
                  <w:color w:val="0000FF"/>
                </w:rPr>
                <w:t>N 638-п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7254" w:rsidRDefault="007C7254">
            <w:pPr>
              <w:pStyle w:val="ConsPlusNormal"/>
            </w:pPr>
          </w:p>
        </w:tc>
      </w:tr>
    </w:tbl>
    <w:p w:rsidR="007C7254" w:rsidRDefault="007C7254">
      <w:pPr>
        <w:pStyle w:val="ConsPlusNormal"/>
        <w:jc w:val="both"/>
      </w:pPr>
    </w:p>
    <w:p w:rsidR="007C7254" w:rsidRDefault="007C7254">
      <w:pPr>
        <w:pStyle w:val="ConsPlusNormal"/>
        <w:ind w:firstLine="540"/>
        <w:jc w:val="both"/>
      </w:pPr>
      <w:r>
        <w:t xml:space="preserve">В соответствии с </w:t>
      </w:r>
      <w:hyperlink r:id="rId10">
        <w:r>
          <w:rPr>
            <w:color w:val="0000FF"/>
          </w:rPr>
          <w:t>частью 3 статьи 46</w:t>
        </w:r>
      </w:hyperlink>
      <w:r>
        <w:t xml:space="preserve"> Социального кодекса Волгоградской области от 31 декабря 2015 г. N 246-ОД, </w:t>
      </w:r>
      <w:hyperlink r:id="rId11">
        <w:r>
          <w:rPr>
            <w:color w:val="0000FF"/>
          </w:rPr>
          <w:t>Законом</w:t>
        </w:r>
      </w:hyperlink>
      <w:r>
        <w:t xml:space="preserve"> Волгоградской области от 10 ноября 2005 г. N 1111-ОД "Об организации питания обучающихся (1 - 11 классы) в общеобразовательных организациях Волгоградской области" Администрация Волгоградской области постановляет:</w:t>
      </w:r>
    </w:p>
    <w:p w:rsidR="007C7254" w:rsidRDefault="007C7254">
      <w:pPr>
        <w:pStyle w:val="ConsPlusNormal"/>
        <w:spacing w:before="220"/>
        <w:ind w:firstLine="540"/>
        <w:jc w:val="both"/>
      </w:pPr>
      <w:r>
        <w:t xml:space="preserve">1. Установить размер частичной компенсации стоимости горячего питания, предусматривающего наличие горячего блюда, не считая горячего напитка, не менее одного раза в день, предусмотренной </w:t>
      </w:r>
      <w:hyperlink r:id="rId12">
        <w:r>
          <w:rPr>
            <w:color w:val="0000FF"/>
          </w:rPr>
          <w:t>частью 2 статьи 46</w:t>
        </w:r>
      </w:hyperlink>
      <w:r>
        <w:t xml:space="preserve"> Социального кодекса Волгоградской области от 31 декабря 2015 г. N 246-ОД, на одного обучающегося муниципальной общеобразовательной организации Волгоградской области в день на периоды:</w:t>
      </w:r>
    </w:p>
    <w:p w:rsidR="007C7254" w:rsidRDefault="007C7254">
      <w:pPr>
        <w:pStyle w:val="ConsPlusNormal"/>
        <w:jc w:val="both"/>
      </w:pPr>
      <w:r>
        <w:t xml:space="preserve">(в ред. постановлений Администрации Волгоградской обл. от 31.08.2020 </w:t>
      </w:r>
      <w:hyperlink r:id="rId13">
        <w:r>
          <w:rPr>
            <w:color w:val="0000FF"/>
          </w:rPr>
          <w:t>N 519-п</w:t>
        </w:r>
      </w:hyperlink>
      <w:r>
        <w:t xml:space="preserve">, от 16.03.2021 </w:t>
      </w:r>
      <w:hyperlink r:id="rId14">
        <w:r>
          <w:rPr>
            <w:color w:val="0000FF"/>
          </w:rPr>
          <w:t>N 100-п</w:t>
        </w:r>
      </w:hyperlink>
      <w:r>
        <w:t xml:space="preserve">, от 27.10.2021 </w:t>
      </w:r>
      <w:hyperlink r:id="rId15">
        <w:r>
          <w:rPr>
            <w:color w:val="0000FF"/>
          </w:rPr>
          <w:t>N 609-п</w:t>
        </w:r>
      </w:hyperlink>
      <w:r>
        <w:t>)</w:t>
      </w:r>
    </w:p>
    <w:p w:rsidR="007C7254" w:rsidRDefault="007C7254">
      <w:pPr>
        <w:pStyle w:val="ConsPlusNormal"/>
        <w:spacing w:before="220"/>
        <w:ind w:firstLine="540"/>
        <w:jc w:val="both"/>
      </w:pPr>
      <w:r>
        <w:t>с 01 января по 31 декабря 2023 г. - 62,03 рубля;</w:t>
      </w:r>
    </w:p>
    <w:p w:rsidR="007C7254" w:rsidRDefault="007C7254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Администрации Волгоградской обл. от 27.10.2022 N 638-п)</w:t>
      </w:r>
    </w:p>
    <w:p w:rsidR="007C7254" w:rsidRDefault="007C7254">
      <w:pPr>
        <w:pStyle w:val="ConsPlusNormal"/>
        <w:spacing w:before="220"/>
        <w:ind w:firstLine="540"/>
        <w:jc w:val="both"/>
      </w:pPr>
      <w:r>
        <w:t>с 01 января по 31 декабря 2024 г. - 62,03 рубля;</w:t>
      </w:r>
    </w:p>
    <w:p w:rsidR="007C7254" w:rsidRDefault="007C7254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постановления</w:t>
        </w:r>
      </w:hyperlink>
      <w:r>
        <w:t xml:space="preserve"> Администрации Волгоградской обл. от 27.10.2022 N 638-п)</w:t>
      </w:r>
    </w:p>
    <w:p w:rsidR="007C7254" w:rsidRDefault="007C7254">
      <w:pPr>
        <w:pStyle w:val="ConsPlusNormal"/>
        <w:spacing w:before="220"/>
        <w:ind w:firstLine="540"/>
        <w:jc w:val="both"/>
      </w:pPr>
      <w:r>
        <w:t>с 01 января по 31 декабря 2025 г. - 62,03 рубля.</w:t>
      </w:r>
    </w:p>
    <w:p w:rsidR="007C7254" w:rsidRDefault="007C7254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Администрации Волгоградской обл. от 27.10.2022 N 638-п)</w:t>
      </w:r>
    </w:p>
    <w:p w:rsidR="007C7254" w:rsidRDefault="007C7254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со дня его подписания и подлежит официальному опубликованию.</w:t>
      </w:r>
    </w:p>
    <w:p w:rsidR="007C7254" w:rsidRDefault="007C7254">
      <w:pPr>
        <w:pStyle w:val="ConsPlusNormal"/>
        <w:jc w:val="both"/>
      </w:pPr>
    </w:p>
    <w:p w:rsidR="007C7254" w:rsidRDefault="007C7254">
      <w:pPr>
        <w:pStyle w:val="ConsPlusNormal"/>
        <w:jc w:val="right"/>
      </w:pPr>
      <w:r>
        <w:t>Губернатор</w:t>
      </w:r>
    </w:p>
    <w:p w:rsidR="007C7254" w:rsidRDefault="007C7254">
      <w:pPr>
        <w:pStyle w:val="ConsPlusNormal"/>
        <w:jc w:val="right"/>
      </w:pPr>
      <w:r>
        <w:t>Волгоградской области</w:t>
      </w:r>
    </w:p>
    <w:p w:rsidR="007C7254" w:rsidRDefault="007C7254">
      <w:pPr>
        <w:pStyle w:val="ConsPlusNormal"/>
        <w:jc w:val="right"/>
      </w:pPr>
      <w:r>
        <w:t>А.И.БОЧАРОВ</w:t>
      </w:r>
    </w:p>
    <w:p w:rsidR="007C7254" w:rsidRDefault="007C7254">
      <w:pPr>
        <w:pStyle w:val="ConsPlusNormal"/>
        <w:jc w:val="both"/>
      </w:pPr>
    </w:p>
    <w:p w:rsidR="007C7254" w:rsidRDefault="007C7254">
      <w:pPr>
        <w:pStyle w:val="ConsPlusNormal"/>
        <w:jc w:val="both"/>
      </w:pPr>
    </w:p>
    <w:p w:rsidR="007C7254" w:rsidRDefault="007C725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42B39" w:rsidRDefault="00342B39"/>
    <w:sectPr w:rsidR="00342B39" w:rsidSect="00326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C7254"/>
    <w:rsid w:val="00342B39"/>
    <w:rsid w:val="007C7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725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C725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C725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8A435F50C409A0B05096C3A8DACD066587F61A502C478035D4340945D8D1B6F2907182BDD06E64D3D9E7A3DC8B2549C14A8116F6B5DADD8A359B5CCM3A1H" TargetMode="External"/><Relationship Id="rId13" Type="http://schemas.openxmlformats.org/officeDocument/2006/relationships/hyperlink" Target="consultantplus://offline/ref=A8A435F50C409A0B05096C3A8DACD066587F61A502C67207584740945D8D1B6F2907182BDD06E64D3D9E7A3DC8B2549C14A8116F6B5DADD8A359B5CCM3A1H" TargetMode="External"/><Relationship Id="rId18" Type="http://schemas.openxmlformats.org/officeDocument/2006/relationships/hyperlink" Target="consultantplus://offline/ref=A8A435F50C409A0B05096C3A8DACD066587F61A502C273075C4340945D8D1B6F2907182BDD06E64D3D9E7A3DC5B2549C14A8116F6B5DADD8A359B5CCM3A1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8A435F50C409A0B05096C3A8DACD066587F61A502C473035A4740945D8D1B6F2907182BDD06E64D3D9E7A3DC8B2549C14A8116F6B5DADD8A359B5CCM3A1H" TargetMode="External"/><Relationship Id="rId12" Type="http://schemas.openxmlformats.org/officeDocument/2006/relationships/hyperlink" Target="consultantplus://offline/ref=A8A435F50C409A0B05096C3A8DACD066587F61A502C174075F4440945D8D1B6F2907182BDD06E64D3D9E7D3CCEB2549C14A8116F6B5DADD8A359B5CCM3A1H" TargetMode="External"/><Relationship Id="rId17" Type="http://schemas.openxmlformats.org/officeDocument/2006/relationships/hyperlink" Target="consultantplus://offline/ref=A8A435F50C409A0B05096C3A8DACD066587F61A502C273075C4340945D8D1B6F2907182BDD06E64D3D9E7A3DCAB2549C14A8116F6B5DADD8A359B5CCM3A1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8A435F50C409A0B05096C3A8DACD066587F61A502C273075C4340945D8D1B6F2907182BDD06E64D3D9E7A3DC8B2549C14A8116F6B5DADD8A359B5CCM3A1H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8A435F50C409A0B05096C3A8DACD066587F61A502C573065B4240945D8D1B6F2907182BDD06E64D3D9E7A3DC8B2549C14A8116F6B5DADD8A359B5CCM3A1H" TargetMode="External"/><Relationship Id="rId11" Type="http://schemas.openxmlformats.org/officeDocument/2006/relationships/hyperlink" Target="consultantplus://offline/ref=A8A435F50C409A0B05096C3A8DACD066587F61A502C578015B4240945D8D1B6F2907182BDD06E64D3D9E783ECFB2549C14A8116F6B5DADD8A359B5CCM3A1H" TargetMode="External"/><Relationship Id="rId5" Type="http://schemas.openxmlformats.org/officeDocument/2006/relationships/hyperlink" Target="consultantplus://offline/ref=A8A435F50C409A0B05096C3A8DACD066587F61A502C67207584740945D8D1B6F2907182BDD06E64D3D9E7A3DC8B2549C14A8116F6B5DADD8A359B5CCM3A1H" TargetMode="External"/><Relationship Id="rId15" Type="http://schemas.openxmlformats.org/officeDocument/2006/relationships/hyperlink" Target="consultantplus://offline/ref=A8A435F50C409A0B05096C3A8DACD066587F61A502C473035A4740945D8D1B6F2907182BDD06E64D3D9E7A3DCBB2549C14A8116F6B5DADD8A359B5CCM3A1H" TargetMode="External"/><Relationship Id="rId10" Type="http://schemas.openxmlformats.org/officeDocument/2006/relationships/hyperlink" Target="consultantplus://offline/ref=A8A435F50C409A0B05096C3A8DACD066587F61A502C174075F4440945D8D1B6F2907182BDD06E64D3D9E7D3CC4B2549C14A8116F6B5DADD8A359B5CCM3A1H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A8A435F50C409A0B05096C3A8DACD066587F61A502C273075C4340945D8D1B6F2907182BDD06E64D3D9E7A3DC8B2549C14A8116F6B5DADD8A359B5CCM3A1H" TargetMode="External"/><Relationship Id="rId14" Type="http://schemas.openxmlformats.org/officeDocument/2006/relationships/hyperlink" Target="consultantplus://offline/ref=A8A435F50C409A0B05096C3A8DACD066587F61A502C573065B4240945D8D1B6F2907182BDD06E64D3D9E7A3DC8B2549C14A8116F6B5DADD8A359B5CCM3A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650</Words>
  <Characters>3711</Characters>
  <Application>Microsoft Office Word</Application>
  <DocSecurity>0</DocSecurity>
  <Lines>30</Lines>
  <Paragraphs>8</Paragraphs>
  <ScaleCrop>false</ScaleCrop>
  <Company/>
  <LinksUpToDate>false</LinksUpToDate>
  <CharactersWithSpaces>4353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СГО</dc:creator>
  <cp:lastModifiedBy>СГО</cp:lastModifiedBy>
  <cp:revision>1</cp:revision>
  <dcterms:created xsi:type="dcterms:W3CDTF">2023-07-11T07:00:00Z</dcterms:created>
  <dcterms:modified xsi:type="dcterms:W3CDTF">2023-07-11T07:00:00Z</dcterms:modified>
</cp:coreProperties>
</file>