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7D" w:rsidRDefault="00494C7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94C7D" w:rsidRDefault="00494C7D">
      <w:pPr>
        <w:pStyle w:val="ConsPlusNormal"/>
        <w:jc w:val="both"/>
        <w:outlineLvl w:val="0"/>
      </w:pPr>
    </w:p>
    <w:p w:rsidR="00494C7D" w:rsidRDefault="00494C7D">
      <w:pPr>
        <w:pStyle w:val="ConsPlusTitle"/>
        <w:jc w:val="center"/>
      </w:pPr>
      <w:r>
        <w:t>АДМИНИСТРАЦИЯ ВОЛГОГРАДСКОЙ ОБЛАСТИ</w:t>
      </w:r>
    </w:p>
    <w:p w:rsidR="00494C7D" w:rsidRDefault="00494C7D">
      <w:pPr>
        <w:pStyle w:val="ConsPlusTitle"/>
        <w:jc w:val="center"/>
      </w:pPr>
    </w:p>
    <w:p w:rsidR="00494C7D" w:rsidRDefault="00494C7D">
      <w:pPr>
        <w:pStyle w:val="ConsPlusTitle"/>
        <w:jc w:val="center"/>
      </w:pPr>
      <w:r>
        <w:t>ПОСТАНОВЛЕНИЕ</w:t>
      </w:r>
    </w:p>
    <w:p w:rsidR="00494C7D" w:rsidRDefault="00494C7D">
      <w:pPr>
        <w:pStyle w:val="ConsPlusTitle"/>
        <w:jc w:val="center"/>
      </w:pPr>
      <w:r>
        <w:t>от 10 августа 2020 г. N 471-п</w:t>
      </w:r>
    </w:p>
    <w:p w:rsidR="00494C7D" w:rsidRDefault="00494C7D">
      <w:pPr>
        <w:pStyle w:val="ConsPlusTitle"/>
        <w:jc w:val="center"/>
      </w:pPr>
    </w:p>
    <w:p w:rsidR="00494C7D" w:rsidRDefault="00494C7D">
      <w:pPr>
        <w:pStyle w:val="ConsPlusTitle"/>
        <w:jc w:val="center"/>
      </w:pPr>
      <w:r>
        <w:t>О ВНЕСЕНИИ ИЗМЕНЕНИЙ В ПОСТАНОВЛЕНИЕ АДМИНИСТРАЦИИ</w:t>
      </w:r>
    </w:p>
    <w:p w:rsidR="00494C7D" w:rsidRDefault="00494C7D">
      <w:pPr>
        <w:pStyle w:val="ConsPlusTitle"/>
        <w:jc w:val="center"/>
      </w:pPr>
      <w:r>
        <w:t>ВОЛГОГРАДСКОЙ ОБЛАСТИ ОТ 08 ДЕКАБРЯ 2008 Г. N 188-П</w:t>
      </w:r>
    </w:p>
    <w:p w:rsidR="00494C7D" w:rsidRDefault="00494C7D">
      <w:pPr>
        <w:pStyle w:val="ConsPlusTitle"/>
        <w:jc w:val="center"/>
      </w:pPr>
      <w:r>
        <w:t>"ОБ УТВЕРЖДЕНИИ ПОРЯДКА ПРЕДОСТАВЛЕНИЯ СУБВЕНЦИЙ</w:t>
      </w:r>
    </w:p>
    <w:p w:rsidR="00494C7D" w:rsidRDefault="00494C7D">
      <w:pPr>
        <w:pStyle w:val="ConsPlusTitle"/>
        <w:jc w:val="center"/>
      </w:pPr>
      <w:r>
        <w:t xml:space="preserve">ИЗ ОБЛАСТНОГО БЮДЖЕТА ДЛЯ ОСУЩЕСТВЛЕНИЯ </w:t>
      </w:r>
      <w:proofErr w:type="gramStart"/>
      <w:r>
        <w:t>ГОСУДАРСТВЕННЫХ</w:t>
      </w:r>
      <w:proofErr w:type="gramEnd"/>
    </w:p>
    <w:p w:rsidR="00494C7D" w:rsidRDefault="00494C7D">
      <w:pPr>
        <w:pStyle w:val="ConsPlusTitle"/>
        <w:jc w:val="center"/>
      </w:pPr>
      <w:r>
        <w:t>ПОЛНОМОЧИЙ ВОЛГОГРАДСКОЙ ОБЛАСТИ ПО ПРЕДОСТАВЛЕНИЮ</w:t>
      </w:r>
    </w:p>
    <w:p w:rsidR="00494C7D" w:rsidRDefault="00494C7D">
      <w:pPr>
        <w:pStyle w:val="ConsPlusTitle"/>
        <w:jc w:val="center"/>
      </w:pPr>
      <w:proofErr w:type="gramStart"/>
      <w:r>
        <w:t>ОБУЧАЮЩИМСЯ</w:t>
      </w:r>
      <w:proofErr w:type="gramEnd"/>
      <w:r>
        <w:t xml:space="preserve"> ПО ОЧНОЙ ФОРМЕ ОБУЧЕНИЯ В МУНИЦИПАЛЬНЫХ</w:t>
      </w:r>
    </w:p>
    <w:p w:rsidR="00494C7D" w:rsidRDefault="00494C7D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ВОЛГОГРАДСКОЙ ОБЛАСТИ</w:t>
      </w:r>
    </w:p>
    <w:p w:rsidR="00494C7D" w:rsidRDefault="00494C7D">
      <w:pPr>
        <w:pStyle w:val="ConsPlusTitle"/>
        <w:jc w:val="center"/>
      </w:pPr>
      <w:r>
        <w:t>ЧАСТИЧНОЙ КОМПЕНСАЦИИ СТОИМОСТИ ПИТАНИЯ, ПРЕДУСМОТРЕННОЙ</w:t>
      </w:r>
    </w:p>
    <w:p w:rsidR="00494C7D" w:rsidRDefault="00494C7D">
      <w:pPr>
        <w:pStyle w:val="ConsPlusTitle"/>
        <w:jc w:val="center"/>
      </w:pPr>
      <w:r>
        <w:t>СТАТЬЕЙ 46 СОЦИАЛЬНОГО КОДЕКСА ВОЛГОГРАДСКОЙ ОБЛАСТИ</w:t>
      </w:r>
    </w:p>
    <w:p w:rsidR="00494C7D" w:rsidRDefault="00494C7D">
      <w:pPr>
        <w:pStyle w:val="ConsPlusTitle"/>
        <w:jc w:val="center"/>
      </w:pPr>
      <w:r>
        <w:t>ОТ 31 ДЕКАБРЯ 2015 Г. N 246-ОД"</w:t>
      </w:r>
    </w:p>
    <w:p w:rsidR="00494C7D" w:rsidRDefault="00494C7D">
      <w:pPr>
        <w:pStyle w:val="ConsPlusNormal"/>
        <w:jc w:val="both"/>
      </w:pPr>
    </w:p>
    <w:p w:rsidR="00494C7D" w:rsidRDefault="00494C7D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>
        <w:r>
          <w:rPr>
            <w:color w:val="0000FF"/>
          </w:rPr>
          <w:t>постановление</w:t>
        </w:r>
      </w:hyperlink>
      <w:r>
        <w:t xml:space="preserve"> Администрации Волгоградской области от 08 декабря 2008 г. N 188-п "Об утверждении Порядка предоставления субвенций из областного бюджета для 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 от 31 декабря 2015 г. N 246-ОД" следующие изменения</w:t>
      </w:r>
      <w:proofErr w:type="gramEnd"/>
      <w:r>
        <w:t>: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 xml:space="preserve">1.1. В </w:t>
      </w:r>
      <w:hyperlink r:id="rId6">
        <w:r>
          <w:rPr>
            <w:color w:val="0000FF"/>
          </w:rPr>
          <w:t>заголовке</w:t>
        </w:r>
      </w:hyperlink>
      <w:r>
        <w:t xml:space="preserve">, </w:t>
      </w:r>
      <w:hyperlink r:id="rId7">
        <w:r>
          <w:rPr>
            <w:color w:val="0000FF"/>
          </w:rPr>
          <w:t>пунктах 1</w:t>
        </w:r>
      </w:hyperlink>
      <w:r>
        <w:t xml:space="preserve"> и </w:t>
      </w:r>
      <w:hyperlink r:id="rId8">
        <w:r>
          <w:rPr>
            <w:color w:val="0000FF"/>
          </w:rPr>
          <w:t>2</w:t>
        </w:r>
      </w:hyperlink>
      <w:r>
        <w:t xml:space="preserve"> постановления слова "питания, предусмотренной статьей" заменить словами "горячего питания, предусматривающего наличие горячего блюда, не считая горячего напитка, не менее одного раза в день, предусмотренной частями 2 - 5 статьи".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В </w:t>
      </w:r>
      <w:hyperlink r:id="rId9">
        <w:r>
          <w:rPr>
            <w:color w:val="0000FF"/>
          </w:rPr>
          <w:t>Порядке</w:t>
        </w:r>
      </w:hyperlink>
      <w:r>
        <w:t xml:space="preserve"> предоставления субвенций из областного бюджета для осуществления государственных полномочий Волгоградской области по предоставлению обучающимся по очной форме</w:t>
      </w:r>
      <w:proofErr w:type="gramEnd"/>
      <w:r>
        <w:t xml:space="preserve">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 от 31 декабря 2015 г. N 246-ОД, утвержденном названным постановлением: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 xml:space="preserve">1) в </w:t>
      </w:r>
      <w:hyperlink r:id="rId10">
        <w:r>
          <w:rPr>
            <w:color w:val="0000FF"/>
          </w:rPr>
          <w:t>заголовке</w:t>
        </w:r>
      </w:hyperlink>
      <w:r>
        <w:t xml:space="preserve"> и </w:t>
      </w:r>
      <w:hyperlink r:id="rId11">
        <w:r>
          <w:rPr>
            <w:color w:val="0000FF"/>
          </w:rPr>
          <w:t>пункте 1</w:t>
        </w:r>
      </w:hyperlink>
      <w:r>
        <w:t xml:space="preserve"> слова "питания, предусмотренной статьей" заменить словами "горячего питания, предусматривающего наличие горячего блюда, не считая горячего напитка, не менее одного раза в день, предусмотренной частями 2 - 5 статьи";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 xml:space="preserve">2) в </w:t>
      </w:r>
      <w:hyperlink r:id="rId12">
        <w:r>
          <w:rPr>
            <w:color w:val="0000FF"/>
          </w:rPr>
          <w:t>пункте 2</w:t>
        </w:r>
      </w:hyperlink>
      <w:r>
        <w:t>: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>слово "питания" заменить словами "горячего питания, предусматривающего наличие горячего блюда, не считая горячего напитка, не менее одного раза в день (далее именуется - частичная компенсация стоимости питания)";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>слово "пункте" заменить словом "части";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 xml:space="preserve">3) в </w:t>
      </w:r>
      <w:hyperlink r:id="rId13">
        <w:r>
          <w:rPr>
            <w:color w:val="0000FF"/>
          </w:rPr>
          <w:t>абзаце пятом пункта 5</w:t>
        </w:r>
      </w:hyperlink>
      <w:r>
        <w:t xml:space="preserve"> слово "статьей" заменить словами "частями 2 - 5 статьи".</w:t>
      </w:r>
    </w:p>
    <w:p w:rsidR="00494C7D" w:rsidRDefault="00494C7D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01 сентября 2020 г. и подлежит официальному опубликованию.</w:t>
      </w:r>
    </w:p>
    <w:p w:rsidR="00494C7D" w:rsidRDefault="00494C7D">
      <w:pPr>
        <w:pStyle w:val="ConsPlusNormal"/>
        <w:jc w:val="both"/>
      </w:pPr>
    </w:p>
    <w:p w:rsidR="00494C7D" w:rsidRDefault="00494C7D">
      <w:pPr>
        <w:pStyle w:val="ConsPlusNormal"/>
        <w:jc w:val="right"/>
      </w:pPr>
      <w:r>
        <w:t>Губернатор</w:t>
      </w:r>
    </w:p>
    <w:p w:rsidR="00494C7D" w:rsidRDefault="00494C7D">
      <w:pPr>
        <w:pStyle w:val="ConsPlusNormal"/>
        <w:jc w:val="right"/>
      </w:pPr>
      <w:r>
        <w:t>Волгоградской области</w:t>
      </w:r>
    </w:p>
    <w:p w:rsidR="00494C7D" w:rsidRDefault="00494C7D">
      <w:pPr>
        <w:pStyle w:val="ConsPlusNormal"/>
        <w:jc w:val="right"/>
      </w:pPr>
      <w:r>
        <w:t>А.И.БОЧАРОВ</w:t>
      </w:r>
    </w:p>
    <w:p w:rsidR="00494C7D" w:rsidRDefault="00494C7D">
      <w:pPr>
        <w:pStyle w:val="ConsPlusNormal"/>
        <w:jc w:val="both"/>
      </w:pPr>
    </w:p>
    <w:p w:rsidR="00494C7D" w:rsidRDefault="00494C7D">
      <w:pPr>
        <w:pStyle w:val="ConsPlusNormal"/>
        <w:jc w:val="both"/>
      </w:pPr>
    </w:p>
    <w:p w:rsidR="00494C7D" w:rsidRDefault="00494C7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2B39" w:rsidRDefault="00342B39"/>
    <w:sectPr w:rsidR="00342B39" w:rsidSect="003B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94C7D"/>
    <w:rsid w:val="00342B39"/>
    <w:rsid w:val="0049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C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94C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94C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4EC21BB9C5C5FB20C0DB930C02137CC4186BB44036F6A399107E767C2CC8DD9433F0C0C30758959D2ED2C8EFE5E270435CAAAC531C429F0FDD735825BEH" TargetMode="External"/><Relationship Id="rId13" Type="http://schemas.openxmlformats.org/officeDocument/2006/relationships/hyperlink" Target="consultantplus://offline/ref=C54EC21BB9C5C5FB20C0DB930C02137CC4186BB44036F6A399107E767C2CC8DD9433F0C0C30758959D2ED2CAE3E5E270435CAAAC531C429F0FDD735825BE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4EC21BB9C5C5FB20C0DB930C02137CC4186BB44036F6A399107E767C2CC8DD9433F0C0C30758959D2ED2C4EDE5E270435CAAAC531C429F0FDD735825BEH" TargetMode="External"/><Relationship Id="rId12" Type="http://schemas.openxmlformats.org/officeDocument/2006/relationships/hyperlink" Target="consultantplus://offline/ref=C54EC21BB9C5C5FB20C0DB930C02137CC4186BB44036F6A399107E767C2CC8DD9433F0C0C30758959D2ED2CBE3E5E270435CAAAC531C429F0FDD735825B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EC21BB9C5C5FB20C0DB930C02137CC4186BB44036F6A399107E767C2CC8DD9433F0C0C30758959D2ED2C4EEE5E270435CAAAC531C429F0FDD735825BEH" TargetMode="External"/><Relationship Id="rId11" Type="http://schemas.openxmlformats.org/officeDocument/2006/relationships/hyperlink" Target="consultantplus://offline/ref=C54EC21BB9C5C5FB20C0DB930C02137CC4186BB44036F6A399107E767C2CC8DD9433F0C0C30758959D2ED2C4E3E5E270435CAAAC531C429F0FDD735825BEH" TargetMode="External"/><Relationship Id="rId5" Type="http://schemas.openxmlformats.org/officeDocument/2006/relationships/hyperlink" Target="consultantplus://offline/ref=C54EC21BB9C5C5FB20C0DB930C02137CC4186BB44036F6A399107E767C2CC8DD9433F0C0D10700999C2FCCCDECF0B4210520BA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54EC21BB9C5C5FB20C0DB930C02137CC4186BB44036F6A399107E767C2CC8DD9433F0C0C30758959D2ED2C4ECE5E270435CAAAC531C429F0FDD735825BE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54EC21BB9C5C5FB20C0DB930C02137CC4186BB44036F6A399107E767C2CC8DD9433F0C0C30758959D2ED2C4ECE5E270435CAAAC531C429F0FDD735825BE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СГО</dc:creator>
  <cp:lastModifiedBy>СГО</cp:lastModifiedBy>
  <cp:revision>1</cp:revision>
  <dcterms:created xsi:type="dcterms:W3CDTF">2023-07-11T07:01:00Z</dcterms:created>
  <dcterms:modified xsi:type="dcterms:W3CDTF">2023-07-11T07:02:00Z</dcterms:modified>
</cp:coreProperties>
</file>