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C8A" w:rsidRDefault="00AC2C8A" w:rsidP="00AC2C8A">
      <w:pPr>
        <w:shd w:val="clear" w:color="auto" w:fill="F7F7F7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C2C8A" w:rsidRPr="00C9591F" w:rsidTr="00BC55A9">
        <w:tc>
          <w:tcPr>
            <w:tcW w:w="4785" w:type="dxa"/>
          </w:tcPr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ПРИНЯТО: </w:t>
            </w: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Педагогическим советом</w:t>
            </w: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МДОУ ДС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№ 7 </w:t>
            </w: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от 21.08.2023г. </w:t>
            </w: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C8A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УТВЕРЖДЕНО: </w:t>
            </w: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Дельфиненок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. Средняя Ахтуба</w:t>
            </w: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___________________/</w:t>
            </w:r>
            <w:proofErr w:type="spellStart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Н.С.Пущина</w:t>
            </w:r>
            <w:proofErr w:type="spellEnd"/>
            <w:r w:rsidRPr="00C9591F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</w:p>
          <w:p w:rsidR="00AC2C8A" w:rsidRPr="00C9591F" w:rsidRDefault="00AC2C8A" w:rsidP="00BC5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91F">
              <w:rPr>
                <w:rFonts w:ascii="Times New Roman" w:hAnsi="Times New Roman" w:cs="Times New Roman"/>
                <w:sz w:val="28"/>
                <w:szCs w:val="28"/>
              </w:rPr>
              <w:t>приказ № 161 от 21.08.2023г.</w:t>
            </w:r>
          </w:p>
        </w:tc>
      </w:tr>
    </w:tbl>
    <w:p w:rsidR="00AC2C8A" w:rsidRDefault="00AC2C8A" w:rsidP="00AC2C8A">
      <w:pPr>
        <w:shd w:val="clear" w:color="auto" w:fill="F7F7F7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  <w:t xml:space="preserve">Положение о порядке пользования воспитанниками лечебно-оздоровительной инфраструктурой, объектами культуры 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center"/>
        <w:outlineLvl w:val="1"/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color w:val="2E2E2E"/>
          <w:sz w:val="28"/>
          <w:szCs w:val="28"/>
          <w:lang w:eastAsia="ru-RU"/>
        </w:rPr>
        <w:t>и спорта в ДОУ</w:t>
      </w:r>
    </w:p>
    <w:p w:rsidR="00AC2C8A" w:rsidRDefault="00AC2C8A" w:rsidP="00AC2C8A">
      <w:pPr>
        <w:shd w:val="clear" w:color="auto" w:fill="F7F7F7"/>
        <w:spacing w:after="0" w:line="336" w:lineRule="atLeast"/>
        <w:jc w:val="both"/>
        <w:outlineLvl w:val="1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1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1. Общие положения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1.1. </w:t>
      </w: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Настоящее </w:t>
      </w: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Положение о порядке пользования воспитанниками лечебно-оздоровительной инфраструктурой, объектами культуры и спорта ДОУ</w:t>
      </w: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 разработано в соответствии с Федеральным законом от 29 декабря 2012 года № 273-ФЗ «Об образовании в Российской Федерации» с изменениями от 25 декабря 2023 года, приказом </w:t>
      </w:r>
      <w:proofErr w:type="spell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Минпросвещения</w:t>
      </w:r>
      <w:proofErr w:type="spell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России от 31 июля 2020 года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</w:t>
      </w: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дошкольного образования», Федеральным государственным образовательным стандартом дошкольного образования, утвержденного приказом </w:t>
      </w:r>
      <w:proofErr w:type="spell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Минобрнауки</w:t>
      </w:r>
      <w:proofErr w:type="spell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России от 17.10.2013 № 1155 с изменениями от 8 ноября 2022 года, постановлением Главного государственного санитарного врача Российской Федерации от 28 сентября 2020 года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а также Уставом и другими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нормативными правовыми актами Российской Федерации, регламентирующими деятельность организаций, осуществляющих образовательную деятельность.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1.2. Данное </w:t>
      </w:r>
      <w:r w:rsidRPr="00AC2C8A">
        <w:rPr>
          <w:rFonts w:ascii="Times New Roman" w:eastAsia="Times New Roman" w:hAnsi="Times New Roman" w:cs="Times New Roman"/>
          <w:iCs/>
          <w:color w:val="2E2E2E"/>
          <w:sz w:val="28"/>
          <w:szCs w:val="28"/>
          <w:lang w:eastAsia="ru-RU"/>
        </w:rPr>
        <w:t>Положение о порядке пользования детьми лечебно-оздоровительной инфраструктурой, объектами культуры и спорта ДОУ</w:t>
      </w: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 определяет цели, задачи и функции объектов инфраструктуры детского сада, устанавливает правила их использования, права, обязанности и ответственность лиц, использующих данные объекты.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1.3. Под </w:t>
      </w:r>
      <w:r w:rsidRPr="00AC2C8A">
        <w:rPr>
          <w:rFonts w:ascii="Times New Roman" w:eastAsia="Times New Roman" w:hAnsi="Times New Roman" w:cs="Times New Roman"/>
          <w:b/>
          <w:bCs/>
          <w:i/>
          <w:iCs/>
          <w:color w:val="2E2E2E"/>
          <w:sz w:val="28"/>
          <w:szCs w:val="28"/>
          <w:lang w:eastAsia="ru-RU"/>
        </w:rPr>
        <w:t>лечебно-оздоровительной инфраструктурой</w:t>
      </w: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 в Положении понимается совокупность организационных и иных материально-технических мер, направленных на реализацию прав воспитанников на пользование лечебно-оздоровительными инфраструктурой, объектами культуры и спорта, предоставление воспитанникам разнообразных услуг </w:t>
      </w: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 xml:space="preserve">социокультурного, просветительского, оздоровительного и развлекательного характера, создание условий для развития любительского художественного творчества, развития массовой физической культуры и спорта.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1.4. Воспитанники ДОУ имеют право бесплатного пользования лечебно-оздоровительной инфраструктурой, объектами культуры и спорта ДОУ.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1.5. Настоящее Положение рассматривается на Общем родительском собрании или заседании Родительского комитета и принимается на заседании Педагогического совета ДОУ.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1.6. Настоящее Положение о порядке пользования лечебно-оздоровительной инфраструктурой детьми ДОУ доводится заведующим дошкольным образовательным учреждением до сведения родителей (законных представителей) при поступлении воспитанников в детский сад, а также через размещение настоящего Положения на официальном сайте дошкольного образовательного учреждения.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1.7. Ответственность за деятельностью объектов возлагается на заведующего дошкольным образовательным учреждением.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1.8. Общее руководство за организацией деятельности объектов и соблюдением санитарно-гигиенических правил и норм осуществляет заведующий по административно-хозяйственной работе.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1.9. Ответственность за реализацию образовательных и воспитательных задач объектов возлагается на старшего воспитателя.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2. Основные функции, цели и задачи объектов инфраструктуры ДОУ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2.1. Объекты инфраструктуры представляют собой систему объектов, входящих в состав материально-технических условий реализации образовательных программ дошкольного учреждения, а также для отдыха и оздоровления детей, проведения массовых мероприятий.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2.2. Объекты инфраструктуры обеспечивают воспитанникам возможность достижения установленных образовательными стандартами результатов освоения образовательных программ, служат социальной адаптацией и непрерывному личностному развитию воспитанников, удовлетворению их индивидуальных образовательных потребностей.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2.3. Образовательная организация обеспечивает возможность для беспрепятственного доступа воспитанников с ограниченными возможностями здоровья и детей-инвалидов к объектам своей инфраструктуры. </w:t>
      </w:r>
    </w:p>
    <w:p w:rsidR="00AC2C8A" w:rsidRPr="00AC2C8A" w:rsidRDefault="00AC2C8A" w:rsidP="00AC2C8A">
      <w:pP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2.4. Основными функциями по использованию лечебно-оздоровительной инфраструктуры, объектов спорта и культуры ДОУ являются:</w:t>
      </w:r>
    </w:p>
    <w:p w:rsidR="00AC2C8A" w:rsidRPr="00AC2C8A" w:rsidRDefault="00AC2C8A" w:rsidP="00AC2C8A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организационно-методическая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– определение приоритетов деятельности, планирование и проведение мероприятий, направленных на использование лечебно-оздоровительной инфраструктуры, объектов спорта и объектов культуры дошкольного образовательного учреждения;</w:t>
      </w:r>
    </w:p>
    <w:p w:rsidR="00AC2C8A" w:rsidRPr="00AC2C8A" w:rsidRDefault="00AC2C8A" w:rsidP="00AC2C8A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>консультативная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– консультирование родителей (законных представителей) и педагогов по использованию лечебно-оздоровительной инфраструктуры, объектов спорта и объектов культуры детского сада;</w:t>
      </w:r>
    </w:p>
    <w:p w:rsidR="00AC2C8A" w:rsidRPr="00AC2C8A" w:rsidRDefault="00AC2C8A" w:rsidP="00AC2C8A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контрольная – организация контроля над реализацией мероприятий по использованию лечебно-оздоровительной инфраструктуры, объектов спорта и объектов культуры ДОУ.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2.5. Целью пользования лечебно-оздоровительной инфраструктурой, объектами культуры и спорта, является оказание квалифицированной помощи воспитанникам ДОУ </w:t>
      </w: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в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:</w:t>
      </w:r>
    </w:p>
    <w:p w:rsidR="00AC2C8A" w:rsidRPr="00AC2C8A" w:rsidRDefault="00AC2C8A" w:rsidP="00AC2C8A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профилактике заболеваний;</w:t>
      </w:r>
    </w:p>
    <w:p w:rsidR="00AC2C8A" w:rsidRPr="00AC2C8A" w:rsidRDefault="00AC2C8A" w:rsidP="00AC2C8A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осуществлении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физкультурно-оздоровительной деятельности;</w:t>
      </w:r>
    </w:p>
    <w:p w:rsidR="00AC2C8A" w:rsidRPr="00AC2C8A" w:rsidRDefault="00AC2C8A" w:rsidP="00AC2C8A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организации физкультурных, оздоровительных, культурно-досуговых мероприятий;</w:t>
      </w:r>
    </w:p>
    <w:p w:rsidR="00AC2C8A" w:rsidRPr="00AC2C8A" w:rsidRDefault="00AC2C8A" w:rsidP="00AC2C8A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оказание методической и консультативной помощи педагогам ДОУ и родителям воспитанников в выполнении диагностических и профилактических мероприятий;</w:t>
      </w:r>
    </w:p>
    <w:p w:rsidR="00AC2C8A" w:rsidRPr="00AC2C8A" w:rsidRDefault="00AC2C8A" w:rsidP="00AC2C8A">
      <w:pPr>
        <w:numPr>
          <w:ilvl w:val="0"/>
          <w:numId w:val="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обеспечение санитарно-эпидемического благополучия в детском саду.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2.6. Задачами пользования лечебно-оздоровительной инфраструктурой, объектами культуры и спорта ДОУ являются: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реализация образовательной деятельности по образовательной программе дошкольного образования и по утвержденным дополнительным образовательным программам;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обеспечение охраны здоровья воспитанников;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создание здоровой среды для получения образования;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осуществление контрольных функций за состоянием окружающей территории детского сада, групповых помещений, спортивного и музыкального зала, спортивной площадки, а также за соблюдением санитарных правил и норм, гигиенических требований, организацией и качеством питания воспитанников, порядком и способом приготовления пищи в ДОУ, необходимой санитарной обработки столовых приборов и принадлежностей, за физическим воспитанием воспитанников;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организация работы по обеспечению взаимодействия по решению данных вопросов с другими специалистами (психологом, логопедом);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методическое обеспечение работы по формированию у воспитанников устойчивых стереотипов здорового образа жизни и поведения, не сопряженному с риском для здоровья;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организация и обеспечение проведения ежегодных обследований воспитанников, периодических (плановых) профилактических медицинских осмотров врачами специалистами;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обработка персональных данных воспитанников о состоянии их здоровья;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анализ состояния здоровья воспитанников;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воспитание патриотизма, гражданственности, бережного отношения к традициям, культуре и истории своего и других народов;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организация культурной, методической, информационной деятельности;</w:t>
      </w:r>
    </w:p>
    <w:p w:rsidR="00AC2C8A" w:rsidRP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развитие музыкально-художественной деятельности;</w:t>
      </w:r>
    </w:p>
    <w:p w:rsidR="00AC2C8A" w:rsidRDefault="00AC2C8A" w:rsidP="00AC2C8A">
      <w:pPr>
        <w:numPr>
          <w:ilvl w:val="0"/>
          <w:numId w:val="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>повышение роли физической культуры в оздоровлении воспитанников.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3. Объекты лечебно-оздоровительной инфраструктуры, объекты культуры и спорта и иные объекты инфраструктуры ДОУ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3.1. Объекты инфраструктуры обеспечивают воспитанникам возможность достижения установленных федеральными государственными образовательными стандартами дошкольного образования результатов освоения образовательных программ, служат социальной адаптацией и непрерывному личностному развитию детей, удовлетворению их индивидуальных образовательных потребностей.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3.2. Объектами лечебно-оздоровительного назначения является совокупность объектов ДОУ, необходимых для охраны здоровья воспитанников, проведения санитарно-гигиенических, профилактических и оздоровительных мероприятий. </w:t>
      </w:r>
    </w:p>
    <w:p w:rsidR="00AC2C8A" w:rsidRPr="00AC2C8A" w:rsidRDefault="00AC2C8A" w:rsidP="00AC2C8A">
      <w:pP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 числу объектов лечебно-оздоровительной инфраструктуры ДОУ относятся:</w:t>
      </w:r>
    </w:p>
    <w:p w:rsidR="00AC2C8A" w:rsidRPr="00AC2C8A" w:rsidRDefault="00AC2C8A" w:rsidP="00AC2C8A">
      <w:pPr>
        <w:numPr>
          <w:ilvl w:val="0"/>
          <w:numId w:val="4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медицинский кабинет и оборудование в нем;</w:t>
      </w:r>
    </w:p>
    <w:p w:rsidR="00AC2C8A" w:rsidRPr="00AC2C8A" w:rsidRDefault="00AC2C8A" w:rsidP="00AC2C8A">
      <w:pPr>
        <w:numPr>
          <w:ilvl w:val="0"/>
          <w:numId w:val="4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процедурный кабинет и оборудование в нем;</w:t>
      </w:r>
    </w:p>
    <w:p w:rsidR="00AC2C8A" w:rsidRPr="00AC2C8A" w:rsidRDefault="00AC2C8A" w:rsidP="00AC2C8A">
      <w:pPr>
        <w:numPr>
          <w:ilvl w:val="0"/>
          <w:numId w:val="4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изолятор;</w:t>
      </w:r>
    </w:p>
    <w:p w:rsidR="00AC2C8A" w:rsidRPr="00AC2C8A" w:rsidRDefault="00AC2C8A" w:rsidP="00AC2C8A">
      <w:pPr>
        <w:numPr>
          <w:ilvl w:val="0"/>
          <w:numId w:val="4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логопедический кабинет.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3.3. К объектам организованной образовательной, воспитательной, опытно-исследовательской, проектной деятельности относятся:</w:t>
      </w:r>
    </w:p>
    <w:p w:rsidR="00AC2C8A" w:rsidRPr="00AC2C8A" w:rsidRDefault="00AC2C8A" w:rsidP="00AC2C8A">
      <w:pPr>
        <w:numPr>
          <w:ilvl w:val="0"/>
          <w:numId w:val="5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групповые помещения;</w:t>
      </w:r>
    </w:p>
    <w:p w:rsidR="00AC2C8A" w:rsidRPr="00AC2C8A" w:rsidRDefault="00AC2C8A" w:rsidP="00AC2C8A">
      <w:pPr>
        <w:numPr>
          <w:ilvl w:val="0"/>
          <w:numId w:val="5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кабинет учителей-логопедов;</w:t>
      </w:r>
    </w:p>
    <w:p w:rsidR="00AC2C8A" w:rsidRPr="00AC2C8A" w:rsidRDefault="00AC2C8A" w:rsidP="00AC2C8A">
      <w:pPr>
        <w:numPr>
          <w:ilvl w:val="0"/>
          <w:numId w:val="5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кабинет дополнительного образования.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3.4. Объект спорта – это объекты имущества, предназначенные для организации физкультурно-оздоровительной работы с воспитанниками. </w:t>
      </w:r>
    </w:p>
    <w:p w:rsidR="00AC2C8A" w:rsidRPr="00AC2C8A" w:rsidRDefault="00AC2C8A" w:rsidP="00AC2C8A">
      <w:pP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 числу объектов спорта ДОУ относятся:</w:t>
      </w:r>
    </w:p>
    <w:p w:rsidR="00AC2C8A" w:rsidRPr="00AC2C8A" w:rsidRDefault="00AC2C8A" w:rsidP="00AC2C8A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физкультурный зал;</w:t>
      </w:r>
    </w:p>
    <w:p w:rsidR="00AC2C8A" w:rsidRPr="00AC2C8A" w:rsidRDefault="00AC2C8A" w:rsidP="00AC2C8A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бассейн;</w:t>
      </w:r>
    </w:p>
    <w:p w:rsidR="00AC2C8A" w:rsidRPr="00AC2C8A" w:rsidRDefault="00AC2C8A" w:rsidP="00AC2C8A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спортивная площадка на территории ДОУ с оборудованием;</w:t>
      </w:r>
    </w:p>
    <w:p w:rsidR="00AC2C8A" w:rsidRPr="00AC2C8A" w:rsidRDefault="00AC2C8A" w:rsidP="00AC2C8A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игровые площадки для прогулок;</w:t>
      </w:r>
    </w:p>
    <w:p w:rsidR="00AC2C8A" w:rsidRPr="00AC2C8A" w:rsidRDefault="00AC2C8A" w:rsidP="00AC2C8A">
      <w:pPr>
        <w:numPr>
          <w:ilvl w:val="0"/>
          <w:numId w:val="6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спортивные уголки в каждой возрастной группе, имеющие наполнения в соответствии с федеральным государственным образовательным стандартом дошкольного образования.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3.5. Объекты культуры — имущества, предназначенные для проведения мероприятий художественно-эстетической направленности. 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 числу объектов культуры ДОУ относится:</w:t>
      </w:r>
    </w:p>
    <w:p w:rsidR="00AC2C8A" w:rsidRPr="00AC2C8A" w:rsidRDefault="00AC2C8A" w:rsidP="00AC2C8A">
      <w:pPr>
        <w:numPr>
          <w:ilvl w:val="0"/>
          <w:numId w:val="7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музыкальный зал;</w:t>
      </w:r>
    </w:p>
    <w:p w:rsidR="00AC2C8A" w:rsidRPr="00AC2C8A" w:rsidRDefault="00AC2C8A" w:rsidP="00AC2C8A">
      <w:pPr>
        <w:numPr>
          <w:ilvl w:val="0"/>
          <w:numId w:val="7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кабинет художественного творчества.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3.6. Для осуществления образовательной программы оздоровления детей ДОУ может использовать ресурсы иных организаций, осуществляющих образовательную деятельность.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 xml:space="preserve">3.7. </w:t>
      </w: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Объекты культуры и спорта, указанные в пункте 3.4. и 3.5. данного Положения используются для проведения мероприятий, предусмотренных учебным планом, реализации дополнительных образовательных программ, проведения внутриучрежденческих, </w:t>
      </w:r>
      <w:proofErr w:type="spell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межучрежденческих</w:t>
      </w:r>
      <w:proofErr w:type="spell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мероприятий, мероприятий муниципального, регионального значения.</w:t>
      </w:r>
      <w:proofErr w:type="gramEnd"/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4. Правила использования объектов инфраструктуры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4.1. Время пользования объектами инфраструктуры ДОУ определяется режимом работы дошкольного образовательного учреждения, режимом работы указанных объектов, расписанием занятий в детском саду.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4.2. Пользование объектом лечебно-оздоровительной инфраструктуры осуществляется в присутствии медицинского работника, объектом культуры и спорта и иными объектами инфраструктуры ДОУ в присутствии воспитателя, специалиста или иного ответственного лица.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4.3. При пользовании отдельными объектами инфраструктуры (лечебно-оздоровительной инфраструктурой, объектами спорта) администрацией ДОУ могут устанавливаться требования к одежде и обуви участников образовательной и воспитательной программы. 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4.4. Воспитанники не допускаются к пользованию объектами инфраструктуры: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без прохождения инструктажей по технике безопасности;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проведении на объектах инфраструктуры строительных, монтажных, ремонтных работ, санитарно-гигиенических мероприятий;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проведении контроля технического состояния сооружений, инвентаря и оборудования на соответствие требованиям безопасности;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неблагоприятных погодных условиях (для спортивных площадок на улице);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обнаружении повреждений сооружений, оборудования, инвентаря до их устранения;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недостаточной освещенности объекта и (или) нарушении воздушно-теплового режима;</w:t>
      </w:r>
    </w:p>
    <w:p w:rsidR="00AC2C8A" w:rsidRPr="00AC2C8A" w:rsidRDefault="00AC2C8A" w:rsidP="00AC2C8A">
      <w:pPr>
        <w:numPr>
          <w:ilvl w:val="0"/>
          <w:numId w:val="8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без сопровождения ответственных лиц.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4.5. Медицинское обслуживание воспитанников в детском саду обеспечивается закреплённым медицинским персоналом, который наряду с администрацией и работниками дошкольного образовательного учреждения несёт ответственность за здоровье воспитанников, проведение лечебно-профилактических мероприятий, соблюдение санитарно-гигиенических норм. В соответствии с планом работы проводятся профилактические осмотры, вакцинации, оказывается бесплатная медицинская помощь при обращении воспитанников в ДОУ. 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4.6.  Воспитанники в сопровождении педагога, имеют право посещать медицинский кабинет в следующих случаях:</w:t>
      </w:r>
    </w:p>
    <w:p w:rsidR="00AC2C8A" w:rsidRPr="00AC2C8A" w:rsidRDefault="00AC2C8A" w:rsidP="00AC2C8A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ухудшении самочувствия;</w:t>
      </w:r>
    </w:p>
    <w:p w:rsidR="00AC2C8A" w:rsidRPr="00AC2C8A" w:rsidRDefault="00AC2C8A" w:rsidP="00AC2C8A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>при плановом осмотре специалистов или проведении профилактических мероприятий;</w:t>
      </w:r>
    </w:p>
    <w:p w:rsidR="00AC2C8A" w:rsidRPr="00AC2C8A" w:rsidRDefault="00AC2C8A" w:rsidP="00AC2C8A">
      <w:pPr>
        <w:numPr>
          <w:ilvl w:val="0"/>
          <w:numId w:val="9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при получении травм и отравлений, независимо, где они получены (в пути следования в детский сад, на территории ДОУ, на занятии, при участии в мероприятии и т. д.).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4.7.  Воспитанники при посещении медицинского кабинета имеют право бесплатно получать следующие медицинские услуги:</w:t>
      </w:r>
    </w:p>
    <w:p w:rsidR="00AC2C8A" w:rsidRPr="00AC2C8A" w:rsidRDefault="00AC2C8A" w:rsidP="00AC2C8A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измерять температуру, давление, пульс, вес, рост своего тела;</w:t>
      </w:r>
    </w:p>
    <w:p w:rsidR="00AC2C8A" w:rsidRPr="00AC2C8A" w:rsidRDefault="00AC2C8A" w:rsidP="00AC2C8A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получать первую помощь;</w:t>
      </w:r>
    </w:p>
    <w:p w:rsidR="00AC2C8A" w:rsidRPr="00AC2C8A" w:rsidRDefault="00AC2C8A" w:rsidP="00AC2C8A">
      <w:pPr>
        <w:numPr>
          <w:ilvl w:val="0"/>
          <w:numId w:val="10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консультироваться о способах улучшения состояния своего здоровья, о здоровом образе жизни.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4.8. При прохождении группового медицинского осмотра воспитанники обязаны:</w:t>
      </w:r>
    </w:p>
    <w:p w:rsidR="00AC2C8A" w:rsidRPr="00AC2C8A" w:rsidRDefault="00AC2C8A" w:rsidP="00AC2C8A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входить в помещение медицинского кабинета и покидать его только с разрешения работника медицинского кабинета;</w:t>
      </w:r>
    </w:p>
    <w:p w:rsidR="00AC2C8A" w:rsidRPr="00AC2C8A" w:rsidRDefault="00AC2C8A" w:rsidP="00AC2C8A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соблюдать очередность, не шуметь;</w:t>
      </w:r>
    </w:p>
    <w:p w:rsidR="00AC2C8A" w:rsidRPr="00AC2C8A" w:rsidRDefault="00AC2C8A" w:rsidP="00AC2C8A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аккуратно обращаться с медицинским инвентарем (весами, ростомером и т. д.);</w:t>
      </w:r>
    </w:p>
    <w:p w:rsidR="00AC2C8A" w:rsidRPr="00AC2C8A" w:rsidRDefault="00AC2C8A" w:rsidP="00AC2C8A">
      <w:pPr>
        <w:numPr>
          <w:ilvl w:val="0"/>
          <w:numId w:val="11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не открывать шкафы, не брать из них какие-либо медицинские инструменты и препараты, не пробовать на вкус какие-либо медицинские препараты.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4.9. Объекты спорта используются для проведения занятий физкультуры, занятий внеурочной деятельности, спортивных соревнований, </w:t>
      </w:r>
      <w:proofErr w:type="spell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общесадовских</w:t>
      </w:r>
      <w:proofErr w:type="spell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мероприятий спортивной направленности, занятий спортивных секций.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4.10. Спортивный зал обеспечен пакетом нормативных документов по требованиям охраны труда и пожарной безопасности.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4.11. К занятиям в спортивном зале допускаются воспитанники, усвоившие требования техники безопасности по видам спорта и соблюдающие правила безопасного поведения.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4.12. К занятиям на объектах спортивного назначения допускаются дети в спортивной одежде и обуви.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4.13. Воспитанники обязаны использовать спортивное оборудование и инвентарь только по назначению.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4.14. Запрещается пользоваться спортзалом без разрешения инструктора по физической культуре, воспитателя или ответственного лица.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4.15. Посторонние лица допускаются в спортзал только с разрешения администрации детского сада.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4.16. Воспитанники ДОУ имеют право бесплатно пользоваться помещением спортивного зала, тренажерного зала и спортивной площадки для занятий физической культурой, спортивными секциями, отдыха и развития физических качеств.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4.17. Помещение музыкального зала используется для ведения занятий музыки (в соответствии с расписанием учебных занятий), проведения различного вида собраний, культурно-массовых мероприятий, викторин, спектаклей и других мероприятий.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 xml:space="preserve">4.18. Воспитанники дошкольного образовательного учреждения и педагогические работники имеют право бесплатно пользоваться помещением музыкального зала и музыкальным оборудованием для проведения массовых и развлекательных мероприятий.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4.19. Педагогический работник, проводящий мероприятие в музыкальном зале, несет персональную за сохранение порядка в помещении и сохранность музыкального оборудования.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4.20. Родители (законные представители) воспитанников, педагогические работники не имеют право входить в музыкальный зал в верхней одежде. 4.21. Воспитанники не имеют право пользоваться музыкальной аппаратурой музыкального зала без присмотра педагогического работника.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5. Права, обязанности и ответственность при пользовании объектов инфраструктуры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5.1.Участники образовательной и воспитательной программы посещают объекты инфраструктуры ДОУ в соответствии с расписанием занятий и планами дошкольного образовательного учреждения. 5.2. Лица, ответственные за организацию и проведение лечебно-оздоровительной работы, должны: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ставить в известность заведующего дошкольным образовательным учреждением о нарушении участниками </w:t>
      </w:r>
      <w:proofErr w:type="gramStart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образовательной</w:t>
      </w:r>
      <w:proofErr w:type="gramEnd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и воспитательной программы;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ответственные лица лично присутствовать при посещении объектов культуры и спорта воспитанниками;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осуществлять контроль соблюдения воспитанниками требований правил техники безопасности, настоящего Положения, Правил внутреннего распорядка воспитанников;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эвакуировать детей в случае возникновения угрозы их жизни и здоровью;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обращаться в администрацию детского сада о необходимости ремонта или приобретения нового оборудования и инвентаря в целях организации и проведения лечебно-оздоровительной, культурной и спортивной работы с участниками образовательной и воспитательной деятельности, а также о содействии в организации и проведении такой работы;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обеспечивать организацию образовательной и воспитательной программы, профилактику заболеваний, осуществление лечебно-оздоровительной, физическое и психологическое развитие участников образовательной деятельности;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проверять исправность используемого оборудования и инвентаря;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проводить с участниками образовательной и воспитательной программы инструктажи по технике безопасности, знакомить их с настоящими правилами, правилами поведения на конкретных объектах;</w:t>
      </w:r>
    </w:p>
    <w:p w:rsidR="00AC2C8A" w:rsidRPr="00AC2C8A" w:rsidRDefault="00AC2C8A" w:rsidP="00AC2C8A">
      <w:pPr>
        <w:numPr>
          <w:ilvl w:val="0"/>
          <w:numId w:val="12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сообщать администрации детского сада о повреждениях используемого оборудования и инвентаря.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lastRenderedPageBreak/>
        <w:t>5.3. </w:t>
      </w:r>
      <w:r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 </w:t>
      </w: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Во время пользования объектом лечебно-оздоровительной инфраструктуры, объектом культуры и спорта и иными объектами инфраструктуры ДОУ запрещается: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использовать оборудование и инвентарь не по назначению, осуществлять его демонтаж, наносить повреждения, выносить его с объекта инфраструктуры без разрешения ответственного работника;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создавать ситуации, мешающие организации и проведению лечебно-оздоровительной, культурной работы;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наносить надписи и расклеивать без письменного разрешения администрации ДОУ объявления, плакаты и другую продукцию информационного или рекламного содержания;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засорять и загрязнять объекты инфраструктуры на территории ДОУ;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находиться на территории и в помещениях объектов инфраструктуры ДОУ без разрешения ответственных лиц;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проводить на объекты лиц, не являющихся участниками образовательной и воспитательной деятельности, без письменного разрешения администрации;</w:t>
      </w:r>
    </w:p>
    <w:p w:rsidR="00AC2C8A" w:rsidRPr="00AC2C8A" w:rsidRDefault="00AC2C8A" w:rsidP="00AC2C8A">
      <w:pPr>
        <w:numPr>
          <w:ilvl w:val="0"/>
          <w:numId w:val="13"/>
        </w:numPr>
        <w:shd w:val="clear" w:color="auto" w:fill="F7F7F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самовольно проникать в служебные и производственные помещения и на огражденную территорию объектов инфраструктуры детского сада.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5.4. С целью предупреждения несчастных случаев и противоправных действий на территории и в помещениях объектов инфраструктуры ДОУ может осуществляться видеонаблюдением с видеозаписью.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5.5. Участники образовательной и воспитательной программы, нарушившие настоящий Порядок, могут быть удалены с объекта инфраструктуры, а также привлечены к дисциплинарной ответственности в соответствии с локальными нормативными актами ДОУ.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5.6. Участники образовательной и воспитательной программы, причинившие ущерб инфраструктуре ДОУ, несут ответственность в случаях и порядке, предусмотренных действующим законодательством.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336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  <w:t>6. Заключительные положения</w:t>
      </w:r>
    </w:p>
    <w:p w:rsidR="00AC2C8A" w:rsidRPr="00AC2C8A" w:rsidRDefault="00AC2C8A" w:rsidP="00AC2C8A">
      <w:pPr>
        <w:shd w:val="clear" w:color="auto" w:fill="F7F7F7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2E2E2E"/>
          <w:sz w:val="28"/>
          <w:szCs w:val="28"/>
          <w:lang w:eastAsia="ru-RU"/>
        </w:rPr>
      </w:pP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6.1. Настоящее </w:t>
      </w:r>
      <w:r w:rsidRPr="00AC2C8A">
        <w:rPr>
          <w:rFonts w:ascii="Times New Roman" w:eastAsia="Times New Roman" w:hAnsi="Times New Roman" w:cs="Times New Roman"/>
          <w:iCs/>
          <w:color w:val="2E2E2E"/>
          <w:sz w:val="28"/>
          <w:szCs w:val="28"/>
          <w:lang w:eastAsia="ru-RU"/>
        </w:rPr>
        <w:t>Положение о порядке пользования воспитанниками лечебно-оздоровительной инфраструктурой, объектами культуры и спорта</w:t>
      </w: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 является локальным, нормативным актом, утверждается (либо вводится в действие) приказом заведующего дошкольным образовательным учреждением.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6.2.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 xml:space="preserve">6.3. Данное Положение принимается на неопределенный срок. Изменения и дополнения к Положению принимаются в порядке, предусмотренном п. 6.1. настоящего Положения. </w:t>
      </w:r>
    </w:p>
    <w:p w:rsidR="00AC2C8A" w:rsidRPr="00AC2C8A" w:rsidRDefault="00AC2C8A" w:rsidP="00AC2C8A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</w:pPr>
      <w:bookmarkStart w:id="0" w:name="_GoBack"/>
      <w:bookmarkEnd w:id="0"/>
      <w:r w:rsidRPr="00AC2C8A">
        <w:rPr>
          <w:rFonts w:ascii="Times New Roman" w:eastAsia="Times New Roman" w:hAnsi="Times New Roman" w:cs="Times New Roman"/>
          <w:color w:val="2E2E2E"/>
          <w:sz w:val="28"/>
          <w:szCs w:val="28"/>
          <w:lang w:eastAsia="ru-RU"/>
        </w:rPr>
        <w:t>6.4.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1D51AB" w:rsidRPr="00AC2C8A" w:rsidRDefault="001D51AB" w:rsidP="00AC2C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D51AB" w:rsidRPr="00AC2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DDB"/>
    <w:multiLevelType w:val="multilevel"/>
    <w:tmpl w:val="36C82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E01F1"/>
    <w:multiLevelType w:val="multilevel"/>
    <w:tmpl w:val="74263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4372C"/>
    <w:multiLevelType w:val="multilevel"/>
    <w:tmpl w:val="8B26C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87FD1"/>
    <w:multiLevelType w:val="multilevel"/>
    <w:tmpl w:val="94BC7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7F75F2"/>
    <w:multiLevelType w:val="multilevel"/>
    <w:tmpl w:val="287E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CC02C2"/>
    <w:multiLevelType w:val="multilevel"/>
    <w:tmpl w:val="F5DED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B02A8D"/>
    <w:multiLevelType w:val="multilevel"/>
    <w:tmpl w:val="4A505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3941BD"/>
    <w:multiLevelType w:val="multilevel"/>
    <w:tmpl w:val="4E8A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26582A"/>
    <w:multiLevelType w:val="multilevel"/>
    <w:tmpl w:val="108E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8C0D85"/>
    <w:multiLevelType w:val="multilevel"/>
    <w:tmpl w:val="D3EA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081FFB"/>
    <w:multiLevelType w:val="multilevel"/>
    <w:tmpl w:val="4FD05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27195D"/>
    <w:multiLevelType w:val="multilevel"/>
    <w:tmpl w:val="7570A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DE5D45"/>
    <w:multiLevelType w:val="multilevel"/>
    <w:tmpl w:val="DED64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3"/>
  </w:num>
  <w:num w:numId="11">
    <w:abstractNumId w:val="4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AB"/>
    <w:rsid w:val="001D51AB"/>
    <w:rsid w:val="00AC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C2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2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2C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2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2C8A"/>
    <w:rPr>
      <w:b/>
      <w:bCs/>
    </w:rPr>
  </w:style>
  <w:style w:type="character" w:styleId="a5">
    <w:name w:val="Emphasis"/>
    <w:basedOn w:val="a0"/>
    <w:uiPriority w:val="20"/>
    <w:qFormat/>
    <w:rsid w:val="00AC2C8A"/>
    <w:rPr>
      <w:i/>
      <w:iCs/>
    </w:rPr>
  </w:style>
  <w:style w:type="character" w:styleId="a6">
    <w:name w:val="Hyperlink"/>
    <w:basedOn w:val="a0"/>
    <w:uiPriority w:val="99"/>
    <w:semiHidden/>
    <w:unhideWhenUsed/>
    <w:rsid w:val="00AC2C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C2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C8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C2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C2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2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2C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2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2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2C8A"/>
    <w:rPr>
      <w:b/>
      <w:bCs/>
    </w:rPr>
  </w:style>
  <w:style w:type="character" w:styleId="a5">
    <w:name w:val="Emphasis"/>
    <w:basedOn w:val="a0"/>
    <w:uiPriority w:val="20"/>
    <w:qFormat/>
    <w:rsid w:val="00AC2C8A"/>
    <w:rPr>
      <w:i/>
      <w:iCs/>
    </w:rPr>
  </w:style>
  <w:style w:type="character" w:styleId="a6">
    <w:name w:val="Hyperlink"/>
    <w:basedOn w:val="a0"/>
    <w:uiPriority w:val="99"/>
    <w:semiHidden/>
    <w:unhideWhenUsed/>
    <w:rsid w:val="00AC2C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C2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2C8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C2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2772</Words>
  <Characters>15801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2024-02-16T12:33:00Z</cp:lastPrinted>
  <dcterms:created xsi:type="dcterms:W3CDTF">2024-02-16T12:25:00Z</dcterms:created>
  <dcterms:modified xsi:type="dcterms:W3CDTF">2024-02-16T12:34:00Z</dcterms:modified>
</cp:coreProperties>
</file>