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AF2" w:rsidRPr="00AA022B" w:rsidRDefault="00100AF2" w:rsidP="00AA022B">
      <w:pPr>
        <w:pStyle w:val="a7"/>
        <w:ind w:firstLine="567"/>
        <w:jc w:val="center"/>
        <w:rPr>
          <w:sz w:val="28"/>
          <w:szCs w:val="28"/>
        </w:rPr>
      </w:pPr>
      <w:r w:rsidRPr="00AA022B">
        <w:rPr>
          <w:sz w:val="28"/>
          <w:szCs w:val="28"/>
        </w:rPr>
        <w:t>Краткая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презентация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Программы.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b/>
          <w:sz w:val="28"/>
          <w:szCs w:val="28"/>
        </w:rPr>
        <w:t>Общие</w:t>
      </w:r>
      <w:r w:rsidRPr="00AA022B">
        <w:rPr>
          <w:b/>
          <w:spacing w:val="-1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сведения</w:t>
      </w:r>
      <w:r w:rsidRPr="00AA022B">
        <w:rPr>
          <w:b/>
          <w:spacing w:val="-1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о</w:t>
      </w:r>
      <w:r w:rsidRPr="00AA022B">
        <w:rPr>
          <w:b/>
          <w:spacing w:val="-2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ДОУ</w:t>
      </w:r>
      <w:r w:rsidRPr="00AA022B">
        <w:rPr>
          <w:sz w:val="28"/>
          <w:szCs w:val="28"/>
        </w:rPr>
        <w:t>.</w:t>
      </w:r>
    </w:p>
    <w:p w:rsidR="00100AF2" w:rsidRPr="00AA022B" w:rsidRDefault="00100AF2" w:rsidP="00AA022B">
      <w:pPr>
        <w:pStyle w:val="a7"/>
        <w:ind w:firstLine="567"/>
        <w:jc w:val="both"/>
        <w:rPr>
          <w:i/>
          <w:sz w:val="28"/>
          <w:szCs w:val="28"/>
        </w:rPr>
      </w:pPr>
      <w:r w:rsidRPr="00AA022B">
        <w:rPr>
          <w:i/>
          <w:sz w:val="28"/>
          <w:szCs w:val="28"/>
        </w:rPr>
        <w:t>Полное</w:t>
      </w:r>
      <w:r w:rsidRPr="00AA022B">
        <w:rPr>
          <w:i/>
          <w:spacing w:val="-4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название</w:t>
      </w:r>
      <w:r w:rsidRPr="00AA022B">
        <w:rPr>
          <w:i/>
          <w:spacing w:val="-4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учреждения: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муниципальное</w:t>
      </w:r>
      <w:r w:rsidRPr="00AA022B">
        <w:rPr>
          <w:spacing w:val="-5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дошкольное</w:t>
      </w:r>
      <w:r w:rsidRPr="00AA022B">
        <w:rPr>
          <w:spacing w:val="-5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образовательное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учреждение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«Детский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сад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№254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Тракторозаводского района Волгограда»,</w:t>
      </w:r>
      <w:r w:rsidRPr="00AA022B">
        <w:rPr>
          <w:spacing w:val="2"/>
          <w:sz w:val="28"/>
          <w:szCs w:val="28"/>
        </w:rPr>
        <w:t xml:space="preserve"> 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i/>
          <w:sz w:val="28"/>
          <w:szCs w:val="28"/>
        </w:rPr>
        <w:t>Сокращенное</w:t>
      </w:r>
      <w:r w:rsidRPr="00AA022B">
        <w:rPr>
          <w:i/>
          <w:spacing w:val="-3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название</w:t>
      </w:r>
      <w:r w:rsidRPr="00AA022B">
        <w:rPr>
          <w:i/>
          <w:spacing w:val="-2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в</w:t>
      </w:r>
      <w:r w:rsidRPr="00AA022B">
        <w:rPr>
          <w:i/>
          <w:spacing w:val="-2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соответствии</w:t>
      </w:r>
      <w:r w:rsidRPr="00AA022B">
        <w:rPr>
          <w:i/>
          <w:spacing w:val="-2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с уставом:</w:t>
      </w:r>
      <w:r w:rsidRPr="00AA022B">
        <w:rPr>
          <w:i/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МОУ Детский сад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№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254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i/>
          <w:sz w:val="28"/>
          <w:szCs w:val="28"/>
        </w:rPr>
        <w:t>Тип:</w:t>
      </w:r>
      <w:r w:rsidRPr="00AA022B">
        <w:rPr>
          <w:i/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бюджетное дошкольное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учреждение.</w:t>
      </w:r>
    </w:p>
    <w:p w:rsidR="00100AF2" w:rsidRPr="00AA022B" w:rsidRDefault="00100AF2" w:rsidP="00AA022B">
      <w:pPr>
        <w:pStyle w:val="a7"/>
        <w:ind w:firstLine="567"/>
        <w:jc w:val="both"/>
        <w:rPr>
          <w:i/>
          <w:sz w:val="28"/>
          <w:szCs w:val="28"/>
        </w:rPr>
      </w:pPr>
      <w:r w:rsidRPr="00AA022B">
        <w:rPr>
          <w:i/>
          <w:sz w:val="28"/>
          <w:szCs w:val="28"/>
        </w:rPr>
        <w:t xml:space="preserve">Адрес электронной почты: </w:t>
      </w:r>
      <w:hyperlink r:id="rId5" w:history="1">
        <w:r w:rsidRPr="00AA022B">
          <w:rPr>
            <w:rStyle w:val="a6"/>
            <w:sz w:val="28"/>
            <w:szCs w:val="28"/>
          </w:rPr>
          <w:t>dou254@volgadmin.ru</w:t>
        </w:r>
      </w:hyperlink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i/>
          <w:sz w:val="28"/>
          <w:szCs w:val="28"/>
        </w:rPr>
        <w:t xml:space="preserve">     Адрес сайта ДОУ: </w:t>
      </w:r>
      <w:r w:rsidRPr="00AA022B">
        <w:rPr>
          <w:color w:val="000000"/>
          <w:sz w:val="28"/>
          <w:szCs w:val="28"/>
        </w:rPr>
        <w:t> </w:t>
      </w:r>
      <w:r w:rsidRPr="00AA022B">
        <w:rPr>
          <w:sz w:val="28"/>
          <w:szCs w:val="28"/>
          <w:shd w:val="clear" w:color="auto" w:fill="FFFFFF"/>
        </w:rPr>
        <w:t>https://mou254.oshkole.ru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 xml:space="preserve">     </w:t>
      </w:r>
      <w:r w:rsidRPr="00AA022B">
        <w:rPr>
          <w:i/>
          <w:sz w:val="28"/>
          <w:szCs w:val="28"/>
        </w:rPr>
        <w:t>Приоритетное</w:t>
      </w:r>
      <w:r w:rsidRPr="00AA022B">
        <w:rPr>
          <w:i/>
          <w:spacing w:val="45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направление</w:t>
      </w:r>
      <w:r w:rsidRPr="00AA022B">
        <w:rPr>
          <w:sz w:val="28"/>
          <w:szCs w:val="28"/>
        </w:rPr>
        <w:t>:</w:t>
      </w:r>
      <w:r w:rsidRPr="00AA022B">
        <w:rPr>
          <w:spacing w:val="45"/>
          <w:sz w:val="28"/>
          <w:szCs w:val="28"/>
        </w:rPr>
        <w:t xml:space="preserve"> </w:t>
      </w:r>
      <w:r w:rsidRPr="00AA022B">
        <w:rPr>
          <w:sz w:val="28"/>
          <w:szCs w:val="28"/>
        </w:rPr>
        <w:t>коррекция</w:t>
      </w:r>
      <w:r w:rsidRPr="00AA022B">
        <w:rPr>
          <w:spacing w:val="44"/>
          <w:sz w:val="28"/>
          <w:szCs w:val="28"/>
        </w:rPr>
        <w:t xml:space="preserve"> </w:t>
      </w:r>
      <w:r w:rsidRPr="00AA022B">
        <w:rPr>
          <w:sz w:val="28"/>
          <w:szCs w:val="28"/>
        </w:rPr>
        <w:t>речевого</w:t>
      </w:r>
      <w:r w:rsidRPr="00AA022B">
        <w:rPr>
          <w:spacing w:val="44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44"/>
          <w:sz w:val="28"/>
          <w:szCs w:val="28"/>
        </w:rPr>
        <w:t xml:space="preserve"> </w:t>
      </w:r>
      <w:r w:rsidRPr="00AA022B">
        <w:rPr>
          <w:sz w:val="28"/>
          <w:szCs w:val="28"/>
        </w:rPr>
        <w:t>психофизического</w:t>
      </w:r>
      <w:r w:rsidRPr="00AA022B">
        <w:rPr>
          <w:spacing w:val="44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развития</w:t>
      </w:r>
      <w:r w:rsidRPr="00AA022B">
        <w:rPr>
          <w:spacing w:val="44"/>
          <w:sz w:val="28"/>
          <w:szCs w:val="28"/>
        </w:rPr>
        <w:t xml:space="preserve"> </w:t>
      </w:r>
      <w:r w:rsidRPr="00AA022B">
        <w:rPr>
          <w:sz w:val="28"/>
          <w:szCs w:val="28"/>
        </w:rPr>
        <w:t>детей</w:t>
      </w:r>
      <w:r w:rsidRPr="00AA022B">
        <w:rPr>
          <w:spacing w:val="45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-57"/>
          <w:sz w:val="28"/>
          <w:szCs w:val="28"/>
        </w:rPr>
        <w:t xml:space="preserve"> </w:t>
      </w:r>
      <w:r w:rsidRPr="00AA022B">
        <w:rPr>
          <w:sz w:val="28"/>
          <w:szCs w:val="28"/>
        </w:rPr>
        <w:t>ограниченными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возможностями здоровья.</w:t>
      </w:r>
    </w:p>
    <w:p w:rsidR="00100AF2" w:rsidRPr="00AA022B" w:rsidRDefault="00100AF2" w:rsidP="00AA022B">
      <w:pPr>
        <w:pStyle w:val="a7"/>
        <w:ind w:firstLine="567"/>
        <w:jc w:val="both"/>
        <w:rPr>
          <w:i/>
          <w:sz w:val="28"/>
          <w:szCs w:val="28"/>
        </w:rPr>
      </w:pPr>
      <w:r w:rsidRPr="00AA022B">
        <w:rPr>
          <w:sz w:val="28"/>
          <w:szCs w:val="28"/>
        </w:rPr>
        <w:t xml:space="preserve">В копусе №2 </w:t>
      </w:r>
      <w:r w:rsidRPr="00AA022B">
        <w:rPr>
          <w:spacing w:val="-5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ДОУ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функционируют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6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групп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компенсирующей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направленности,</w:t>
      </w:r>
      <w:r w:rsidRPr="00AA022B">
        <w:rPr>
          <w:spacing w:val="58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режим</w:t>
      </w:r>
      <w:r w:rsidRPr="00AA022B">
        <w:rPr>
          <w:i/>
          <w:spacing w:val="-3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работы: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с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7.00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до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19.00,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понедельника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по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пятницу.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</w:p>
    <w:p w:rsidR="00100AF2" w:rsidRPr="00AA022B" w:rsidRDefault="00AA022B" w:rsidP="00AA022B">
      <w:pPr>
        <w:pStyle w:val="a7"/>
        <w:ind w:firstLine="567"/>
        <w:jc w:val="both"/>
        <w:rPr>
          <w:b/>
          <w:sz w:val="28"/>
          <w:szCs w:val="28"/>
        </w:rPr>
      </w:pPr>
      <w:r w:rsidRPr="00AA022B">
        <w:rPr>
          <w:sz w:val="28"/>
          <w:szCs w:val="28"/>
        </w:rPr>
        <w:tab/>
      </w:r>
      <w:r w:rsidR="00100AF2" w:rsidRPr="00AA022B">
        <w:rPr>
          <w:b/>
          <w:sz w:val="28"/>
          <w:szCs w:val="28"/>
        </w:rPr>
        <w:t>Возрастные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категории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детей,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контингент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воспитанников,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на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которые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ориентирована</w:t>
      </w:r>
      <w:r w:rsidR="00100AF2" w:rsidRPr="00AA022B">
        <w:rPr>
          <w:b/>
          <w:spacing w:val="59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Программа.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Программа ДОУ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определяет содержание и организацию образовательного процесса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для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детей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дошкольного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возраста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от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3-х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7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лет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(в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исключительных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случаях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8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лет).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</w:p>
    <w:p w:rsidR="00100AF2" w:rsidRPr="00AA022B" w:rsidRDefault="00100AF2" w:rsidP="00AA022B">
      <w:pPr>
        <w:pStyle w:val="a7"/>
        <w:ind w:firstLine="567"/>
        <w:jc w:val="both"/>
        <w:rPr>
          <w:b/>
          <w:sz w:val="28"/>
          <w:szCs w:val="28"/>
        </w:rPr>
      </w:pPr>
      <w:r w:rsidRPr="00AA022B">
        <w:rPr>
          <w:b/>
          <w:sz w:val="28"/>
          <w:szCs w:val="28"/>
        </w:rPr>
        <w:t>Используемые</w:t>
      </w:r>
      <w:r w:rsidRPr="00AA022B">
        <w:rPr>
          <w:b/>
          <w:spacing w:val="-3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УМК,</w:t>
      </w:r>
      <w:r w:rsidRPr="00AA022B">
        <w:rPr>
          <w:b/>
          <w:spacing w:val="-2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парциальные</w:t>
      </w:r>
      <w:r w:rsidRPr="00AA022B">
        <w:rPr>
          <w:b/>
          <w:spacing w:val="56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программы,</w:t>
      </w:r>
      <w:r w:rsidRPr="00AA022B">
        <w:rPr>
          <w:b/>
          <w:spacing w:val="-2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пособия</w:t>
      </w:r>
      <w:r w:rsidRPr="00AA022B">
        <w:rPr>
          <w:b/>
          <w:spacing w:val="-2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и</w:t>
      </w:r>
      <w:r w:rsidRPr="00AA022B">
        <w:rPr>
          <w:b/>
          <w:spacing w:val="-1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технологии.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Программа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ДОУ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составлена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соответствии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Федеральным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Законом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«Об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образовании в Российской Федерации» от 29.12.2012 г.,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Федеральным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государственным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образовательным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стандартом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дошкольного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образования,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утвержденным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приказом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Минобрнауки России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от 17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октября 2013 г. № 1155; ФАОП ДО, утвержденной от 24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ноября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2022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№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1022,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учетом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Методических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рекомендаций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разработке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образовательной программы дошкольного образования в образовательных организациях,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2023</w:t>
      </w:r>
      <w:r w:rsidRPr="00AA022B">
        <w:rPr>
          <w:spacing w:val="49"/>
          <w:sz w:val="28"/>
          <w:szCs w:val="28"/>
        </w:rPr>
        <w:t xml:space="preserve"> </w:t>
      </w:r>
      <w:r w:rsidRPr="00AA022B">
        <w:rPr>
          <w:sz w:val="28"/>
          <w:szCs w:val="28"/>
        </w:rPr>
        <w:t>г.,</w:t>
      </w:r>
      <w:r w:rsidRPr="00AA022B">
        <w:rPr>
          <w:spacing w:val="49"/>
          <w:sz w:val="28"/>
          <w:szCs w:val="28"/>
        </w:rPr>
        <w:t xml:space="preserve"> </w:t>
      </w:r>
      <w:r w:rsidRPr="00AA022B">
        <w:rPr>
          <w:sz w:val="28"/>
          <w:szCs w:val="28"/>
        </w:rPr>
        <w:t>пособия</w:t>
      </w:r>
      <w:r w:rsidRPr="00AA022B">
        <w:rPr>
          <w:spacing w:val="50"/>
          <w:sz w:val="28"/>
          <w:szCs w:val="28"/>
        </w:rPr>
        <w:t xml:space="preserve"> </w:t>
      </w:r>
      <w:r w:rsidRPr="00AA022B">
        <w:rPr>
          <w:sz w:val="28"/>
          <w:szCs w:val="28"/>
        </w:rPr>
        <w:t>ФАОП</w:t>
      </w:r>
      <w:r w:rsidRPr="00AA022B">
        <w:rPr>
          <w:spacing w:val="48"/>
          <w:sz w:val="28"/>
          <w:szCs w:val="28"/>
        </w:rPr>
        <w:t xml:space="preserve"> </w:t>
      </w:r>
      <w:r w:rsidRPr="00AA022B">
        <w:rPr>
          <w:sz w:val="28"/>
          <w:szCs w:val="28"/>
        </w:rPr>
        <w:t>ДО</w:t>
      </w:r>
      <w:r w:rsidRPr="00AA022B">
        <w:rPr>
          <w:spacing w:val="48"/>
          <w:sz w:val="28"/>
          <w:szCs w:val="28"/>
        </w:rPr>
        <w:t xml:space="preserve"> </w:t>
      </w:r>
      <w:r w:rsidRPr="00AA022B">
        <w:rPr>
          <w:sz w:val="28"/>
          <w:szCs w:val="28"/>
        </w:rPr>
        <w:t>для</w:t>
      </w:r>
      <w:r w:rsidRPr="00AA022B">
        <w:rPr>
          <w:spacing w:val="52"/>
          <w:sz w:val="28"/>
          <w:szCs w:val="28"/>
        </w:rPr>
        <w:t xml:space="preserve"> </w:t>
      </w:r>
      <w:r w:rsidRPr="00AA022B">
        <w:rPr>
          <w:sz w:val="28"/>
          <w:szCs w:val="28"/>
        </w:rPr>
        <w:t>ТНР:</w:t>
      </w:r>
      <w:r w:rsidRPr="00AA022B">
        <w:rPr>
          <w:spacing w:val="49"/>
          <w:sz w:val="28"/>
          <w:szCs w:val="28"/>
        </w:rPr>
        <w:t xml:space="preserve"> </w:t>
      </w:r>
      <w:r w:rsidRPr="00AA022B">
        <w:rPr>
          <w:sz w:val="28"/>
          <w:szCs w:val="28"/>
        </w:rPr>
        <w:t>сборник</w:t>
      </w:r>
      <w:r w:rsidRPr="00AA022B">
        <w:rPr>
          <w:spacing w:val="50"/>
          <w:sz w:val="28"/>
          <w:szCs w:val="28"/>
        </w:rPr>
        <w:t xml:space="preserve"> </w:t>
      </w:r>
      <w:r w:rsidRPr="00AA022B">
        <w:rPr>
          <w:sz w:val="28"/>
          <w:szCs w:val="28"/>
        </w:rPr>
        <w:t>нормативных</w:t>
      </w:r>
      <w:r w:rsidRPr="00AA022B">
        <w:rPr>
          <w:spacing w:val="5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документов</w:t>
      </w:r>
      <w:r w:rsidRPr="00AA022B">
        <w:rPr>
          <w:spacing w:val="48"/>
          <w:sz w:val="28"/>
          <w:szCs w:val="28"/>
        </w:rPr>
        <w:t xml:space="preserve"> </w:t>
      </w:r>
      <w:r w:rsidRPr="00AA022B">
        <w:rPr>
          <w:sz w:val="28"/>
          <w:szCs w:val="28"/>
        </w:rPr>
        <w:t>для</w:t>
      </w:r>
      <w:r w:rsidRPr="00AA022B">
        <w:rPr>
          <w:spacing w:val="50"/>
          <w:sz w:val="28"/>
          <w:szCs w:val="28"/>
        </w:rPr>
        <w:t xml:space="preserve"> </w:t>
      </w:r>
      <w:r w:rsidRPr="00AA022B">
        <w:rPr>
          <w:sz w:val="28"/>
          <w:szCs w:val="28"/>
        </w:rPr>
        <w:t>детского</w:t>
      </w:r>
      <w:r w:rsidRPr="00AA022B">
        <w:rPr>
          <w:spacing w:val="-58"/>
          <w:sz w:val="28"/>
          <w:szCs w:val="28"/>
        </w:rPr>
        <w:t xml:space="preserve"> </w:t>
      </w:r>
      <w:r w:rsidRPr="00AA022B">
        <w:rPr>
          <w:sz w:val="28"/>
          <w:szCs w:val="28"/>
        </w:rPr>
        <w:t>сада/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под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ред.Н.В.Верещагиной,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СПб.: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ДЕТСТВО-ПРЕСС,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2023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г.;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УМК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дошкольного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образования: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основная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образовательная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программа</w:t>
      </w:r>
      <w:r w:rsidRPr="00AA022B">
        <w:rPr>
          <w:spacing w:val="6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дошкольного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образования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«ОТ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РОЖДЕНИЯ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ШКОЛЫ»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под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ред.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Н.Е.Вераксы,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Т.С.Комаровой,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 xml:space="preserve">М.А.Васильевой,  </w:t>
      </w:r>
      <w:r w:rsidRPr="00AA022B">
        <w:rPr>
          <w:spacing w:val="30"/>
          <w:sz w:val="28"/>
          <w:szCs w:val="28"/>
        </w:rPr>
        <w:t xml:space="preserve"> </w:t>
      </w:r>
      <w:r w:rsidRPr="00AA022B">
        <w:rPr>
          <w:sz w:val="28"/>
          <w:szCs w:val="28"/>
        </w:rPr>
        <w:t xml:space="preserve">МОЗАИКА-СИНТЕЗ,  </w:t>
      </w:r>
      <w:r w:rsidRPr="00AA022B">
        <w:rPr>
          <w:spacing w:val="30"/>
          <w:sz w:val="28"/>
          <w:szCs w:val="28"/>
        </w:rPr>
        <w:t xml:space="preserve"> </w:t>
      </w:r>
      <w:r w:rsidRPr="00AA022B">
        <w:rPr>
          <w:sz w:val="28"/>
          <w:szCs w:val="28"/>
        </w:rPr>
        <w:t xml:space="preserve">Москва,  </w:t>
      </w:r>
      <w:r w:rsidRPr="00AA022B">
        <w:rPr>
          <w:spacing w:val="31"/>
          <w:sz w:val="28"/>
          <w:szCs w:val="28"/>
        </w:rPr>
        <w:t xml:space="preserve"> </w:t>
      </w:r>
      <w:r w:rsidRPr="00AA022B">
        <w:rPr>
          <w:sz w:val="28"/>
          <w:szCs w:val="28"/>
        </w:rPr>
        <w:t xml:space="preserve">2019  </w:t>
      </w:r>
      <w:r w:rsidRPr="00AA022B">
        <w:rPr>
          <w:spacing w:val="31"/>
          <w:sz w:val="28"/>
          <w:szCs w:val="28"/>
        </w:rPr>
        <w:t xml:space="preserve"> </w:t>
      </w:r>
      <w:r w:rsidRPr="00AA022B">
        <w:rPr>
          <w:sz w:val="28"/>
          <w:szCs w:val="28"/>
        </w:rPr>
        <w:t xml:space="preserve">г.,  </w:t>
      </w:r>
      <w:r w:rsidRPr="00AA022B">
        <w:rPr>
          <w:spacing w:val="30"/>
          <w:sz w:val="28"/>
          <w:szCs w:val="28"/>
        </w:rPr>
        <w:t xml:space="preserve"> </w:t>
      </w:r>
      <w:r w:rsidRPr="00AA022B">
        <w:rPr>
          <w:sz w:val="28"/>
          <w:szCs w:val="28"/>
        </w:rPr>
        <w:t xml:space="preserve">программа  </w:t>
      </w:r>
      <w:r w:rsidRPr="00AA022B">
        <w:rPr>
          <w:spacing w:val="32"/>
          <w:sz w:val="28"/>
          <w:szCs w:val="28"/>
        </w:rPr>
        <w:t xml:space="preserve"> </w:t>
      </w:r>
      <w:r w:rsidRPr="00AA022B">
        <w:rPr>
          <w:sz w:val="28"/>
          <w:szCs w:val="28"/>
        </w:rPr>
        <w:t>Н.В.Нищевой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«Комплексная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образовательная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дошкольного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образования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для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детей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тяжелыми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нарушениями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речи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(общим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недоразвитием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речи)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3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7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лет»,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СПб.,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ДЕТСТВО-ПРЕСС,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2021 г.; «Формирование культуры безопасности у детей от з до 8 лет»</w:t>
      </w:r>
      <w:r w:rsidRPr="00AA022B">
        <w:rPr>
          <w:spacing w:val="-57"/>
          <w:sz w:val="28"/>
          <w:szCs w:val="28"/>
        </w:rPr>
        <w:t xml:space="preserve"> </w:t>
      </w:r>
      <w:r w:rsidRPr="00AA022B">
        <w:rPr>
          <w:sz w:val="28"/>
          <w:szCs w:val="28"/>
        </w:rPr>
        <w:t>Тимофеева Л.Л.,Парциальная программа.– СПб.: ООО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«ИЗДАТЕЛЬСТВО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«ДЕТСТВО-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ПРЕСС»,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2021 г.</w:t>
      </w:r>
      <w:r w:rsidRPr="00AA022B">
        <w:rPr>
          <w:spacing w:val="2"/>
          <w:sz w:val="28"/>
          <w:szCs w:val="28"/>
        </w:rPr>
        <w:t xml:space="preserve"> </w:t>
      </w:r>
      <w:r w:rsidRPr="00AA022B">
        <w:rPr>
          <w:sz w:val="28"/>
          <w:szCs w:val="28"/>
        </w:rPr>
        <w:t>(фрагментарно).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Программа ДОУ   реализуется в рамках обучения, развития и воспитания детей 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ТНР на период пребывания воспитанников в учреждении (с 3-х до 7 лет). Академически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рассчитана на 1 учебный год. В связи с изменениями и/или требованиями, содержание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Программы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Приложение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к ней</w:t>
      </w:r>
      <w:r w:rsidRPr="00AA022B">
        <w:rPr>
          <w:spacing w:val="2"/>
          <w:sz w:val="28"/>
          <w:szCs w:val="28"/>
        </w:rPr>
        <w:t xml:space="preserve"> </w:t>
      </w:r>
      <w:r w:rsidRPr="00AA022B">
        <w:rPr>
          <w:sz w:val="28"/>
          <w:szCs w:val="28"/>
        </w:rPr>
        <w:t>может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корректироваться/дополняться.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Реализация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осуществляется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соответствии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основополагающими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lastRenderedPageBreak/>
        <w:t>нормативно-правовыми</w:t>
      </w:r>
      <w:r w:rsidRPr="00AA022B">
        <w:rPr>
          <w:spacing w:val="17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18"/>
          <w:sz w:val="28"/>
          <w:szCs w:val="28"/>
        </w:rPr>
        <w:t xml:space="preserve"> </w:t>
      </w:r>
      <w:r w:rsidRPr="00AA022B">
        <w:rPr>
          <w:sz w:val="28"/>
          <w:szCs w:val="28"/>
        </w:rPr>
        <w:t>инструктивными</w:t>
      </w:r>
      <w:r w:rsidRPr="00AA022B">
        <w:rPr>
          <w:spacing w:val="17"/>
          <w:sz w:val="28"/>
          <w:szCs w:val="28"/>
        </w:rPr>
        <w:t xml:space="preserve"> </w:t>
      </w:r>
      <w:r w:rsidRPr="00AA022B">
        <w:rPr>
          <w:sz w:val="28"/>
          <w:szCs w:val="28"/>
        </w:rPr>
        <w:t>документами</w:t>
      </w:r>
      <w:r w:rsidRPr="00AA022B">
        <w:rPr>
          <w:spacing w:val="18"/>
          <w:sz w:val="28"/>
          <w:szCs w:val="28"/>
        </w:rPr>
        <w:t xml:space="preserve"> </w:t>
      </w:r>
      <w:r w:rsidRPr="00AA022B">
        <w:rPr>
          <w:sz w:val="28"/>
          <w:szCs w:val="28"/>
        </w:rPr>
        <w:t>международного,</w:t>
      </w:r>
      <w:r w:rsidRPr="00AA022B">
        <w:rPr>
          <w:spacing w:val="16"/>
          <w:sz w:val="28"/>
          <w:szCs w:val="28"/>
        </w:rPr>
        <w:t xml:space="preserve"> </w:t>
      </w:r>
      <w:r w:rsidRPr="00AA022B">
        <w:rPr>
          <w:sz w:val="28"/>
          <w:szCs w:val="28"/>
        </w:rPr>
        <w:t>федерального,</w:t>
      </w:r>
    </w:p>
    <w:p w:rsidR="00100AF2" w:rsidRPr="00AA022B" w:rsidRDefault="00AA022B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р</w:t>
      </w:r>
      <w:r w:rsidR="00100AF2" w:rsidRPr="00AA022B">
        <w:rPr>
          <w:sz w:val="28"/>
          <w:szCs w:val="28"/>
        </w:rPr>
        <w:t>егионального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уровней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по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вопросам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организации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образовательной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деятельности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дошкольных</w:t>
      </w:r>
      <w:r w:rsidR="00100AF2" w:rsidRPr="00AA022B">
        <w:rPr>
          <w:spacing w:val="1"/>
          <w:sz w:val="28"/>
          <w:szCs w:val="28"/>
        </w:rPr>
        <w:t xml:space="preserve"> </w:t>
      </w:r>
      <w:r w:rsidR="00100AF2" w:rsidRPr="00AA022B">
        <w:rPr>
          <w:sz w:val="28"/>
          <w:szCs w:val="28"/>
        </w:rPr>
        <w:t>организаций.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Все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содержание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(в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Программу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включено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содержание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системы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коррекционной работы) направлено на достижение оптимального результата в развитии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обучающихся с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ТНР.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</w:p>
    <w:p w:rsidR="00100AF2" w:rsidRPr="00AA022B" w:rsidRDefault="00AA022B" w:rsidP="00AA022B">
      <w:pPr>
        <w:pStyle w:val="a7"/>
        <w:ind w:firstLine="567"/>
        <w:jc w:val="both"/>
        <w:rPr>
          <w:b/>
          <w:sz w:val="28"/>
          <w:szCs w:val="28"/>
        </w:rPr>
      </w:pPr>
      <w:r w:rsidRPr="00AA022B">
        <w:rPr>
          <w:sz w:val="28"/>
          <w:szCs w:val="28"/>
        </w:rPr>
        <w:tab/>
      </w:r>
      <w:r w:rsidR="00100AF2" w:rsidRPr="00AA022B">
        <w:rPr>
          <w:b/>
          <w:sz w:val="28"/>
          <w:szCs w:val="28"/>
        </w:rPr>
        <w:t>Характеристика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взаимодействия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педагогического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коллектива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с</w:t>
      </w:r>
      <w:r w:rsidR="00100AF2" w:rsidRPr="00AA022B">
        <w:rPr>
          <w:b/>
          <w:spacing w:val="1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семьями</w:t>
      </w:r>
      <w:r w:rsidR="00100AF2" w:rsidRPr="00AA022B">
        <w:rPr>
          <w:b/>
          <w:spacing w:val="-57"/>
          <w:sz w:val="28"/>
          <w:szCs w:val="28"/>
        </w:rPr>
        <w:t xml:space="preserve"> </w:t>
      </w:r>
      <w:r w:rsidR="00100AF2" w:rsidRPr="00AA022B">
        <w:rPr>
          <w:b/>
          <w:sz w:val="28"/>
          <w:szCs w:val="28"/>
        </w:rPr>
        <w:t>обучающихся.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В ДОУ созданы все необходимые условия для реализации Программы, включающей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содержание системы коррекционной работы. Психолого-педагогическое сопровождение,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коррекционно-развивающее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обучение,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разностороннее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развитие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воспитание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осуществляют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педагоги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ДОУ: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учителя-логопеды,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дефектолог,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педагог-психолог,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воспитатели,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музыкальный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руководитель,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инструкторы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по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физической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культуре</w:t>
      </w:r>
      <w:r w:rsidRPr="00AA022B">
        <w:rPr>
          <w:spacing w:val="1"/>
          <w:sz w:val="28"/>
          <w:szCs w:val="28"/>
        </w:rPr>
        <w:t xml:space="preserve">. </w:t>
      </w:r>
      <w:r w:rsidRPr="00AA022B">
        <w:rPr>
          <w:sz w:val="28"/>
          <w:szCs w:val="28"/>
        </w:rPr>
        <w:t>Все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педагоги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специалисты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работают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тесной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взаимосвязи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междисциплинарном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подходе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родителями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(законными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представителями).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Семья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рассматривается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как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полноправный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участник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образовательного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процесса.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</w:p>
    <w:p w:rsidR="00100AF2" w:rsidRPr="00AA022B" w:rsidRDefault="00100AF2" w:rsidP="00AA022B">
      <w:pPr>
        <w:pStyle w:val="a7"/>
        <w:ind w:firstLine="567"/>
        <w:jc w:val="both"/>
        <w:rPr>
          <w:b/>
          <w:sz w:val="28"/>
          <w:szCs w:val="28"/>
        </w:rPr>
      </w:pPr>
      <w:r w:rsidRPr="00AA022B">
        <w:rPr>
          <w:b/>
          <w:sz w:val="28"/>
          <w:szCs w:val="28"/>
        </w:rPr>
        <w:t>Информация</w:t>
      </w:r>
      <w:r w:rsidRPr="00AA022B">
        <w:rPr>
          <w:b/>
          <w:spacing w:val="-3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о</w:t>
      </w:r>
      <w:r w:rsidRPr="00AA022B">
        <w:rPr>
          <w:b/>
          <w:spacing w:val="-3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приложении</w:t>
      </w:r>
      <w:r w:rsidRPr="00AA022B">
        <w:rPr>
          <w:b/>
          <w:spacing w:val="1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к</w:t>
      </w:r>
      <w:r w:rsidRPr="00AA022B">
        <w:rPr>
          <w:b/>
          <w:spacing w:val="-3"/>
          <w:sz w:val="28"/>
          <w:szCs w:val="28"/>
        </w:rPr>
        <w:t xml:space="preserve"> </w:t>
      </w:r>
      <w:r w:rsidRPr="00AA022B">
        <w:rPr>
          <w:b/>
          <w:sz w:val="28"/>
          <w:szCs w:val="28"/>
        </w:rPr>
        <w:t>Программе.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К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Программе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имеется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приложение.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Целесообразность использования приложения к Программе: в приложении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представлена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как дополнительная информация, так и информация только на текущий учебный год, в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форме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таблиц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кратких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отчетов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к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тексту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Программы,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формируемой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участниками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образовательных отношений.</w:t>
      </w:r>
    </w:p>
    <w:p w:rsidR="00100AF2" w:rsidRPr="00AA022B" w:rsidRDefault="00100AF2" w:rsidP="00AA022B">
      <w:pPr>
        <w:pStyle w:val="a7"/>
        <w:ind w:firstLine="567"/>
        <w:jc w:val="both"/>
        <w:rPr>
          <w:i/>
          <w:sz w:val="28"/>
          <w:szCs w:val="28"/>
        </w:rPr>
      </w:pPr>
      <w:r w:rsidRPr="00AA022B">
        <w:rPr>
          <w:i/>
          <w:sz w:val="28"/>
          <w:szCs w:val="28"/>
        </w:rPr>
        <w:t>Приложение</w:t>
      </w:r>
      <w:r w:rsidRPr="00AA022B">
        <w:rPr>
          <w:i/>
          <w:spacing w:val="-5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может</w:t>
      </w:r>
      <w:r w:rsidRPr="00AA022B">
        <w:rPr>
          <w:i/>
          <w:spacing w:val="-5"/>
          <w:sz w:val="28"/>
          <w:szCs w:val="28"/>
        </w:rPr>
        <w:t xml:space="preserve"> </w:t>
      </w:r>
      <w:r w:rsidRPr="00AA022B">
        <w:rPr>
          <w:i/>
          <w:sz w:val="28"/>
          <w:szCs w:val="28"/>
        </w:rPr>
        <w:t>включать: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Тематическое</w:t>
      </w:r>
      <w:r w:rsidRPr="00AA022B">
        <w:rPr>
          <w:spacing w:val="24"/>
          <w:sz w:val="28"/>
          <w:szCs w:val="28"/>
        </w:rPr>
        <w:t xml:space="preserve"> </w:t>
      </w:r>
      <w:r w:rsidRPr="00AA022B">
        <w:rPr>
          <w:sz w:val="28"/>
          <w:szCs w:val="28"/>
        </w:rPr>
        <w:t>планирование</w:t>
      </w:r>
      <w:r w:rsidRPr="00AA022B">
        <w:rPr>
          <w:spacing w:val="24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образовательного</w:t>
      </w:r>
      <w:r w:rsidRPr="00AA022B">
        <w:rPr>
          <w:spacing w:val="25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процесса</w:t>
      </w:r>
      <w:r w:rsidRPr="00AA022B">
        <w:rPr>
          <w:spacing w:val="27"/>
          <w:sz w:val="28"/>
          <w:szCs w:val="28"/>
        </w:rPr>
        <w:t xml:space="preserve"> </w:t>
      </w:r>
      <w:r w:rsidRPr="00AA022B">
        <w:rPr>
          <w:sz w:val="28"/>
          <w:szCs w:val="28"/>
        </w:rPr>
        <w:t>по</w:t>
      </w:r>
      <w:r w:rsidRPr="00AA022B">
        <w:rPr>
          <w:spacing w:val="27"/>
          <w:sz w:val="28"/>
          <w:szCs w:val="28"/>
        </w:rPr>
        <w:t xml:space="preserve"> </w:t>
      </w:r>
      <w:r w:rsidRPr="00AA022B">
        <w:rPr>
          <w:sz w:val="28"/>
          <w:szCs w:val="28"/>
        </w:rPr>
        <w:t>учебным</w:t>
      </w:r>
      <w:r w:rsidRPr="00AA022B">
        <w:rPr>
          <w:spacing w:val="24"/>
          <w:sz w:val="28"/>
          <w:szCs w:val="28"/>
        </w:rPr>
        <w:t xml:space="preserve"> </w:t>
      </w:r>
      <w:r w:rsidRPr="00AA022B">
        <w:rPr>
          <w:sz w:val="28"/>
          <w:szCs w:val="28"/>
        </w:rPr>
        <w:t>неделям,</w:t>
      </w:r>
      <w:r w:rsidRPr="00AA022B">
        <w:rPr>
          <w:spacing w:val="27"/>
          <w:sz w:val="28"/>
          <w:szCs w:val="28"/>
        </w:rPr>
        <w:t xml:space="preserve"> </w:t>
      </w:r>
      <w:r w:rsidRPr="00AA022B">
        <w:rPr>
          <w:sz w:val="28"/>
          <w:szCs w:val="28"/>
        </w:rPr>
        <w:t>на</w:t>
      </w:r>
      <w:r w:rsidRPr="00AA022B">
        <w:rPr>
          <w:spacing w:val="-57"/>
          <w:sz w:val="28"/>
          <w:szCs w:val="28"/>
        </w:rPr>
        <w:t xml:space="preserve"> </w:t>
      </w:r>
      <w:r w:rsidRPr="00AA022B">
        <w:rPr>
          <w:sz w:val="28"/>
          <w:szCs w:val="28"/>
        </w:rPr>
        <w:t>текущий</w:t>
      </w:r>
      <w:r w:rsidRPr="00AA022B">
        <w:rPr>
          <w:spacing w:val="2"/>
          <w:sz w:val="28"/>
          <w:szCs w:val="28"/>
        </w:rPr>
        <w:t xml:space="preserve"> </w:t>
      </w:r>
      <w:r w:rsidRPr="00AA022B">
        <w:rPr>
          <w:sz w:val="28"/>
          <w:szCs w:val="28"/>
        </w:rPr>
        <w:t>учебный год;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Примерный</w:t>
      </w:r>
      <w:r w:rsidRPr="00AA022B">
        <w:rPr>
          <w:spacing w:val="32"/>
          <w:sz w:val="28"/>
          <w:szCs w:val="28"/>
        </w:rPr>
        <w:t xml:space="preserve"> </w:t>
      </w:r>
      <w:r w:rsidRPr="00AA022B">
        <w:rPr>
          <w:sz w:val="28"/>
          <w:szCs w:val="28"/>
        </w:rPr>
        <w:t>список</w:t>
      </w:r>
      <w:r w:rsidRPr="00AA022B">
        <w:rPr>
          <w:spacing w:val="30"/>
          <w:sz w:val="28"/>
          <w:szCs w:val="28"/>
        </w:rPr>
        <w:t xml:space="preserve"> </w:t>
      </w:r>
      <w:r w:rsidRPr="00AA022B">
        <w:rPr>
          <w:sz w:val="28"/>
          <w:szCs w:val="28"/>
        </w:rPr>
        <w:t>художественной</w:t>
      </w:r>
      <w:r w:rsidRPr="00AA022B">
        <w:rPr>
          <w:spacing w:val="33"/>
          <w:sz w:val="28"/>
          <w:szCs w:val="28"/>
        </w:rPr>
        <w:t xml:space="preserve"> </w:t>
      </w:r>
      <w:r w:rsidRPr="00AA022B">
        <w:rPr>
          <w:sz w:val="28"/>
          <w:szCs w:val="28"/>
        </w:rPr>
        <w:t>литературы,</w:t>
      </w:r>
      <w:r w:rsidRPr="00AA022B">
        <w:rPr>
          <w:spacing w:val="34"/>
          <w:sz w:val="28"/>
          <w:szCs w:val="28"/>
        </w:rPr>
        <w:t xml:space="preserve"> </w:t>
      </w:r>
      <w:r w:rsidRPr="00AA022B">
        <w:rPr>
          <w:sz w:val="28"/>
          <w:szCs w:val="28"/>
        </w:rPr>
        <w:t>адаптированный</w:t>
      </w:r>
      <w:r w:rsidRPr="00AA022B">
        <w:rPr>
          <w:spacing w:val="30"/>
          <w:sz w:val="28"/>
          <w:szCs w:val="28"/>
        </w:rPr>
        <w:t xml:space="preserve"> </w:t>
      </w:r>
      <w:r w:rsidRPr="00AA022B">
        <w:rPr>
          <w:sz w:val="28"/>
          <w:szCs w:val="28"/>
        </w:rPr>
        <w:t>к</w:t>
      </w:r>
      <w:r w:rsidRPr="00AA022B">
        <w:rPr>
          <w:spacing w:val="34"/>
          <w:sz w:val="28"/>
          <w:szCs w:val="28"/>
        </w:rPr>
        <w:t xml:space="preserve"> </w:t>
      </w:r>
      <w:r w:rsidRPr="00AA022B">
        <w:rPr>
          <w:sz w:val="28"/>
          <w:szCs w:val="28"/>
        </w:rPr>
        <w:t>условиям</w:t>
      </w:r>
      <w:r w:rsidRPr="00AA022B">
        <w:rPr>
          <w:spacing w:val="31"/>
          <w:sz w:val="28"/>
          <w:szCs w:val="28"/>
        </w:rPr>
        <w:t xml:space="preserve"> </w:t>
      </w:r>
      <w:r w:rsidRPr="00AA022B">
        <w:rPr>
          <w:sz w:val="28"/>
          <w:szCs w:val="28"/>
        </w:rPr>
        <w:t>групп</w:t>
      </w:r>
      <w:r w:rsidRPr="00AA022B">
        <w:rPr>
          <w:spacing w:val="-57"/>
          <w:sz w:val="28"/>
          <w:szCs w:val="28"/>
        </w:rPr>
        <w:t xml:space="preserve"> </w:t>
      </w:r>
      <w:r w:rsidRPr="00AA022B">
        <w:rPr>
          <w:sz w:val="28"/>
          <w:szCs w:val="28"/>
        </w:rPr>
        <w:t>компенсирующей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направленности;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Примерный</w:t>
      </w:r>
      <w:r w:rsidRPr="00AA022B">
        <w:rPr>
          <w:sz w:val="28"/>
          <w:szCs w:val="28"/>
        </w:rPr>
        <w:tab/>
        <w:t>музыкальный</w:t>
      </w:r>
      <w:r w:rsidRPr="00AA022B">
        <w:rPr>
          <w:sz w:val="28"/>
          <w:szCs w:val="28"/>
        </w:rPr>
        <w:tab/>
        <w:t>репертуар,</w:t>
      </w:r>
      <w:r w:rsidRPr="00AA022B">
        <w:rPr>
          <w:sz w:val="28"/>
          <w:szCs w:val="28"/>
        </w:rPr>
        <w:tab/>
        <w:t>адаптированный</w:t>
      </w:r>
      <w:r w:rsidRPr="00AA022B">
        <w:rPr>
          <w:sz w:val="28"/>
          <w:szCs w:val="28"/>
        </w:rPr>
        <w:tab/>
        <w:t>к</w:t>
      </w:r>
      <w:r w:rsidRPr="00AA022B">
        <w:rPr>
          <w:sz w:val="28"/>
          <w:szCs w:val="28"/>
        </w:rPr>
        <w:tab/>
        <w:t>условиям</w:t>
      </w:r>
      <w:r w:rsidRPr="00AA022B">
        <w:rPr>
          <w:sz w:val="28"/>
          <w:szCs w:val="28"/>
        </w:rPr>
        <w:tab/>
      </w:r>
      <w:r w:rsidRPr="00AA022B">
        <w:rPr>
          <w:spacing w:val="-1"/>
          <w:sz w:val="28"/>
          <w:szCs w:val="28"/>
        </w:rPr>
        <w:t>групп</w:t>
      </w:r>
      <w:r w:rsidRPr="00AA022B">
        <w:rPr>
          <w:spacing w:val="-57"/>
          <w:sz w:val="28"/>
          <w:szCs w:val="28"/>
        </w:rPr>
        <w:t xml:space="preserve"> </w:t>
      </w:r>
      <w:r w:rsidRPr="00AA022B">
        <w:rPr>
          <w:sz w:val="28"/>
          <w:szCs w:val="28"/>
        </w:rPr>
        <w:t>компенсирующей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направленности;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Примерный</w:t>
      </w:r>
      <w:r w:rsidRPr="00AA022B">
        <w:rPr>
          <w:spacing w:val="17"/>
          <w:sz w:val="28"/>
          <w:szCs w:val="28"/>
        </w:rPr>
        <w:t xml:space="preserve"> </w:t>
      </w:r>
      <w:r w:rsidRPr="00AA022B">
        <w:rPr>
          <w:sz w:val="28"/>
          <w:szCs w:val="28"/>
        </w:rPr>
        <w:t>перечень</w:t>
      </w:r>
      <w:r w:rsidRPr="00AA022B">
        <w:rPr>
          <w:spacing w:val="20"/>
          <w:sz w:val="28"/>
          <w:szCs w:val="28"/>
        </w:rPr>
        <w:t xml:space="preserve"> </w:t>
      </w:r>
      <w:r w:rsidRPr="00AA022B">
        <w:rPr>
          <w:sz w:val="28"/>
          <w:szCs w:val="28"/>
        </w:rPr>
        <w:t>основных</w:t>
      </w:r>
      <w:r w:rsidRPr="00AA022B">
        <w:rPr>
          <w:spacing w:val="18"/>
          <w:sz w:val="28"/>
          <w:szCs w:val="28"/>
        </w:rPr>
        <w:t xml:space="preserve"> </w:t>
      </w:r>
      <w:r w:rsidRPr="00AA022B">
        <w:rPr>
          <w:sz w:val="28"/>
          <w:szCs w:val="28"/>
        </w:rPr>
        <w:t>видов</w:t>
      </w:r>
      <w:r w:rsidRPr="00AA022B">
        <w:rPr>
          <w:spacing w:val="16"/>
          <w:sz w:val="28"/>
          <w:szCs w:val="28"/>
        </w:rPr>
        <w:t xml:space="preserve"> </w:t>
      </w:r>
      <w:r w:rsidRPr="00AA022B">
        <w:rPr>
          <w:sz w:val="28"/>
          <w:szCs w:val="28"/>
        </w:rPr>
        <w:t>движений,</w:t>
      </w:r>
      <w:r w:rsidRPr="00AA022B">
        <w:rPr>
          <w:spacing w:val="16"/>
          <w:sz w:val="28"/>
          <w:szCs w:val="28"/>
        </w:rPr>
        <w:t xml:space="preserve"> </w:t>
      </w:r>
      <w:r w:rsidRPr="00AA022B">
        <w:rPr>
          <w:sz w:val="28"/>
          <w:szCs w:val="28"/>
        </w:rPr>
        <w:t>подвижных</w:t>
      </w:r>
      <w:r w:rsidRPr="00AA022B">
        <w:rPr>
          <w:spacing w:val="19"/>
          <w:sz w:val="28"/>
          <w:szCs w:val="28"/>
        </w:rPr>
        <w:t xml:space="preserve"> </w:t>
      </w:r>
      <w:r w:rsidRPr="00AA022B">
        <w:rPr>
          <w:sz w:val="28"/>
          <w:szCs w:val="28"/>
        </w:rPr>
        <w:t>игр</w:t>
      </w:r>
      <w:r w:rsidRPr="00AA022B">
        <w:rPr>
          <w:spacing w:val="14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20"/>
          <w:sz w:val="28"/>
          <w:szCs w:val="28"/>
        </w:rPr>
        <w:t xml:space="preserve"> </w:t>
      </w:r>
      <w:r w:rsidRPr="00AA022B">
        <w:rPr>
          <w:sz w:val="28"/>
          <w:szCs w:val="28"/>
        </w:rPr>
        <w:t>упражнений,</w:t>
      </w:r>
      <w:r w:rsidRPr="00AA022B">
        <w:rPr>
          <w:spacing w:val="-57"/>
          <w:sz w:val="28"/>
          <w:szCs w:val="28"/>
        </w:rPr>
        <w:t xml:space="preserve"> </w:t>
      </w:r>
      <w:r w:rsidRPr="00AA022B">
        <w:rPr>
          <w:sz w:val="28"/>
          <w:szCs w:val="28"/>
        </w:rPr>
        <w:t>адаптированный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к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условиям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групп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компенсирующей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направленности;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Актуальный</w:t>
      </w:r>
      <w:r w:rsidRPr="00AA022B">
        <w:rPr>
          <w:sz w:val="28"/>
          <w:szCs w:val="28"/>
        </w:rPr>
        <w:tab/>
        <w:t>перечень</w:t>
      </w:r>
      <w:r w:rsidRPr="00AA022B">
        <w:rPr>
          <w:sz w:val="28"/>
          <w:szCs w:val="28"/>
        </w:rPr>
        <w:tab/>
        <w:t>Программ</w:t>
      </w:r>
      <w:r w:rsidRPr="00AA022B">
        <w:rPr>
          <w:sz w:val="28"/>
          <w:szCs w:val="28"/>
        </w:rPr>
        <w:tab/>
        <w:t>и</w:t>
      </w:r>
      <w:r w:rsidRPr="00AA022B">
        <w:rPr>
          <w:sz w:val="28"/>
          <w:szCs w:val="28"/>
        </w:rPr>
        <w:tab/>
        <w:t>современных</w:t>
      </w:r>
      <w:r w:rsidRPr="00AA022B">
        <w:rPr>
          <w:sz w:val="28"/>
          <w:szCs w:val="28"/>
        </w:rPr>
        <w:tab/>
        <w:t>технологий</w:t>
      </w:r>
      <w:r w:rsidRPr="00AA022B">
        <w:rPr>
          <w:sz w:val="28"/>
          <w:szCs w:val="28"/>
        </w:rPr>
        <w:tab/>
      </w:r>
      <w:r w:rsidRPr="00AA022B">
        <w:rPr>
          <w:spacing w:val="-1"/>
          <w:sz w:val="28"/>
          <w:szCs w:val="28"/>
        </w:rPr>
        <w:t>коррекционно-</w:t>
      </w:r>
      <w:r w:rsidRPr="00AA022B">
        <w:rPr>
          <w:spacing w:val="-57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развивающего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обучения;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Материалы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системы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оценки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качества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образования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(анкетирование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родителей,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педагогов,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оценка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психолого-педагогических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условий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в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пяти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образовательных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областях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и др.);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Материалы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системы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мониторинга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динамики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развития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обучающихся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ТНР,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основанной на методе наблюдения (варианты оформления: детское портфолио, карта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развития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ребенка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ТНР,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шкала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индивидуального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развития</w:t>
      </w:r>
      <w:r w:rsidRPr="00AA022B">
        <w:rPr>
          <w:spacing w:val="-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ребенка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с</w:t>
      </w:r>
      <w:r w:rsidRPr="00AA022B">
        <w:rPr>
          <w:spacing w:val="-2"/>
          <w:sz w:val="28"/>
          <w:szCs w:val="28"/>
        </w:rPr>
        <w:t xml:space="preserve"> </w:t>
      </w:r>
      <w:r w:rsidRPr="00AA022B">
        <w:rPr>
          <w:sz w:val="28"/>
          <w:szCs w:val="28"/>
        </w:rPr>
        <w:t>ТНР</w:t>
      </w:r>
      <w:r w:rsidRPr="00AA022B">
        <w:rPr>
          <w:spacing w:val="5"/>
          <w:sz w:val="28"/>
          <w:szCs w:val="28"/>
        </w:rPr>
        <w:t xml:space="preserve"> </w:t>
      </w:r>
      <w:r w:rsidRPr="00AA022B">
        <w:rPr>
          <w:sz w:val="28"/>
          <w:szCs w:val="28"/>
        </w:rPr>
        <w:t>и др.);</w:t>
      </w:r>
    </w:p>
    <w:p w:rsidR="00100AF2" w:rsidRPr="00AA022B" w:rsidRDefault="00100AF2" w:rsidP="00AA022B">
      <w:pPr>
        <w:pStyle w:val="a7"/>
        <w:ind w:firstLine="567"/>
        <w:jc w:val="both"/>
        <w:rPr>
          <w:sz w:val="28"/>
          <w:szCs w:val="28"/>
        </w:rPr>
      </w:pPr>
      <w:r w:rsidRPr="00AA022B">
        <w:rPr>
          <w:sz w:val="28"/>
          <w:szCs w:val="28"/>
        </w:rPr>
        <w:t>Тематические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информационные</w:t>
      </w:r>
      <w:r w:rsidRPr="00AA022B">
        <w:rPr>
          <w:spacing w:val="-5"/>
          <w:sz w:val="28"/>
          <w:szCs w:val="28"/>
        </w:rPr>
        <w:t xml:space="preserve"> </w:t>
      </w:r>
      <w:r w:rsidRPr="00AA022B">
        <w:rPr>
          <w:sz w:val="28"/>
          <w:szCs w:val="28"/>
        </w:rPr>
        <w:t>отчеты</w:t>
      </w:r>
      <w:r w:rsidRPr="00AA022B">
        <w:rPr>
          <w:spacing w:val="-3"/>
          <w:sz w:val="28"/>
          <w:szCs w:val="28"/>
        </w:rPr>
        <w:t xml:space="preserve"> </w:t>
      </w:r>
      <w:r w:rsidRPr="00AA022B">
        <w:rPr>
          <w:sz w:val="28"/>
          <w:szCs w:val="28"/>
        </w:rPr>
        <w:t>и</w:t>
      </w:r>
      <w:r w:rsidRPr="00AA022B">
        <w:rPr>
          <w:spacing w:val="-4"/>
          <w:sz w:val="28"/>
          <w:szCs w:val="28"/>
        </w:rPr>
        <w:t xml:space="preserve"> </w:t>
      </w:r>
      <w:r w:rsidRPr="00AA022B">
        <w:rPr>
          <w:sz w:val="28"/>
          <w:szCs w:val="28"/>
        </w:rPr>
        <w:t>сведения;</w:t>
      </w:r>
    </w:p>
    <w:p w:rsidR="00485661" w:rsidRDefault="00100AF2" w:rsidP="00AA022B">
      <w:pPr>
        <w:pStyle w:val="a7"/>
        <w:ind w:firstLine="567"/>
        <w:jc w:val="both"/>
      </w:pPr>
      <w:r w:rsidRPr="00AA022B">
        <w:rPr>
          <w:sz w:val="28"/>
          <w:szCs w:val="28"/>
        </w:rPr>
        <w:t>Иные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необходимые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материалы,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направленные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на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осуществление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реализации</w:t>
      </w:r>
      <w:r w:rsidRPr="00AA022B">
        <w:rPr>
          <w:spacing w:val="1"/>
          <w:sz w:val="28"/>
          <w:szCs w:val="28"/>
        </w:rPr>
        <w:t xml:space="preserve"> </w:t>
      </w:r>
      <w:r w:rsidRPr="00AA022B">
        <w:rPr>
          <w:sz w:val="28"/>
          <w:szCs w:val="28"/>
        </w:rPr>
        <w:t>Программы.</w:t>
      </w:r>
      <w:bookmarkStart w:id="0" w:name="_GoBack"/>
      <w:bookmarkEnd w:id="0"/>
    </w:p>
    <w:sectPr w:rsidR="00485661" w:rsidSect="00AA022B">
      <w:pgSz w:w="11910" w:h="16840"/>
      <w:pgMar w:top="960" w:right="570" w:bottom="568" w:left="1340" w:header="749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97121"/>
    <w:multiLevelType w:val="hybridMultilevel"/>
    <w:tmpl w:val="9CBA2F08"/>
    <w:lvl w:ilvl="0" w:tplc="BAF26930">
      <w:numFmt w:val="bullet"/>
      <w:lvlText w:val="-"/>
      <w:lvlJc w:val="left"/>
      <w:pPr>
        <w:ind w:left="789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106E22">
      <w:numFmt w:val="bullet"/>
      <w:lvlText w:val="•"/>
      <w:lvlJc w:val="left"/>
      <w:pPr>
        <w:ind w:left="1742" w:hanging="360"/>
      </w:pPr>
      <w:rPr>
        <w:rFonts w:hint="default"/>
        <w:lang w:val="ru-RU" w:eastAsia="en-US" w:bidi="ar-SA"/>
      </w:rPr>
    </w:lvl>
    <w:lvl w:ilvl="2" w:tplc="90EA04C4">
      <w:numFmt w:val="bullet"/>
      <w:lvlText w:val="•"/>
      <w:lvlJc w:val="left"/>
      <w:pPr>
        <w:ind w:left="2705" w:hanging="360"/>
      </w:pPr>
      <w:rPr>
        <w:rFonts w:hint="default"/>
        <w:lang w:val="ru-RU" w:eastAsia="en-US" w:bidi="ar-SA"/>
      </w:rPr>
    </w:lvl>
    <w:lvl w:ilvl="3" w:tplc="229C4508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9DF41586">
      <w:numFmt w:val="bullet"/>
      <w:lvlText w:val="•"/>
      <w:lvlJc w:val="left"/>
      <w:pPr>
        <w:ind w:left="4630" w:hanging="360"/>
      </w:pPr>
      <w:rPr>
        <w:rFonts w:hint="default"/>
        <w:lang w:val="ru-RU" w:eastAsia="en-US" w:bidi="ar-SA"/>
      </w:rPr>
    </w:lvl>
    <w:lvl w:ilvl="5" w:tplc="07AEDF70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6" w:tplc="5E7A0148">
      <w:numFmt w:val="bullet"/>
      <w:lvlText w:val="•"/>
      <w:lvlJc w:val="left"/>
      <w:pPr>
        <w:ind w:left="6555" w:hanging="360"/>
      </w:pPr>
      <w:rPr>
        <w:rFonts w:hint="default"/>
        <w:lang w:val="ru-RU" w:eastAsia="en-US" w:bidi="ar-SA"/>
      </w:rPr>
    </w:lvl>
    <w:lvl w:ilvl="7" w:tplc="7F182552">
      <w:numFmt w:val="bullet"/>
      <w:lvlText w:val="•"/>
      <w:lvlJc w:val="left"/>
      <w:pPr>
        <w:ind w:left="7518" w:hanging="360"/>
      </w:pPr>
      <w:rPr>
        <w:rFonts w:hint="default"/>
        <w:lang w:val="ru-RU" w:eastAsia="en-US" w:bidi="ar-SA"/>
      </w:rPr>
    </w:lvl>
    <w:lvl w:ilvl="8" w:tplc="2DC65046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7CBF7804"/>
    <w:multiLevelType w:val="multilevel"/>
    <w:tmpl w:val="12BADBF8"/>
    <w:lvl w:ilvl="0">
      <w:start w:val="4"/>
      <w:numFmt w:val="decimal"/>
      <w:lvlText w:val="%1"/>
      <w:lvlJc w:val="left"/>
      <w:pPr>
        <w:ind w:left="723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3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6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5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8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8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7" w:hanging="6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F2"/>
    <w:rsid w:val="00100AF2"/>
    <w:rsid w:val="00485661"/>
    <w:rsid w:val="007F07C5"/>
    <w:rsid w:val="00AA022B"/>
    <w:rsid w:val="00D6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35AE2"/>
  <w15:chartTrackingRefBased/>
  <w15:docId w15:val="{2F7004C0-BA1E-49AB-9E69-CB56E48E0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00A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00AF2"/>
    <w:pPr>
      <w:ind w:left="36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00AF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00AF2"/>
    <w:pPr>
      <w:ind w:left="36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00AF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100AF2"/>
    <w:pPr>
      <w:ind w:left="789" w:hanging="360"/>
      <w:jc w:val="both"/>
    </w:pPr>
  </w:style>
  <w:style w:type="character" w:styleId="a6">
    <w:name w:val="Hyperlink"/>
    <w:basedOn w:val="a0"/>
    <w:uiPriority w:val="99"/>
    <w:unhideWhenUsed/>
    <w:rsid w:val="00100AF2"/>
    <w:rPr>
      <w:color w:val="0563C1" w:themeColor="hyperlink"/>
      <w:u w:val="single"/>
    </w:rPr>
  </w:style>
  <w:style w:type="paragraph" w:styleId="a7">
    <w:name w:val="No Spacing"/>
    <w:uiPriority w:val="1"/>
    <w:qFormat/>
    <w:rsid w:val="00AA02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u254@volgadmi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740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254</dc:creator>
  <cp:keywords/>
  <dc:description/>
  <cp:lastModifiedBy>254</cp:lastModifiedBy>
  <cp:revision>2</cp:revision>
  <dcterms:created xsi:type="dcterms:W3CDTF">2024-05-08T09:09:00Z</dcterms:created>
  <dcterms:modified xsi:type="dcterms:W3CDTF">2024-05-08T09:11:00Z</dcterms:modified>
</cp:coreProperties>
</file>