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0D" w:rsidRPr="00D6790D" w:rsidRDefault="00D6790D" w:rsidP="00D67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9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1.1. Нормативная база реализации ППКРС ОУ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учебный план программы подготовки квалифицированных рабочих, служащих среднего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ионального образования  ОГБПОУ «</w:t>
      </w:r>
      <w:proofErr w:type="spellStart"/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» разработан на основе ФГОС по профессии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 (далее – СПО), утвержденного приказом Министерства образования и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 Российской Федерации №1581 от 9 декабря 2016 г. 23.01.17 Мастер по ремонту и обслуживанию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автомобилей реализуемого в пределах ППКРС.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документы:</w:t>
      </w:r>
    </w:p>
    <w:p w:rsid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-Устав 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ОГБПОУ «</w:t>
      </w:r>
      <w:proofErr w:type="spellStart"/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Барышский</w:t>
      </w:r>
      <w:proofErr w:type="spellEnd"/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индустриально-технологический техникум</w:t>
      </w:r>
      <w:r w:rsidR="00D6790D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917E0" w:rsidRPr="00D6790D" w:rsidRDefault="00D6790D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273-ФЗ «Об образовании в Российской Федерации» от 29 декабря 2012 г. ст.68 ч.3;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-ФГОС СПО по профессии 23.01.17 Мастер по ремонту и обслуживанию автомобилей, утвержденный приказом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образования и науки РФ от 9 декабря 2016 г. №1581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25.06.2014 г. №632 «Об установ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лении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соответствия профессий и специальностей среднего профессионального образования, перечни которых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 приказом Министерства образования и науки Российской Федерации от 29.10.2013 г.№1199,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 начального профессионального образования, перечень которых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 приказом Министерства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и науки Российской Федерации от 28.09.2009 г. №354, и специальностям среднего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образования, перечень которых утвержден приказом Министерства образования и науки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от 28.09.2009 г. №355;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17.03.2015 г. №247 «О внесении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 в федеральные государственные образовательные стандарты среднего профессионального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образования»;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14.06.2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013 г. №464 п.23 «Об утверждении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организации и осуществления образовательной деятельности по образовательным программам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образования»;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 17.05.2012 г. №413 «Об утверждении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образования»;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Российской Федерации от 16.08.2013 г. №968 «Об утверждении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проведения государственной итоговой аттестации по образовательным программам среднего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образования»;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-Приказ Министерства образования и науки РФ (</w:t>
      </w:r>
      <w:proofErr w:type="spell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Минобранауки</w:t>
      </w:r>
      <w:proofErr w:type="spell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России) от 18.04. 2013 г. №291 «Об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Положения о практике обучающихся, осваивающих основные профессиональные образовательные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среднего профессионального образования.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Pr="00E810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Структура и объем образовательной программы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Срок освоения образовательной программы в очной форме обучения на базе среднего общего образования составляет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147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недель, в том числе: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объем учебной нагрузки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94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промежуточная аттестация   3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учебная практика –  10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практ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ика – 14 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 недели;</w:t>
      </w:r>
    </w:p>
    <w:p w:rsidR="00E81098" w:rsidRPr="00F5164F" w:rsidRDefault="00E81098" w:rsidP="00E81098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каникулы 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24 недели</w:t>
      </w:r>
    </w:p>
    <w:p w:rsid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Образовательная программа имеет следующую структуру: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общеобразовательный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общепрофессиональный</w:t>
      </w:r>
      <w:proofErr w:type="spellEnd"/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цикл;</w:t>
      </w:r>
    </w:p>
    <w:p w:rsidR="00E81098" w:rsidRPr="00F5164F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профессиональный цикл, включая учебные и производственные практики;</w:t>
      </w:r>
    </w:p>
    <w:p w:rsidR="00E81098" w:rsidRPr="00E81098" w:rsidRDefault="00E81098" w:rsidP="00E81098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итоговая аттестация.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время, отведенное на изучение общеобразовательных дисциплин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2052 часа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распределено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1708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– на изучение 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344 часа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изучение дополнительных дисциплин</w:t>
      </w:r>
    </w:p>
    <w:p w:rsidR="00E81098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дисциплин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цикла -180 часов, и профессионального цикла 2196 часов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</w:t>
      </w:r>
      <w:r w:rsidR="00F917E0" w:rsidRPr="00D679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Организация учебного процесса и режим занятий</w:t>
      </w:r>
    </w:p>
    <w:p w:rsidR="00E81098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Начало занятий – 1 сентября и заканчивается согласно учебному графику 30 июня.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-максимальный объем аудиторной учебной нагрузки составляет (в у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словиях 5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-дневной учебной недели) – 36часов в неделю;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-продолжительность занятий – 1 академический час;</w:t>
      </w:r>
    </w:p>
    <w:p w:rsidR="00F917E0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-с целью контроля и оценки результатов подготовки и учета индивидуальных образовательных достижений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применяются: входной контроль, текущий контроль, итоговый контроль;</w:t>
      </w:r>
    </w:p>
    <w:p w:rsidR="00E81098" w:rsidRPr="00D6790D" w:rsidRDefault="00E81098" w:rsidP="00E81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t>Формы проведения консультаций: групповые и индивидуальные, устные и письменные</w:t>
      </w:r>
    </w:p>
    <w:p w:rsidR="00E81098" w:rsidRPr="00F5164F" w:rsidRDefault="00E81098" w:rsidP="00E81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</w:rPr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E81098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D6790D" w:rsidRDefault="00E81098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ри реализации ППКРС по профессии 23.01.17 Мастер по ремонту и обслуживанию автомобилей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предусматриваются учебная и производственная практика. Учебная практика организована в мастерских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образовательного учреждения,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производственная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в организациях и на предприятиях на основе</w:t>
      </w:r>
      <w:r w:rsid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договоров;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-общая продолжительность каникул составляет 24 недели.</w:t>
      </w:r>
    </w:p>
    <w:p w:rsidR="00E81098" w:rsidRPr="0045094B" w:rsidRDefault="00E81098" w:rsidP="00E8109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94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proofErr w:type="spellStart"/>
      <w:r w:rsidRPr="0045094B">
        <w:rPr>
          <w:rFonts w:ascii="Times New Roman" w:eastAsia="Times New Roman" w:hAnsi="Times New Roman" w:cs="Times New Roman"/>
          <w:bCs/>
          <w:sz w:val="28"/>
          <w:szCs w:val="28"/>
        </w:rPr>
        <w:t>онлайн-режиме</w:t>
      </w:r>
      <w:proofErr w:type="spellEnd"/>
    </w:p>
    <w:p w:rsidR="00B21730" w:rsidRPr="0045094B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1730" w:rsidRPr="00B21730" w:rsidRDefault="00B21730" w:rsidP="00B2173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</w:rPr>
        <w:t>1.4 Общеобразовательный цикл.</w:t>
      </w:r>
    </w:p>
    <w:p w:rsidR="00B21730" w:rsidRPr="00F5164F" w:rsidRDefault="00B21730" w:rsidP="00B217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Перечень дисциплин в разделе «Общеобразовательный цикл» и объем часов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оответствуют техническому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профилю получаемого профессионального образования. Дисциплины информатика,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физика </w:t>
      </w:r>
      <w:r w:rsidRPr="00F5164F">
        <w:rPr>
          <w:rFonts w:ascii="Times New Roman" w:eastAsia="Times New Roman" w:hAnsi="Times New Roman" w:cs="Times New Roman"/>
          <w:sz w:val="28"/>
          <w:szCs w:val="28"/>
        </w:rPr>
        <w:t>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1D0B0C" w:rsidRPr="00D6790D" w:rsidRDefault="00B21730" w:rsidP="00B217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>
        <w:rPr>
          <w:rFonts w:ascii="Times New Roman" w:eastAsia="Times New Roman" w:hAnsi="Times New Roman" w:cs="Times New Roman"/>
          <w:sz w:val="28"/>
          <w:szCs w:val="28"/>
        </w:rPr>
        <w:t>2052 часа)</w:t>
      </w:r>
    </w:p>
    <w:p w:rsidR="00B21730" w:rsidRPr="00F5164F" w:rsidRDefault="00B21730" w:rsidP="00B21730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B21730" w:rsidRPr="00F5164F" w:rsidRDefault="00B21730" w:rsidP="00B217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</w:t>
      </w:r>
      <w:r w:rsidRPr="00F516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Профессиональная подготовка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Учебное время </w:t>
      </w:r>
      <w:r w:rsidRPr="00C81455">
        <w:rPr>
          <w:rFonts w:ascii="Times New Roman" w:hAnsi="Times New Roman" w:cs="Times New Roman"/>
          <w:color w:val="000000"/>
          <w:sz w:val="28"/>
          <w:szCs w:val="28"/>
        </w:rPr>
        <w:t>3384</w:t>
      </w:r>
      <w:r w:rsidRPr="00C81455">
        <w:rPr>
          <w:rFonts w:ascii="Times New Roman" w:hAnsi="Times New Roman" w:cs="Times New Roman"/>
          <w:sz w:val="28"/>
          <w:szCs w:val="28"/>
        </w:rPr>
        <w:t xml:space="preserve"> часа распределено следующим образом: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- на изучение </w:t>
      </w:r>
      <w:proofErr w:type="spellStart"/>
      <w:r w:rsidRPr="00C81455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C81455">
        <w:rPr>
          <w:rFonts w:ascii="Times New Roman" w:hAnsi="Times New Roman" w:cs="Times New Roman"/>
          <w:sz w:val="28"/>
          <w:szCs w:val="28"/>
        </w:rPr>
        <w:t xml:space="preserve"> дисциплин  – 180 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81455">
        <w:rPr>
          <w:rFonts w:ascii="Times New Roman" w:hAnsi="Times New Roman" w:cs="Times New Roman"/>
          <w:sz w:val="28"/>
          <w:szCs w:val="28"/>
        </w:rPr>
        <w:t xml:space="preserve">- на изучение профессиональных модулей (включая часы, введенные за счет </w:t>
      </w:r>
      <w:proofErr w:type="gramEnd"/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вариативной части)- 1332 часа;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учебную практику – 360часов;</w:t>
      </w:r>
    </w:p>
    <w:p w:rsidR="00B21730" w:rsidRPr="00C81455" w:rsidRDefault="00B2173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- на производственную практику (включая часы на экзамены квалификационные по</w:t>
      </w:r>
      <w:r w:rsidR="00C81455" w:rsidRPr="00C81455">
        <w:rPr>
          <w:rFonts w:ascii="Times New Roman" w:hAnsi="Times New Roman" w:cs="Times New Roman"/>
          <w:sz w:val="28"/>
          <w:szCs w:val="28"/>
        </w:rPr>
        <w:t xml:space="preserve"> профессиональным модулям) – 576 часов</w:t>
      </w:r>
    </w:p>
    <w:p w:rsidR="00B21730" w:rsidRPr="00F5164F" w:rsidRDefault="00B21730" w:rsidP="00B21730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proofErr w:type="spellStart"/>
      <w:r w:rsidRPr="00F5164F">
        <w:rPr>
          <w:rFonts w:ascii="Times New Roman" w:eastAsia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B21730" w:rsidRPr="00C81455" w:rsidRDefault="00B21730" w:rsidP="00C8145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Оценка качества освоения </w:t>
      </w:r>
      <w:proofErr w:type="spellStart"/>
      <w:r w:rsidRPr="00F5164F">
        <w:rPr>
          <w:rFonts w:ascii="Times New Roman" w:eastAsia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F5164F">
        <w:rPr>
          <w:rFonts w:ascii="Times New Roman" w:eastAsia="Times New Roman" w:hAnsi="Times New Roman" w:cs="Times New Roman"/>
          <w:sz w:val="28"/>
          <w:szCs w:val="28"/>
        </w:rPr>
        <w:t xml:space="preserve"> дисциплин и профессиональных модулей проводится в процессе текущего контроля, промежуточной аттестации, госуда</w:t>
      </w:r>
      <w:r w:rsidR="00C81455">
        <w:rPr>
          <w:rFonts w:ascii="Times New Roman" w:eastAsia="Times New Roman" w:hAnsi="Times New Roman" w:cs="Times New Roman"/>
          <w:sz w:val="28"/>
          <w:szCs w:val="28"/>
        </w:rPr>
        <w:t>рственной (итоговой) аттестации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Pr="00B2173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1.6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Формирование вариативной части ППКРС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часов при формировании вариативной части, с целью усиления и расширения профессиональных</w:t>
      </w:r>
      <w:r w:rsidR="001D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модулей для овладения профессиональных компетенций, соответствующих основным видам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proofErr w:type="gramEnd"/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</w:t>
      </w:r>
      <w:proofErr w:type="gram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</w:t>
      </w:r>
      <w:proofErr w:type="gram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следующим образом:</w:t>
      </w:r>
    </w:p>
    <w:p w:rsidR="00F917E0" w:rsidRPr="00D6790D" w:rsidRDefault="00F917E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 80 часов увеличен объем аудиторной нагрузки </w:t>
      </w:r>
      <w:proofErr w:type="spellStart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общепрофессионального</w:t>
      </w:r>
      <w:proofErr w:type="spellEnd"/>
      <w:r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цикла;</w:t>
      </w:r>
    </w:p>
    <w:p w:rsidR="00E81098" w:rsidRDefault="001D0B0C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 208 часов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 объем аудиторной нагрузки профессионального цикла.</w:t>
      </w:r>
    </w:p>
    <w:p w:rsidR="00F917E0" w:rsidRPr="00D6790D" w:rsidRDefault="002776F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17E0" w:rsidRPr="00D6790D">
        <w:rPr>
          <w:rFonts w:ascii="Times New Roman" w:eastAsia="Times New Roman" w:hAnsi="Times New Roman" w:cs="Times New Roman"/>
          <w:color w:val="000000"/>
          <w:sz w:val="28"/>
          <w:szCs w:val="28"/>
        </w:rPr>
        <w:t>288</w:t>
      </w:r>
      <w:r w:rsidR="00E81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</w:p>
    <w:p w:rsidR="00B21730" w:rsidRDefault="00B21730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17E0" w:rsidRDefault="00C81455" w:rsidP="00F91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1.7</w:t>
      </w:r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Порядок аттестации </w:t>
      </w:r>
      <w:proofErr w:type="gramStart"/>
      <w:r w:rsidR="00F917E0" w:rsidRPr="00B21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При освоении ППКРС СПО по профессии 23.01.17 Мастер по ремонту и обслуживанию автомобилей в качестве форм промежуточной аттестации применяются: дифференцированные зачеты, экзамены, экзамены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квалификационные.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3 недели.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Периодичность промежуточной аттестации определена календарным учебным графиком на весь период обучения.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каждому из  модулей, включены 12 часов на проведение экзамена квалификационного по модулю. </w:t>
      </w:r>
    </w:p>
    <w:p w:rsidR="00C81455" w:rsidRPr="00C81455" w:rsidRDefault="00C81455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физика / информатика устно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  <w:r w:rsidRPr="00C81455">
        <w:rPr>
          <w:rFonts w:ascii="Times New Roman" w:hAnsi="Times New Roman" w:cs="Times New Roman"/>
          <w:sz w:val="28"/>
          <w:szCs w:val="28"/>
        </w:rPr>
        <w:t>ГИА включает защиту выпускной квалификационной работы, которая включает письменную экзаменационную</w:t>
      </w:r>
      <w:r w:rsidR="002776F0" w:rsidRPr="00C81455">
        <w:rPr>
          <w:rFonts w:ascii="Times New Roman" w:hAnsi="Times New Roman" w:cs="Times New Roman"/>
          <w:sz w:val="28"/>
          <w:szCs w:val="28"/>
        </w:rPr>
        <w:t xml:space="preserve"> </w:t>
      </w:r>
      <w:r w:rsidRPr="00C81455">
        <w:rPr>
          <w:rFonts w:ascii="Times New Roman" w:hAnsi="Times New Roman" w:cs="Times New Roman"/>
          <w:sz w:val="28"/>
          <w:szCs w:val="28"/>
        </w:rPr>
        <w:t>работу и демонстрационный экзамен.</w:t>
      </w:r>
    </w:p>
    <w:p w:rsidR="00F917E0" w:rsidRPr="00C81455" w:rsidRDefault="00F917E0" w:rsidP="00C814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Pr="00D6790D" w:rsidRDefault="00F917E0">
      <w:pPr>
        <w:rPr>
          <w:rFonts w:ascii="Times New Roman" w:hAnsi="Times New Roman" w:cs="Times New Roman"/>
          <w:sz w:val="28"/>
          <w:szCs w:val="28"/>
        </w:rPr>
      </w:pPr>
    </w:p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p w:rsidR="00F917E0" w:rsidRDefault="00F917E0"/>
    <w:sectPr w:rsidR="00F917E0" w:rsidSect="00E0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7E0"/>
    <w:rsid w:val="001D0B0C"/>
    <w:rsid w:val="002776F0"/>
    <w:rsid w:val="003A08E4"/>
    <w:rsid w:val="00B21730"/>
    <w:rsid w:val="00C81455"/>
    <w:rsid w:val="00D6790D"/>
    <w:rsid w:val="00E05933"/>
    <w:rsid w:val="00E81098"/>
    <w:rsid w:val="00F9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14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5</cp:revision>
  <dcterms:created xsi:type="dcterms:W3CDTF">2020-09-14T14:07:00Z</dcterms:created>
  <dcterms:modified xsi:type="dcterms:W3CDTF">2020-09-15T02:48:00Z</dcterms:modified>
</cp:coreProperties>
</file>