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6F" w:rsidRPr="00137C6F" w:rsidRDefault="00137C6F" w:rsidP="00137C6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7C6F">
        <w:rPr>
          <w:rFonts w:ascii="Times New Roman" w:eastAsia="Calibri" w:hAnsi="Times New Roman" w:cs="Times New Roman"/>
          <w:b/>
          <w:sz w:val="28"/>
          <w:szCs w:val="28"/>
        </w:rPr>
        <w:t>ОБЛАСТНОЕ ГОСУДАРСТВЕННОЕ БЮДЖЕТНОЕ</w:t>
      </w:r>
    </w:p>
    <w:p w:rsidR="00137C6F" w:rsidRPr="00137C6F" w:rsidRDefault="00137C6F" w:rsidP="00137C6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7C6F">
        <w:rPr>
          <w:rFonts w:ascii="Times New Roman" w:eastAsia="Calibri" w:hAnsi="Times New Roman" w:cs="Times New Roman"/>
          <w:b/>
          <w:sz w:val="28"/>
          <w:szCs w:val="28"/>
        </w:rPr>
        <w:t>ПРОФЕССИОНАЛЬНОЕ ОБРАЗОВАТЕЛЬНОЕ УЧРЕЖДЕНИЕ «БАРЫШСКИЙ ИНДУСТРИАЛЬНО-ТЕХНОЛОГИЧЕСКИЙ ТЕХНИКУМ»</w:t>
      </w:r>
    </w:p>
    <w:p w:rsidR="00137C6F" w:rsidRPr="00137C6F" w:rsidRDefault="00137C6F" w:rsidP="00137C6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137C6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137C6F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137C6F">
        <w:rPr>
          <w:rFonts w:ascii="Times New Roman" w:hAnsi="Times New Roman"/>
          <w:b/>
          <w:sz w:val="28"/>
          <w:szCs w:val="28"/>
        </w:rPr>
        <w:t>УД.02 Черчение</w:t>
      </w: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137C6F" w:rsidRPr="00137C6F" w:rsidRDefault="00137C6F" w:rsidP="00137C6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137C6F">
        <w:rPr>
          <w:rFonts w:ascii="Times New Roman" w:hAnsi="Times New Roman"/>
          <w:b/>
          <w:sz w:val="28"/>
          <w:szCs w:val="28"/>
        </w:rPr>
        <w:t>: 23.01.17 Мастер по ремонту и обслуживанию автомобилей</w:t>
      </w: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pacing w:val="-2"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г. Барыш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2022 г.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Рабочая программа учебной дисциплины</w:t>
      </w:r>
      <w:r w:rsidRPr="00137C6F">
        <w:rPr>
          <w:rFonts w:ascii="Times New Roman" w:hAnsi="Times New Roman" w:cs="Times New Roman"/>
          <w:sz w:val="28"/>
          <w:szCs w:val="28"/>
        </w:rPr>
        <w:t xml:space="preserve"> Черчение   </w:t>
      </w:r>
      <w:r w:rsidRPr="00137C6F">
        <w:rPr>
          <w:rFonts w:ascii="Times New Roman" w:hAnsi="Times New Roman" w:cs="Times New Roman"/>
          <w:bCs/>
          <w:sz w:val="28"/>
          <w:szCs w:val="28"/>
        </w:rPr>
        <w:t xml:space="preserve">разработана в соответствии с ФГОС по профессии СПО и предназначена для получения среднего общего образования студентами, обучающимися по профессии </w:t>
      </w:r>
    </w:p>
    <w:p w:rsidR="00137C6F" w:rsidRPr="00137C6F" w:rsidRDefault="00137C6F" w:rsidP="00137C6F">
      <w:pPr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b/>
          <w:sz w:val="28"/>
          <w:szCs w:val="28"/>
        </w:rPr>
        <w:t>23.01.17  Мастер по ремонту и обслуживанию автомобилей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137C6F" w:rsidRPr="00137C6F" w:rsidTr="00D51EFC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код                            наименование профессии</w:t>
            </w:r>
          </w:p>
        </w:tc>
      </w:tr>
    </w:tbl>
    <w:p w:rsidR="00137C6F" w:rsidRPr="00137C6F" w:rsidRDefault="00137C6F" w:rsidP="00137C6F">
      <w:pPr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137C6F" w:rsidRPr="00137C6F" w:rsidTr="00D51EFC">
        <w:trPr>
          <w:trHeight w:val="716"/>
        </w:trPr>
        <w:tc>
          <w:tcPr>
            <w:tcW w:w="5121" w:type="dxa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31" w:type="dxa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16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137C6F" w:rsidRPr="00137C6F" w:rsidTr="00D51EFC">
        <w:trPr>
          <w:trHeight w:val="1595"/>
        </w:trPr>
        <w:tc>
          <w:tcPr>
            <w:tcW w:w="5121" w:type="dxa"/>
            <w:hideMark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РАССМОТРЕНА </w:t>
            </w:r>
          </w:p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на заседании  ЦМК 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Председатель  ЦМК </w:t>
            </w: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                                                   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                                  </w:t>
            </w: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Н.В. Рожкова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137C6F" w:rsidRPr="00137C6F" w:rsidTr="00D51EFC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37C6F" w:rsidRPr="00137C6F" w:rsidRDefault="00137C6F" w:rsidP="00D51EFC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</w:pPr>
                  <w:r w:rsidRPr="00137C6F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  <w:t xml:space="preserve">            подпись             </w:t>
                  </w:r>
                </w:p>
                <w:p w:rsidR="00137C6F" w:rsidRPr="00137C6F" w:rsidRDefault="00137C6F" w:rsidP="00D51EFC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</w:pPr>
                  <w:r w:rsidRPr="00137C6F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  <w:t xml:space="preserve">             </w:t>
                  </w:r>
                </w:p>
              </w:tc>
            </w:tr>
          </w:tbl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Протокол заседания МЦК 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№_______ от «__» ________2022г.</w:t>
            </w:r>
          </w:p>
        </w:tc>
        <w:tc>
          <w:tcPr>
            <w:tcW w:w="4831" w:type="dxa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 УТВЕРЖДАЮ 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И. о. директора  ОГБПОУ БИТТ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                               </w:t>
            </w: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Д. В. 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137C6F" w:rsidRPr="00137C6F" w:rsidTr="00D51EFC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37C6F" w:rsidRPr="00137C6F" w:rsidRDefault="00137C6F" w:rsidP="00D51EFC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</w:pPr>
                  <w:r w:rsidRPr="00137C6F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  <w:t xml:space="preserve">            подпись                       </w:t>
                  </w:r>
                </w:p>
                <w:p w:rsidR="00137C6F" w:rsidRPr="00137C6F" w:rsidRDefault="00137C6F" w:rsidP="00D51EFC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</w:pPr>
                  <w:r w:rsidRPr="00137C6F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eastAsia="en-US"/>
                    </w:rPr>
                    <w:t xml:space="preserve">  </w:t>
                  </w:r>
                </w:p>
              </w:tc>
            </w:tr>
          </w:tbl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  <w:t>«__» ________2022г.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137C6F" w:rsidRPr="00137C6F" w:rsidRDefault="00137C6F" w:rsidP="00137C6F">
      <w:pPr>
        <w:rPr>
          <w:rFonts w:ascii="Times New Roman" w:hAnsi="Times New Roman" w:cs="Times New Roman"/>
          <w:bCs/>
          <w:i/>
          <w:sz w:val="28"/>
          <w:szCs w:val="28"/>
        </w:rPr>
      </w:pP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7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Родионова   Людмила Викторовна -  преподаватель 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495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37C6F">
        <w:rPr>
          <w:b/>
          <w:sz w:val="28"/>
          <w:szCs w:val="28"/>
        </w:rPr>
        <w:lastRenderedPageBreak/>
        <w:t>СОДЕРЖАНИЕ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37C6F" w:rsidRPr="00137C6F" w:rsidTr="00D51EFC">
        <w:tc>
          <w:tcPr>
            <w:tcW w:w="7668" w:type="dxa"/>
            <w:shd w:val="clear" w:color="auto" w:fill="auto"/>
          </w:tcPr>
          <w:p w:rsidR="00137C6F" w:rsidRPr="00137C6F" w:rsidRDefault="00137C6F" w:rsidP="00D51EF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137C6F" w:rsidRPr="00137C6F" w:rsidTr="00D51EFC">
        <w:tc>
          <w:tcPr>
            <w:tcW w:w="7668" w:type="dxa"/>
            <w:shd w:val="clear" w:color="auto" w:fill="auto"/>
          </w:tcPr>
          <w:p w:rsidR="00137C6F" w:rsidRPr="00137C6F" w:rsidRDefault="00137C6F" w:rsidP="00137C6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7C6F" w:rsidRPr="00137C6F" w:rsidRDefault="00137C6F" w:rsidP="00D51EFC">
            <w:pPr>
              <w:ind w:left="5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37C6F" w:rsidRPr="00137C6F" w:rsidTr="00D51EFC">
        <w:tc>
          <w:tcPr>
            <w:tcW w:w="7668" w:type="dxa"/>
            <w:shd w:val="clear" w:color="auto" w:fill="auto"/>
          </w:tcPr>
          <w:p w:rsidR="00137C6F" w:rsidRPr="00137C6F" w:rsidRDefault="00137C6F" w:rsidP="00137C6F">
            <w:pPr>
              <w:pStyle w:val="1"/>
              <w:numPr>
                <w:ilvl w:val="0"/>
                <w:numId w:val="3"/>
              </w:numPr>
              <w:jc w:val="both"/>
              <w:rPr>
                <w:caps/>
                <w:sz w:val="28"/>
                <w:szCs w:val="28"/>
              </w:rPr>
            </w:pPr>
            <w:r w:rsidRPr="00137C6F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137C6F" w:rsidRPr="00137C6F" w:rsidRDefault="00137C6F" w:rsidP="00D51EF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37C6F" w:rsidRPr="00137C6F" w:rsidTr="00D51EFC">
        <w:trPr>
          <w:trHeight w:val="670"/>
        </w:trPr>
        <w:tc>
          <w:tcPr>
            <w:tcW w:w="7668" w:type="dxa"/>
            <w:shd w:val="clear" w:color="auto" w:fill="auto"/>
          </w:tcPr>
          <w:p w:rsidR="00137C6F" w:rsidRPr="00137C6F" w:rsidRDefault="00137C6F" w:rsidP="00137C6F">
            <w:pPr>
              <w:pStyle w:val="1"/>
              <w:numPr>
                <w:ilvl w:val="0"/>
                <w:numId w:val="3"/>
              </w:numPr>
              <w:jc w:val="both"/>
              <w:rPr>
                <w:caps/>
                <w:sz w:val="28"/>
                <w:szCs w:val="28"/>
              </w:rPr>
            </w:pPr>
            <w:r w:rsidRPr="00137C6F">
              <w:rPr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137C6F" w:rsidRPr="00137C6F" w:rsidRDefault="00137C6F" w:rsidP="00D51EFC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37C6F" w:rsidRPr="00137C6F" w:rsidTr="00D51EFC">
        <w:tc>
          <w:tcPr>
            <w:tcW w:w="7668" w:type="dxa"/>
            <w:shd w:val="clear" w:color="auto" w:fill="auto"/>
          </w:tcPr>
          <w:p w:rsidR="00137C6F" w:rsidRPr="00137C6F" w:rsidRDefault="00137C6F" w:rsidP="00137C6F">
            <w:pPr>
              <w:pStyle w:val="1"/>
              <w:numPr>
                <w:ilvl w:val="0"/>
                <w:numId w:val="3"/>
              </w:numPr>
              <w:jc w:val="both"/>
              <w:rPr>
                <w:caps/>
                <w:sz w:val="28"/>
                <w:szCs w:val="28"/>
              </w:rPr>
            </w:pPr>
            <w:r w:rsidRPr="00137C6F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137C6F" w:rsidRPr="00137C6F" w:rsidRDefault="00137C6F" w:rsidP="00D51EF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37C6F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137C6F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общая характеристика рабочей программы учебной   дисциплины</w:t>
      </w:r>
      <w:r w:rsidRPr="00137C6F">
        <w:rPr>
          <w:rFonts w:ascii="Times New Roman" w:hAnsi="Times New Roman" w:cs="Times New Roman"/>
          <w:b/>
          <w:sz w:val="28"/>
          <w:szCs w:val="28"/>
        </w:rPr>
        <w:t xml:space="preserve"> УД.02 Черчение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C6F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        Рабочая программа учебной дисциплины является частью примерной основной профессиональной образовательной программы в соответствии с ФГОС по профессиям СПО 23.01.17  Мастер по ремонту и обслуживанию автомобилей.</w:t>
      </w: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        Рабочая программа учебной дисциплины может быть использована</w:t>
      </w:r>
      <w:r w:rsidRPr="00137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7C6F">
        <w:rPr>
          <w:rFonts w:ascii="Times New Roman" w:hAnsi="Times New Roman" w:cs="Times New Roman"/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Мастер по ремонту и обслуживанию автомобилей.</w:t>
      </w: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snapToGrid w:val="0"/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137C6F">
        <w:rPr>
          <w:rFonts w:ascii="Times New Roman" w:hAnsi="Times New Roman" w:cs="Times New Roman"/>
          <w:sz w:val="28"/>
          <w:szCs w:val="28"/>
        </w:rPr>
        <w:t xml:space="preserve">дисциплина входит в </w:t>
      </w:r>
      <w:proofErr w:type="spellStart"/>
      <w:r w:rsidRPr="00137C6F">
        <w:rPr>
          <w:rFonts w:ascii="Times New Roman" w:hAnsi="Times New Roman" w:cs="Times New Roman"/>
          <w:sz w:val="28"/>
          <w:szCs w:val="28"/>
        </w:rPr>
        <w:t>общепрофессиональный</w:t>
      </w:r>
      <w:proofErr w:type="spellEnd"/>
      <w:r w:rsidRPr="00137C6F">
        <w:rPr>
          <w:rFonts w:ascii="Times New Roman" w:hAnsi="Times New Roman" w:cs="Times New Roman"/>
          <w:sz w:val="28"/>
          <w:szCs w:val="28"/>
        </w:rPr>
        <w:t xml:space="preserve"> цикл.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уметь: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- читать чертежи изделий, механизмов и узлов используемого оборудования;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- использовать технологическую документацию.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знать: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- основные правила разработки, оформления и чтения конструкторской и технологической документации;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- общие сведения о сборочных чертежах;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- основные приемы техники черчения, правила выполнения чертежей;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- основы машиностроительного черчения;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- требования единой системы конструкторской документации (ЕСКД)</w:t>
      </w:r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37C6F">
        <w:rPr>
          <w:rFonts w:ascii="Times New Roman" w:hAnsi="Times New Roman" w:cs="Times New Roman"/>
          <w:b/>
          <w:color w:val="000000"/>
          <w:sz w:val="28"/>
          <w:szCs w:val="28"/>
        </w:rPr>
        <w:t>1.4. Результаты освоения учебной дисциплины:</w:t>
      </w:r>
    </w:p>
    <w:p w:rsidR="00137C6F" w:rsidRPr="00137C6F" w:rsidRDefault="00137C6F" w:rsidP="00137C6F">
      <w:pPr>
        <w:tabs>
          <w:tab w:val="left" w:pos="709"/>
        </w:tabs>
        <w:autoSpaceDE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ОУД.08 «Астрономия» обеспечивает достижение следующих результатов: </w:t>
      </w:r>
      <w:bookmarkStart w:id="0" w:name="__RefHeading__11_440045407"/>
      <w:bookmarkStart w:id="1" w:name="__RefHeading__67_440045407"/>
      <w:bookmarkEnd w:id="0"/>
      <w:bookmarkEnd w:id="1"/>
    </w:p>
    <w:p w:rsidR="00137C6F" w:rsidRPr="00137C6F" w:rsidRDefault="00137C6F" w:rsidP="00137C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b/>
          <w:sz w:val="28"/>
          <w:szCs w:val="28"/>
        </w:rPr>
        <w:t>личностных: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Л</w:t>
      </w:r>
      <w:proofErr w:type="gramStart"/>
      <w:r w:rsidRPr="00137C6F">
        <w:rPr>
          <w:sz w:val="28"/>
          <w:szCs w:val="28"/>
        </w:rPr>
        <w:t>1</w:t>
      </w:r>
      <w:proofErr w:type="gramEnd"/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чувства гордости и уважения к истории и достижениям отечественной науки</w:t>
      </w:r>
    </w:p>
    <w:p w:rsidR="00137C6F" w:rsidRPr="00137C6F" w:rsidRDefault="00137C6F" w:rsidP="00137C6F">
      <w:pPr>
        <w:tabs>
          <w:tab w:val="left" w:pos="284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137C6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37C6F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proofErr w:type="spellStart"/>
      <w:r w:rsidRPr="00137C6F">
        <w:rPr>
          <w:rFonts w:ascii="Times New Roman" w:eastAsia="SchoolBookCSanPin-Regular" w:hAnsi="Times New Roman" w:cs="Times New Roman"/>
          <w:sz w:val="28"/>
          <w:szCs w:val="28"/>
        </w:rPr>
        <w:t>Сформированность</w:t>
      </w:r>
      <w:proofErr w:type="spellEnd"/>
      <w:r w:rsidRPr="00137C6F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137C6F">
        <w:rPr>
          <w:rFonts w:ascii="Times New Roman" w:hAnsi="Times New Roman" w:cs="Times New Roman"/>
          <w:sz w:val="28"/>
          <w:szCs w:val="28"/>
        </w:rPr>
        <w:t>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 xml:space="preserve">Л3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умения самостоятельно добывать новые для себя знания, используя для этого доступные источники информации;</w:t>
      </w:r>
    </w:p>
    <w:p w:rsidR="00137C6F" w:rsidRPr="00137C6F" w:rsidRDefault="00137C6F" w:rsidP="00137C6F">
      <w:pPr>
        <w:tabs>
          <w:tab w:val="left" w:pos="284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137C6F">
        <w:rPr>
          <w:rFonts w:ascii="Times New Roman" w:hAnsi="Times New Roman" w:cs="Times New Roman"/>
          <w:strike/>
          <w:sz w:val="28"/>
          <w:szCs w:val="28"/>
        </w:rPr>
        <w:t>4</w:t>
      </w:r>
      <w:proofErr w:type="gramEnd"/>
      <w:r w:rsidRPr="00137C6F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proofErr w:type="spellStart"/>
      <w:r w:rsidRPr="00137C6F">
        <w:rPr>
          <w:rFonts w:ascii="Times New Roman" w:eastAsia="SchoolBookCSanPin-Regular" w:hAnsi="Times New Roman" w:cs="Times New Roman"/>
          <w:sz w:val="28"/>
          <w:szCs w:val="28"/>
        </w:rPr>
        <w:t>Сформированность</w:t>
      </w:r>
      <w:proofErr w:type="spellEnd"/>
      <w:r w:rsidRPr="00137C6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37C6F">
        <w:rPr>
          <w:rFonts w:ascii="Times New Roman" w:hAnsi="Times New Roman" w:cs="Times New Roman"/>
          <w:sz w:val="28"/>
          <w:szCs w:val="28"/>
        </w:rPr>
        <w:t>умения выстраивать конструктивные взаимоотношения в команде по решению общих задач;</w:t>
      </w:r>
    </w:p>
    <w:p w:rsidR="00137C6F" w:rsidRPr="00137C6F" w:rsidRDefault="00137C6F" w:rsidP="00137C6F">
      <w:pPr>
        <w:tabs>
          <w:tab w:val="left" w:pos="284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Л5</w:t>
      </w:r>
      <w:r w:rsidRPr="00137C6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ascii="Times New Roman" w:eastAsia="SchoolBookCSanPin-Regular" w:hAnsi="Times New Roman" w:cs="Times New Roman"/>
          <w:sz w:val="28"/>
          <w:szCs w:val="28"/>
        </w:rPr>
        <w:t>Сформированность</w:t>
      </w:r>
      <w:proofErr w:type="spellEnd"/>
      <w:r w:rsidRPr="00137C6F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137C6F">
        <w:rPr>
          <w:rFonts w:ascii="Times New Roman" w:hAnsi="Times New Roman" w:cs="Times New Roman"/>
          <w:sz w:val="28"/>
          <w:szCs w:val="28"/>
        </w:rPr>
        <w:t>умения управлять своей познавательной деятельностью, проводить самооценку уровня собственного интеллектуального развития.</w:t>
      </w:r>
    </w:p>
    <w:p w:rsidR="00137C6F" w:rsidRPr="00137C6F" w:rsidRDefault="00137C6F" w:rsidP="00137C6F">
      <w:pPr>
        <w:pStyle w:val="a8"/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137C6F">
        <w:rPr>
          <w:b/>
          <w:sz w:val="28"/>
          <w:szCs w:val="28"/>
        </w:rPr>
        <w:t>метапредметных</w:t>
      </w:r>
      <w:proofErr w:type="spellEnd"/>
      <w:r w:rsidRPr="00137C6F">
        <w:rPr>
          <w:b/>
          <w:sz w:val="28"/>
          <w:szCs w:val="28"/>
        </w:rPr>
        <w:t>: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МП</w:t>
      </w:r>
      <w:proofErr w:type="gramStart"/>
      <w:r w:rsidRPr="00137C6F">
        <w:rPr>
          <w:sz w:val="28"/>
          <w:szCs w:val="28"/>
        </w:rPr>
        <w:t>1</w:t>
      </w:r>
      <w:proofErr w:type="gramEnd"/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sz w:val="28"/>
          <w:szCs w:val="28"/>
          <w:vertAlign w:val="subscript"/>
        </w:rPr>
        <w:t xml:space="preserve"> </w:t>
      </w:r>
      <w:r w:rsidRPr="00137C6F">
        <w:rPr>
          <w:sz w:val="28"/>
          <w:szCs w:val="28"/>
        </w:rPr>
        <w:t>использования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137C6F" w:rsidRPr="00137C6F" w:rsidRDefault="00137C6F" w:rsidP="00137C6F">
      <w:pPr>
        <w:tabs>
          <w:tab w:val="left" w:pos="284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МП</w:t>
      </w:r>
      <w:proofErr w:type="gramStart"/>
      <w:r w:rsidRPr="00137C6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37C6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ascii="Times New Roman" w:eastAsia="SchoolBookCSanPin-Regular" w:hAnsi="Times New Roman" w:cs="Times New Roman"/>
          <w:sz w:val="28"/>
          <w:szCs w:val="28"/>
        </w:rPr>
        <w:t>Сформированность</w:t>
      </w:r>
      <w:proofErr w:type="spellEnd"/>
      <w:r w:rsidRPr="00137C6F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137C6F">
        <w:rPr>
          <w:rFonts w:ascii="Times New Roman" w:hAnsi="Times New Roman" w:cs="Times New Roman"/>
          <w:sz w:val="28"/>
          <w:szCs w:val="28"/>
        </w:rPr>
        <w:t xml:space="preserve"> использования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lastRenderedPageBreak/>
        <w:t>МП3</w:t>
      </w:r>
      <w:r w:rsidRPr="00137C6F">
        <w:rPr>
          <w:rFonts w:eastAsia="SchoolBookCSanPin-Regular"/>
          <w:sz w:val="28"/>
          <w:szCs w:val="28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умения генерировать идеи и определять средства, необходимые для их реализации;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МП</w:t>
      </w:r>
      <w:proofErr w:type="gramStart"/>
      <w:r w:rsidRPr="00137C6F">
        <w:rPr>
          <w:sz w:val="28"/>
          <w:szCs w:val="28"/>
        </w:rPr>
        <w:t>4</w:t>
      </w:r>
      <w:proofErr w:type="gramEnd"/>
      <w:r w:rsidRPr="00137C6F">
        <w:rPr>
          <w:rFonts w:eastAsia="SchoolBookCSanPin-Regular"/>
          <w:sz w:val="28"/>
          <w:szCs w:val="28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умения использовать различные источники для получения физической информации, оценивать ее достоверность;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МП5</w:t>
      </w:r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умения анализировать и представлять информацию в различных видах;</w:t>
      </w:r>
    </w:p>
    <w:p w:rsidR="00137C6F" w:rsidRPr="00137C6F" w:rsidRDefault="00137C6F" w:rsidP="00137C6F">
      <w:pPr>
        <w:tabs>
          <w:tab w:val="left" w:pos="284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МП</w:t>
      </w:r>
      <w:proofErr w:type="gramStart"/>
      <w:r w:rsidRPr="00137C6F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137C6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ascii="Times New Roman" w:eastAsia="SchoolBookCSanPin-Regular" w:hAnsi="Times New Roman" w:cs="Times New Roman"/>
          <w:sz w:val="28"/>
          <w:szCs w:val="28"/>
        </w:rPr>
        <w:t>Сформированность</w:t>
      </w:r>
      <w:proofErr w:type="spellEnd"/>
      <w:r w:rsidRPr="00137C6F">
        <w:rPr>
          <w:rFonts w:ascii="Times New Roman" w:eastAsia="SchoolBookCSanPin-Regular" w:hAnsi="Times New Roman" w:cs="Times New Roman"/>
          <w:sz w:val="28"/>
          <w:szCs w:val="28"/>
        </w:rPr>
        <w:t xml:space="preserve"> </w:t>
      </w:r>
      <w:r w:rsidRPr="00137C6F">
        <w:rPr>
          <w:rFonts w:ascii="Times New Roman" w:hAnsi="Times New Roman" w:cs="Times New Roman"/>
          <w:sz w:val="28"/>
          <w:szCs w:val="28"/>
        </w:rPr>
        <w:t>умения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информации.</w:t>
      </w:r>
    </w:p>
    <w:p w:rsidR="00137C6F" w:rsidRPr="00137C6F" w:rsidRDefault="00137C6F" w:rsidP="00137C6F">
      <w:pPr>
        <w:tabs>
          <w:tab w:val="left" w:pos="284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tabs>
          <w:tab w:val="left" w:pos="284"/>
        </w:tabs>
        <w:suppressAutoHyphens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b/>
          <w:sz w:val="28"/>
          <w:szCs w:val="28"/>
        </w:rPr>
      </w:pPr>
      <w:r w:rsidRPr="00137C6F">
        <w:rPr>
          <w:b/>
          <w:sz w:val="28"/>
          <w:szCs w:val="28"/>
        </w:rPr>
        <w:t>предметных: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rPr>
          <w:sz w:val="28"/>
          <w:szCs w:val="28"/>
        </w:rPr>
      </w:pPr>
      <w:r w:rsidRPr="00137C6F">
        <w:rPr>
          <w:sz w:val="28"/>
          <w:szCs w:val="28"/>
        </w:rPr>
        <w:t>П</w:t>
      </w:r>
      <w:proofErr w:type="gramStart"/>
      <w:r w:rsidRPr="00137C6F">
        <w:rPr>
          <w:sz w:val="28"/>
          <w:szCs w:val="28"/>
        </w:rPr>
        <w:t>1</w:t>
      </w:r>
      <w:proofErr w:type="gramEnd"/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П</w:t>
      </w:r>
      <w:proofErr w:type="gramStart"/>
      <w:r w:rsidRPr="00137C6F">
        <w:rPr>
          <w:sz w:val="28"/>
          <w:szCs w:val="28"/>
        </w:rPr>
        <w:t>2</w:t>
      </w:r>
      <w:proofErr w:type="gramEnd"/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владения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 xml:space="preserve">П3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владения основными методами научного познания, используемыми в астрономии: наблюдением, описанием, измерением, экспериментом;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П</w:t>
      </w:r>
      <w:proofErr w:type="gramStart"/>
      <w:r w:rsidRPr="00137C6F">
        <w:rPr>
          <w:sz w:val="28"/>
          <w:szCs w:val="28"/>
        </w:rPr>
        <w:t>4</w:t>
      </w:r>
      <w:proofErr w:type="gramEnd"/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sz w:val="28"/>
          <w:szCs w:val="28"/>
        </w:rPr>
        <w:t xml:space="preserve"> 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П5</w:t>
      </w:r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умения решать задачи;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П</w:t>
      </w:r>
      <w:proofErr w:type="gramStart"/>
      <w:r w:rsidRPr="00137C6F">
        <w:rPr>
          <w:sz w:val="28"/>
          <w:szCs w:val="28"/>
        </w:rPr>
        <w:t>6</w:t>
      </w:r>
      <w:proofErr w:type="gramEnd"/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rFonts w:eastAsia="SchoolBookCSanPin-Regular"/>
          <w:sz w:val="28"/>
          <w:szCs w:val="28"/>
        </w:rPr>
        <w:t xml:space="preserve"> </w:t>
      </w:r>
      <w:r w:rsidRPr="00137C6F">
        <w:rPr>
          <w:sz w:val="28"/>
          <w:szCs w:val="28"/>
        </w:rPr>
        <w:t>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П</w:t>
      </w:r>
      <w:proofErr w:type="gramStart"/>
      <w:r w:rsidRPr="00137C6F">
        <w:rPr>
          <w:sz w:val="28"/>
          <w:szCs w:val="28"/>
        </w:rPr>
        <w:t>7</w:t>
      </w:r>
      <w:proofErr w:type="gramEnd"/>
      <w:r w:rsidRPr="00137C6F">
        <w:rPr>
          <w:sz w:val="28"/>
          <w:szCs w:val="28"/>
          <w:vertAlign w:val="subscript"/>
        </w:rPr>
        <w:t xml:space="preserve"> </w:t>
      </w:r>
      <w:proofErr w:type="spellStart"/>
      <w:r w:rsidRPr="00137C6F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137C6F">
        <w:rPr>
          <w:sz w:val="28"/>
          <w:szCs w:val="28"/>
        </w:rPr>
        <w:t xml:space="preserve"> собственной позиции по отношению к информации, получаемой из разных источников.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</w:p>
    <w:p w:rsidR="00137C6F" w:rsidRPr="00137C6F" w:rsidRDefault="00137C6F" w:rsidP="00137C6F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37C6F" w:rsidRPr="00137C6F" w:rsidSect="00137C6F">
          <w:footerReference w:type="default" r:id="rId5"/>
          <w:pgSz w:w="11906" w:h="16838"/>
          <w:pgMar w:top="720" w:right="720" w:bottom="720" w:left="720" w:header="709" w:footer="709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</w:p>
    <w:p w:rsidR="00137C6F" w:rsidRPr="00137C6F" w:rsidRDefault="00137C6F" w:rsidP="00137C6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nl-NL"/>
        </w:rPr>
      </w:pPr>
      <w:r w:rsidRPr="00137C6F">
        <w:rPr>
          <w:rFonts w:ascii="Times New Roman" w:hAnsi="Times New Roman" w:cs="Times New Roman"/>
          <w:b/>
          <w:bCs/>
          <w:sz w:val="28"/>
          <w:szCs w:val="28"/>
          <w:lang w:eastAsia="nl-NL"/>
        </w:rPr>
        <w:t xml:space="preserve">1.5 Соотнесение личностных результатов воспитания и учебной дисциплины </w:t>
      </w:r>
    </w:p>
    <w:p w:rsidR="00137C6F" w:rsidRPr="00137C6F" w:rsidRDefault="00137C6F" w:rsidP="00137C6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nl-NL"/>
        </w:rPr>
      </w:pPr>
      <w:r w:rsidRPr="00137C6F">
        <w:rPr>
          <w:rFonts w:ascii="Times New Roman" w:hAnsi="Times New Roman" w:cs="Times New Roman"/>
          <w:b/>
          <w:bCs/>
          <w:sz w:val="28"/>
          <w:szCs w:val="28"/>
          <w:lang w:eastAsia="nl-NL"/>
        </w:rPr>
        <w:t>с критериями оценки достижения результатов</w:t>
      </w:r>
    </w:p>
    <w:p w:rsidR="00137C6F" w:rsidRPr="00137C6F" w:rsidRDefault="00137C6F" w:rsidP="00137C6F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7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7"/>
        <w:gridCol w:w="4961"/>
        <w:gridCol w:w="4755"/>
      </w:tblGrid>
      <w:tr w:rsidR="00137C6F" w:rsidRPr="00137C6F" w:rsidTr="00D51EFC">
        <w:trPr>
          <w:jc w:val="right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  <w:t>реализации программы воспитания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  <w:t>Критерии оценки (</w:t>
            </w:r>
            <w:proofErr w:type="gramStart"/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  <w:t>КО</w:t>
            </w:r>
            <w:proofErr w:type="gramEnd"/>
            <w:r w:rsidRPr="00137C6F"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  <w:t>)</w:t>
            </w:r>
          </w:p>
        </w:tc>
      </w:tr>
      <w:tr w:rsidR="00137C6F" w:rsidRPr="00137C6F" w:rsidTr="00D51EFC">
        <w:trPr>
          <w:jc w:val="right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ЛР 1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ind w:left="-546" w:firstLine="44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  <w:proofErr w:type="gramStart"/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Осознающий</w:t>
            </w:r>
            <w:proofErr w:type="gramEnd"/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себя гражданином и защитником великой страны.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</w:t>
            </w:r>
            <w:proofErr w:type="gramStart"/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proofErr w:type="gramEnd"/>
            <w:r w:rsidRPr="00137C6F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proofErr w:type="gramStart"/>
            <w:r w:rsidRPr="00137C6F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137C6F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37C6F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чувства гордости и уважения к истории и достижениям отечественной  науки в области машиностроения; грамотное поведение в профессиональной деятельности и в быту при обращении с определениями, формулами и  теоремами;</w:t>
            </w:r>
            <w:proofErr w:type="gramEnd"/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6F" w:rsidRPr="00137C6F" w:rsidRDefault="00137C6F" w:rsidP="00D51EFC">
            <w:pPr>
              <w:ind w:left="851" w:hanging="85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КО.13</w:t>
            </w:r>
          </w:p>
          <w:p w:rsidR="00137C6F" w:rsidRPr="00137C6F" w:rsidRDefault="00137C6F" w:rsidP="00D51EFC">
            <w:pPr>
              <w:ind w:left="851" w:hanging="851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Проявление мировоззренческих установок на готовность молодых людей к работе на благо Отечества.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</w:tr>
      <w:tr w:rsidR="00137C6F" w:rsidRPr="00137C6F" w:rsidTr="00D51EFC">
        <w:trPr>
          <w:jc w:val="right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ЛР 13</w:t>
            </w:r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Готовый</w:t>
            </w:r>
            <w:proofErr w:type="gramEnd"/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</w:t>
            </w:r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green"/>
                <w:lang w:eastAsia="en-US"/>
              </w:rPr>
            </w:pP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Л</w:t>
            </w:r>
            <w:proofErr w:type="gramStart"/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proofErr w:type="gramEnd"/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nl-NL"/>
              </w:rPr>
            </w:pPr>
            <w:proofErr w:type="spellStart"/>
            <w:r w:rsidRPr="00137C6F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137C6F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готовности к продолжению образования и повышения квалификации в избранной профессиональной деятельности и объективное осознание роли  </w:t>
            </w:r>
            <w:r w:rsidRPr="00137C6F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lastRenderedPageBreak/>
              <w:t>компетенций в этом</w:t>
            </w:r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lastRenderedPageBreak/>
              <w:t>КО.01</w:t>
            </w: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Демонстрация интереса к будущей профессии.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КО.11</w:t>
            </w: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  <w:lang w:eastAsia="nl-NL"/>
              </w:rPr>
            </w:pP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Готовность к общению и </w:t>
            </w: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lastRenderedPageBreak/>
              <w:t>взаимодействию с людьми самого разного статуса и в многообразных обстоятельствах</w:t>
            </w:r>
          </w:p>
        </w:tc>
      </w:tr>
      <w:tr w:rsidR="00137C6F" w:rsidRPr="00137C6F" w:rsidTr="00D51EFC">
        <w:trPr>
          <w:jc w:val="right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ЛР 14</w:t>
            </w:r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Способный ставить перед собой цели под возникающие жизненные задачи, подбирать способы решения и средства развития, в том числе с использованием цифровых средств; содействующий поддержанию престижа своей профессии и образовательной организации.</w:t>
            </w:r>
            <w:proofErr w:type="gramEnd"/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37C6F">
              <w:rPr>
                <w:rFonts w:ascii="Times New Roman" w:eastAsia="SymbolMT" w:hAnsi="Times New Roman" w:cs="Times New Roman"/>
                <w:b/>
                <w:sz w:val="28"/>
                <w:szCs w:val="28"/>
                <w:lang w:eastAsia="en-US"/>
              </w:rPr>
              <w:t>Л3</w:t>
            </w:r>
            <w:r w:rsidRPr="00137C6F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137C6F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137C6F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умения использовать достижения современной науки и технологий в области исследования в мастерстве ремонта отечественных автомобилей  для повышения собственного интеллектуального развития  </w:t>
            </w:r>
            <w:proofErr w:type="gramStart"/>
            <w:r w:rsidRPr="00137C6F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137C6F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выбранной профессиональной деятельности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КО.06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  <w:lang w:eastAsia="nl-NL"/>
              </w:rPr>
            </w:pP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Участие в исследовательской и проектной работе.</w:t>
            </w:r>
          </w:p>
        </w:tc>
      </w:tr>
      <w:tr w:rsidR="00137C6F" w:rsidRPr="00137C6F" w:rsidTr="00D51EFC">
        <w:trPr>
          <w:jc w:val="right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ЛР 25</w:t>
            </w:r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Способный</w:t>
            </w:r>
            <w:proofErr w:type="gramEnd"/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искать нужные источники информации и данные, воспринимать, </w:t>
            </w:r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КО.04</w:t>
            </w:r>
          </w:p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  <w:lang w:eastAsia="nl-NL"/>
              </w:rPr>
            </w:pP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Ответственность за результат учебной деятельности и подготовки </w:t>
            </w:r>
            <w:proofErr w:type="gramStart"/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к</w:t>
            </w:r>
            <w:proofErr w:type="gramEnd"/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lastRenderedPageBreak/>
              <w:t>профессиональной деятельности.</w:t>
            </w:r>
          </w:p>
        </w:tc>
      </w:tr>
      <w:tr w:rsidR="00137C6F" w:rsidRPr="00137C6F" w:rsidTr="00D51EFC">
        <w:trPr>
          <w:jc w:val="right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ЛР35 </w:t>
            </w:r>
          </w:p>
          <w:p w:rsidR="00137C6F" w:rsidRPr="00137C6F" w:rsidRDefault="00137C6F" w:rsidP="00D51EFC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6F" w:rsidRPr="00137C6F" w:rsidRDefault="00137C6F" w:rsidP="00D51EFC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6F" w:rsidRPr="00137C6F" w:rsidRDefault="00137C6F" w:rsidP="00D51EFC">
            <w:pPr>
              <w:ind w:left="851" w:hanging="851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КО20</w:t>
            </w:r>
          </w:p>
          <w:p w:rsidR="00137C6F" w:rsidRPr="00137C6F" w:rsidRDefault="00137C6F" w:rsidP="00D51EFC">
            <w:pPr>
              <w:ind w:left="851" w:hanging="851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 w:rsidRPr="00137C6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Демонстрация умений и навыков разумного природопользования, защита окружающей среды и экологии. </w:t>
            </w:r>
          </w:p>
        </w:tc>
      </w:tr>
    </w:tbl>
    <w:p w:rsidR="00137C6F" w:rsidRPr="00137C6F" w:rsidRDefault="00137C6F" w:rsidP="00137C6F">
      <w:pP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sectPr w:rsidR="00137C6F" w:rsidRPr="00137C6F" w:rsidSect="00491052">
          <w:pgSz w:w="16838" w:h="11906" w:orient="landscape"/>
          <w:pgMar w:top="720" w:right="720" w:bottom="720" w:left="720" w:header="709" w:footer="709" w:gutter="0"/>
          <w:cols w:space="720"/>
        </w:sectPr>
      </w:pPr>
    </w:p>
    <w:p w:rsidR="00137C6F" w:rsidRPr="00137C6F" w:rsidRDefault="00137C6F" w:rsidP="00137C6F">
      <w:pPr>
        <w:pStyle w:val="a9"/>
        <w:rPr>
          <w:rFonts w:ascii="Times New Roman" w:hAnsi="Times New Roman"/>
          <w:b/>
          <w:sz w:val="28"/>
          <w:szCs w:val="28"/>
        </w:rPr>
      </w:pPr>
      <w:r w:rsidRPr="00137C6F">
        <w:rPr>
          <w:rFonts w:ascii="Times New Roman" w:hAnsi="Times New Roman"/>
          <w:b/>
          <w:sz w:val="28"/>
          <w:szCs w:val="28"/>
        </w:rPr>
        <w:lastRenderedPageBreak/>
        <w:t>1.6. Общие компетенции: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3. Оценивать риски и принимать решения в нестандартных ситуациях.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 xml:space="preserve">ОК 5. </w:t>
      </w:r>
      <w:proofErr w:type="gramStart"/>
      <w:r w:rsidRPr="00137C6F">
        <w:rPr>
          <w:rFonts w:ascii="Times New Roman" w:hAnsi="Times New Roman"/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  <w:proofErr w:type="gramEnd"/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  <w:r w:rsidRPr="00137C6F">
        <w:rPr>
          <w:rFonts w:ascii="Times New Roman" w:hAnsi="Times New Roman"/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137C6F" w:rsidRPr="00137C6F" w:rsidRDefault="00137C6F" w:rsidP="00137C6F">
      <w:pPr>
        <w:pStyle w:val="a9"/>
        <w:rPr>
          <w:rFonts w:ascii="Times New Roman" w:hAnsi="Times New Roman"/>
          <w:sz w:val="28"/>
          <w:szCs w:val="28"/>
        </w:rPr>
      </w:pPr>
    </w:p>
    <w:p w:rsidR="00137C6F" w:rsidRPr="00137C6F" w:rsidRDefault="00137C6F" w:rsidP="00137C6F">
      <w:pPr>
        <w:pStyle w:val="a9"/>
        <w:rPr>
          <w:rFonts w:ascii="Times New Roman" w:hAnsi="Times New Roman"/>
          <w:b/>
          <w:sz w:val="28"/>
          <w:szCs w:val="28"/>
        </w:rPr>
      </w:pPr>
      <w:r w:rsidRPr="00137C6F">
        <w:rPr>
          <w:rFonts w:ascii="Times New Roman" w:hAnsi="Times New Roman"/>
          <w:b/>
          <w:sz w:val="28"/>
          <w:szCs w:val="28"/>
        </w:rPr>
        <w:t>1.7. Соотнесение результатов освоения учебной дисциплины с общими компетенциями</w:t>
      </w:r>
    </w:p>
    <w:p w:rsidR="00137C6F" w:rsidRPr="00137C6F" w:rsidRDefault="00137C6F" w:rsidP="00137C6F">
      <w:pPr>
        <w:pStyle w:val="a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9"/>
        <w:gridCol w:w="2409"/>
        <w:gridCol w:w="2410"/>
        <w:gridCol w:w="2410"/>
      </w:tblGrid>
      <w:tr w:rsidR="00137C6F" w:rsidRPr="00137C6F" w:rsidTr="00D51EFC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ФГОС СПО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(ОК)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ФГОС СОО</w:t>
            </w:r>
          </w:p>
        </w:tc>
      </w:tr>
      <w:tr w:rsidR="00137C6F" w:rsidRPr="00137C6F" w:rsidTr="00D51EFC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7C6F">
              <w:rPr>
                <w:rFonts w:ascii="Times New Roman" w:hAnsi="Times New Roman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Предметные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</w:tc>
      </w:tr>
      <w:tr w:rsidR="00137C6F" w:rsidRPr="00137C6F" w:rsidTr="00D51EF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 1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ОК5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ОК8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МП3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МП3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П3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П5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П3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Л5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Л3</w:t>
            </w:r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  <w:p w:rsidR="00137C6F" w:rsidRPr="00137C6F" w:rsidRDefault="00137C6F" w:rsidP="00D51EF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7C6F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137C6F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</w:tr>
    </w:tbl>
    <w:p w:rsidR="00137C6F" w:rsidRPr="00137C6F" w:rsidRDefault="00137C6F" w:rsidP="00137C6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C6F">
        <w:rPr>
          <w:rFonts w:ascii="Times New Roman" w:hAnsi="Times New Roman" w:cs="Times New Roman"/>
          <w:b/>
          <w:sz w:val="28"/>
          <w:szCs w:val="28"/>
        </w:rPr>
        <w:t>1.8. Место дисциплины в структуре основной профессиональной образовательной программы:</w:t>
      </w:r>
    </w:p>
    <w:p w:rsidR="00137C6F" w:rsidRPr="00137C6F" w:rsidRDefault="00137C6F" w:rsidP="00137C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дисциплина входит в общеобразовательный цикл.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b/>
          <w:sz w:val="28"/>
          <w:szCs w:val="28"/>
        </w:rPr>
      </w:pPr>
      <w:r w:rsidRPr="00137C6F">
        <w:rPr>
          <w:b/>
          <w:sz w:val="28"/>
          <w:szCs w:val="28"/>
        </w:rPr>
        <w:t>1.9. Использование электронных образовательных ресурсов (ЭОР).</w:t>
      </w:r>
    </w:p>
    <w:p w:rsidR="00137C6F" w:rsidRPr="00137C6F" w:rsidRDefault="00137C6F" w:rsidP="00137C6F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7C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</w:t>
      </w:r>
      <w:proofErr w:type="gramStart"/>
      <w:r w:rsidRPr="00137C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137C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37C6F" w:rsidRPr="00137C6F" w:rsidRDefault="00137C6F" w:rsidP="00137C6F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7C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</w:t>
      </w:r>
      <w:proofErr w:type="spellStart"/>
      <w:r w:rsidRPr="00137C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137C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режиме.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 w:rsidRPr="00137C6F">
        <w:rPr>
          <w:sz w:val="28"/>
          <w:szCs w:val="28"/>
        </w:rPr>
        <w:t>Темы, выносимые на дистанционное обучение:</w:t>
      </w:r>
    </w:p>
    <w:p w:rsidR="00137C6F" w:rsidRPr="00137C6F" w:rsidRDefault="00137C6F" w:rsidP="00137C6F">
      <w:pPr>
        <w:pStyle w:val="a8"/>
        <w:numPr>
          <w:ilvl w:val="0"/>
          <w:numId w:val="4"/>
        </w:numPr>
        <w:rPr>
          <w:color w:val="000000"/>
          <w:sz w:val="28"/>
          <w:szCs w:val="28"/>
        </w:rPr>
      </w:pPr>
      <w:r w:rsidRPr="00137C6F">
        <w:rPr>
          <w:color w:val="000000"/>
          <w:sz w:val="28"/>
          <w:szCs w:val="28"/>
        </w:rPr>
        <w:t xml:space="preserve">Тема 1.1. </w:t>
      </w:r>
      <w:r w:rsidRPr="00137C6F">
        <w:rPr>
          <w:sz w:val="28"/>
          <w:szCs w:val="28"/>
        </w:rPr>
        <w:t xml:space="preserve"> </w:t>
      </w:r>
      <w:r w:rsidRPr="00137C6F">
        <w:rPr>
          <w:bCs/>
          <w:color w:val="000000"/>
          <w:sz w:val="28"/>
          <w:szCs w:val="28"/>
        </w:rPr>
        <w:t xml:space="preserve">Выполнение аксонометрических проекций, технических рисунков деталей </w:t>
      </w:r>
      <w:r w:rsidRPr="00137C6F">
        <w:rPr>
          <w:color w:val="000000"/>
          <w:sz w:val="28"/>
          <w:szCs w:val="28"/>
        </w:rPr>
        <w:t>- 6 часов</w:t>
      </w:r>
    </w:p>
    <w:p w:rsidR="00137C6F" w:rsidRPr="00137C6F" w:rsidRDefault="00137C6F" w:rsidP="00137C6F">
      <w:pPr>
        <w:pStyle w:val="a8"/>
        <w:numPr>
          <w:ilvl w:val="0"/>
          <w:numId w:val="4"/>
        </w:numPr>
        <w:tabs>
          <w:tab w:val="left" w:pos="284"/>
        </w:tabs>
        <w:suppressAutoHyphens/>
        <w:jc w:val="both"/>
        <w:rPr>
          <w:color w:val="000000"/>
          <w:sz w:val="28"/>
          <w:szCs w:val="28"/>
        </w:rPr>
      </w:pPr>
      <w:r w:rsidRPr="00137C6F">
        <w:rPr>
          <w:color w:val="000000"/>
          <w:sz w:val="28"/>
          <w:szCs w:val="28"/>
        </w:rPr>
        <w:t xml:space="preserve">Тема 2.1. </w:t>
      </w:r>
      <w:r w:rsidRPr="00137C6F">
        <w:rPr>
          <w:bCs/>
          <w:color w:val="000000"/>
          <w:sz w:val="28"/>
          <w:szCs w:val="28"/>
        </w:rPr>
        <w:t>Выполнение аксонометрических проекций, технических рисунков деталей</w:t>
      </w:r>
      <w:r w:rsidRPr="00137C6F">
        <w:rPr>
          <w:color w:val="000000"/>
          <w:sz w:val="28"/>
          <w:szCs w:val="28"/>
        </w:rPr>
        <w:t>-16 часов</w:t>
      </w:r>
    </w:p>
    <w:p w:rsidR="00137C6F" w:rsidRPr="00137C6F" w:rsidRDefault="00137C6F" w:rsidP="00137C6F">
      <w:pPr>
        <w:numPr>
          <w:ilvl w:val="0"/>
          <w:numId w:val="4"/>
        </w:numPr>
        <w:spacing w:after="0" w:line="293" w:lineRule="atLeast"/>
        <w:ind w:right="30"/>
        <w:textAlignment w:val="baseline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color w:val="000000"/>
          <w:sz w:val="28"/>
          <w:szCs w:val="28"/>
        </w:rPr>
        <w:t>Тема 3. 1.</w:t>
      </w:r>
      <w:r w:rsidRPr="00137C6F">
        <w:rPr>
          <w:rFonts w:ascii="Times New Roman" w:hAnsi="Times New Roman" w:cs="Times New Roman"/>
          <w:sz w:val="28"/>
          <w:szCs w:val="28"/>
        </w:rPr>
        <w:t xml:space="preserve"> </w:t>
      </w:r>
      <w:r w:rsidRPr="00137C6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Машиностроительное  черчение</w:t>
      </w:r>
      <w:r w:rsidRPr="00137C6F">
        <w:rPr>
          <w:rFonts w:ascii="Times New Roman" w:hAnsi="Times New Roman" w:cs="Times New Roman"/>
          <w:color w:val="000000"/>
          <w:sz w:val="28"/>
          <w:szCs w:val="28"/>
        </w:rPr>
        <w:t xml:space="preserve"> – 4 часа.</w:t>
      </w:r>
    </w:p>
    <w:p w:rsidR="00137C6F" w:rsidRPr="00137C6F" w:rsidRDefault="00137C6F" w:rsidP="00137C6F">
      <w:pPr>
        <w:pStyle w:val="a8"/>
        <w:tabs>
          <w:tab w:val="left" w:pos="284"/>
        </w:tabs>
        <w:suppressAutoHyphens/>
        <w:jc w:val="both"/>
        <w:rPr>
          <w:sz w:val="28"/>
          <w:szCs w:val="28"/>
        </w:rPr>
      </w:pPr>
    </w:p>
    <w:p w:rsidR="00137C6F" w:rsidRPr="00137C6F" w:rsidRDefault="00137C6F" w:rsidP="00137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b/>
          <w:sz w:val="28"/>
          <w:szCs w:val="28"/>
        </w:rPr>
        <w:t>1.10 Количество  часов на освоение программы дисциплины:</w:t>
      </w:r>
    </w:p>
    <w:p w:rsidR="00137C6F" w:rsidRPr="00137C6F" w:rsidRDefault="00137C6F" w:rsidP="00137C6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Для профессий </w:t>
      </w:r>
      <w:r w:rsidRPr="00137C6F">
        <w:rPr>
          <w:rFonts w:ascii="Times New Roman" w:hAnsi="Times New Roman" w:cs="Times New Roman"/>
          <w:bCs/>
          <w:sz w:val="28"/>
          <w:szCs w:val="28"/>
        </w:rPr>
        <w:t xml:space="preserve">среднего </w:t>
      </w:r>
      <w:r w:rsidRPr="00137C6F">
        <w:rPr>
          <w:rFonts w:ascii="Times New Roman" w:hAnsi="Times New Roman" w:cs="Times New Roman"/>
          <w:sz w:val="28"/>
          <w:szCs w:val="28"/>
        </w:rPr>
        <w:t>профессионального образования технического профиля обязательная аудиторная учебная нагрузка составляет 74 часа, из них практические работы 34 часа.</w:t>
      </w: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pStyle w:val="1"/>
        <w:ind w:left="284" w:firstLine="0"/>
        <w:jc w:val="center"/>
        <w:rPr>
          <w:b/>
          <w:caps/>
          <w:sz w:val="28"/>
          <w:szCs w:val="28"/>
        </w:rPr>
      </w:pPr>
      <w:r w:rsidRPr="00137C6F">
        <w:rPr>
          <w:b/>
          <w:color w:val="000000"/>
          <w:sz w:val="28"/>
          <w:szCs w:val="28"/>
        </w:rPr>
        <w:t>2.</w:t>
      </w:r>
      <w:r w:rsidRPr="00137C6F">
        <w:rPr>
          <w:color w:val="333333"/>
          <w:sz w:val="28"/>
          <w:szCs w:val="28"/>
        </w:rPr>
        <w:t> </w:t>
      </w:r>
      <w:r w:rsidRPr="00137C6F">
        <w:rPr>
          <w:b/>
          <w:caps/>
          <w:sz w:val="28"/>
          <w:szCs w:val="28"/>
        </w:rPr>
        <w:t>СТРУКТУРА и содержание УЧЕБНОЙ ДИСЦИПЛИНЫ</w:t>
      </w:r>
    </w:p>
    <w:p w:rsidR="00137C6F" w:rsidRPr="00137C6F" w:rsidRDefault="00137C6F" w:rsidP="00137C6F">
      <w:pPr>
        <w:pStyle w:val="a3"/>
        <w:shd w:val="clear" w:color="auto" w:fill="FFFFFF"/>
        <w:spacing w:before="0" w:beforeAutospacing="0" w:after="225" w:afterAutospacing="0" w:line="293" w:lineRule="atLeast"/>
        <w:ind w:firstLine="709"/>
        <w:rPr>
          <w:color w:val="333333"/>
          <w:sz w:val="28"/>
          <w:szCs w:val="28"/>
        </w:rPr>
      </w:pPr>
      <w:r w:rsidRPr="00137C6F">
        <w:rPr>
          <w:rStyle w:val="a4"/>
          <w:color w:val="000000"/>
          <w:sz w:val="28"/>
          <w:szCs w:val="28"/>
        </w:rPr>
        <w:t>2.1. Объём учебной дисциплины и виды учебной работы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96"/>
        <w:gridCol w:w="2375"/>
      </w:tblGrid>
      <w:tr w:rsidR="00137C6F" w:rsidRPr="00137C6F" w:rsidTr="00D51EFC">
        <w:tc>
          <w:tcPr>
            <w:tcW w:w="7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jc w:val="center"/>
              <w:rPr>
                <w:sz w:val="28"/>
                <w:szCs w:val="28"/>
              </w:rPr>
            </w:pPr>
            <w:r w:rsidRPr="00137C6F">
              <w:rPr>
                <w:rStyle w:val="a4"/>
                <w:color w:val="000000"/>
                <w:sz w:val="28"/>
                <w:szCs w:val="28"/>
              </w:rPr>
              <w:t xml:space="preserve">Вид </w:t>
            </w:r>
            <w:proofErr w:type="gramStart"/>
            <w:r w:rsidRPr="00137C6F">
              <w:rPr>
                <w:rStyle w:val="a4"/>
                <w:color w:val="000000"/>
                <w:sz w:val="28"/>
                <w:szCs w:val="28"/>
              </w:rPr>
              <w:t>учебной</w:t>
            </w:r>
            <w:proofErr w:type="gramEnd"/>
            <w:r w:rsidRPr="00137C6F">
              <w:rPr>
                <w:rStyle w:val="a4"/>
                <w:color w:val="000000"/>
                <w:sz w:val="28"/>
                <w:szCs w:val="28"/>
              </w:rPr>
              <w:t xml:space="preserve"> работы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jc w:val="center"/>
              <w:rPr>
                <w:sz w:val="28"/>
                <w:szCs w:val="28"/>
              </w:rPr>
            </w:pPr>
            <w:r w:rsidRPr="00137C6F">
              <w:rPr>
                <w:rStyle w:val="a4"/>
                <w:color w:val="000000"/>
                <w:sz w:val="28"/>
                <w:szCs w:val="28"/>
              </w:rPr>
              <w:t>Объём часов</w:t>
            </w:r>
          </w:p>
        </w:tc>
      </w:tr>
      <w:tr w:rsidR="00137C6F" w:rsidRPr="00137C6F" w:rsidTr="00D51EFC">
        <w:tc>
          <w:tcPr>
            <w:tcW w:w="7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rPr>
                <w:sz w:val="28"/>
                <w:szCs w:val="28"/>
              </w:rPr>
            </w:pPr>
            <w:r w:rsidRPr="00137C6F">
              <w:rPr>
                <w:rStyle w:val="a4"/>
                <w:color w:val="000000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jc w:val="center"/>
              <w:rPr>
                <w:sz w:val="28"/>
                <w:szCs w:val="28"/>
              </w:rPr>
            </w:pPr>
            <w:r w:rsidRPr="00137C6F">
              <w:rPr>
                <w:rStyle w:val="a4"/>
                <w:color w:val="000000"/>
                <w:sz w:val="28"/>
                <w:szCs w:val="28"/>
              </w:rPr>
              <w:t>74</w:t>
            </w:r>
          </w:p>
        </w:tc>
      </w:tr>
      <w:tr w:rsidR="00137C6F" w:rsidRPr="00137C6F" w:rsidTr="00D51EFC">
        <w:tc>
          <w:tcPr>
            <w:tcW w:w="7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rPr>
                <w:sz w:val="28"/>
                <w:szCs w:val="28"/>
              </w:rPr>
            </w:pPr>
            <w:r w:rsidRPr="00137C6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71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rPr>
                <w:sz w:val="28"/>
                <w:szCs w:val="28"/>
              </w:rPr>
            </w:pPr>
            <w:r w:rsidRPr="00137C6F">
              <w:rPr>
                <w:color w:val="000000"/>
                <w:sz w:val="28"/>
                <w:szCs w:val="28"/>
              </w:rPr>
              <w:t>    </w:t>
            </w:r>
            <w:r w:rsidRPr="00137C6F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37C6F">
              <w:rPr>
                <w:rStyle w:val="a4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jc w:val="center"/>
              <w:rPr>
                <w:sz w:val="28"/>
                <w:szCs w:val="28"/>
              </w:rPr>
            </w:pPr>
            <w:r w:rsidRPr="00137C6F">
              <w:rPr>
                <w:rStyle w:val="a4"/>
                <w:color w:val="000000"/>
                <w:sz w:val="28"/>
                <w:szCs w:val="28"/>
              </w:rPr>
              <w:t>34</w:t>
            </w:r>
          </w:p>
        </w:tc>
      </w:tr>
      <w:tr w:rsidR="00137C6F" w:rsidRPr="00137C6F" w:rsidTr="00D51EFC">
        <w:tc>
          <w:tcPr>
            <w:tcW w:w="95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pStyle w:val="a3"/>
              <w:spacing w:before="0" w:beforeAutospacing="0" w:after="225" w:afterAutospacing="0" w:line="293" w:lineRule="atLeast"/>
              <w:jc w:val="both"/>
              <w:rPr>
                <w:sz w:val="28"/>
                <w:szCs w:val="28"/>
              </w:rPr>
            </w:pPr>
            <w:r w:rsidRPr="00137C6F">
              <w:rPr>
                <w:rStyle w:val="a4"/>
                <w:color w:val="000000"/>
                <w:sz w:val="28"/>
                <w:szCs w:val="28"/>
              </w:rPr>
              <w:t>Итоговый контроль по завершению курса  предусмотрен в форме дифференцированного зачёта.</w:t>
            </w:r>
          </w:p>
        </w:tc>
      </w:tr>
    </w:tbl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137C6F" w:rsidRPr="00137C6F" w:rsidSect="00491052">
          <w:footerReference w:type="even" r:id="rId6"/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shd w:val="clear" w:color="auto" w:fill="FFFFFF"/>
        <w:spacing w:line="293" w:lineRule="atLeast"/>
        <w:ind w:firstLine="709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 w:rsidRPr="00137C6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2.2. Примерный тематический план и содержание учебной дисциплины</w:t>
      </w:r>
      <w:r w:rsidRPr="00137C6F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137C6F" w:rsidRPr="00137C6F" w:rsidRDefault="00137C6F" w:rsidP="00137C6F">
      <w:pPr>
        <w:shd w:val="clear" w:color="auto" w:fill="FFFFFF"/>
        <w:spacing w:line="293" w:lineRule="atLeast"/>
        <w:ind w:firstLine="709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W w:w="15465" w:type="dxa"/>
        <w:tblCellMar>
          <w:left w:w="0" w:type="dxa"/>
          <w:right w:w="0" w:type="dxa"/>
        </w:tblCellMar>
        <w:tblLook w:val="04A0"/>
      </w:tblPr>
      <w:tblGrid>
        <w:gridCol w:w="4276"/>
        <w:gridCol w:w="8306"/>
        <w:gridCol w:w="1447"/>
        <w:gridCol w:w="6"/>
        <w:gridCol w:w="1430"/>
      </w:tblGrid>
      <w:tr w:rsidR="00137C6F" w:rsidRPr="00137C6F" w:rsidTr="00D51EFC"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Наименование разделов и тем</w:t>
            </w:r>
          </w:p>
        </w:tc>
        <w:tc>
          <w:tcPr>
            <w:tcW w:w="8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материала, лабораторные работы и практические занятия, самостоятельная работа</w:t>
            </w:r>
          </w:p>
        </w:tc>
        <w:tc>
          <w:tcPr>
            <w:tcW w:w="14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Объем часов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Уровень освоения</w:t>
            </w:r>
          </w:p>
        </w:tc>
      </w:tr>
      <w:tr w:rsidR="00137C6F" w:rsidRPr="00137C6F" w:rsidTr="00D51EFC">
        <w:tc>
          <w:tcPr>
            <w:tcW w:w="4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</w:tc>
      </w:tr>
      <w:tr w:rsidR="00137C6F" w:rsidRPr="00137C6F" w:rsidTr="00D51EFC">
        <w:tc>
          <w:tcPr>
            <w:tcW w:w="4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Раздел 1.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Использование правил построения чертежей и схем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Уметь: строить линии, определять линейные размеры и правила их нанесения, масштабы определять; наносить размеры на чертёж.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понятия всех линий, размеры рамки, правильное нанесение этих размеров.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Формируемые компетенции: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</w:t>
            </w:r>
            <w:proofErr w:type="gramStart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ОК9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486"/>
        </w:trPr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1. 1. Ведение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16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137C6F">
            <w:pPr>
              <w:numPr>
                <w:ilvl w:val="0"/>
                <w:numId w:val="5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Основные сведения по оформлению чертежей.                       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Форматы чертежей. Сведения о стандартных шрифтах. Основная надпись.</w:t>
            </w:r>
          </w:p>
          <w:p w:rsidR="00137C6F" w:rsidRPr="00137C6F" w:rsidRDefault="00137C6F" w:rsidP="00137C6F">
            <w:pPr>
              <w:numPr>
                <w:ilvl w:val="0"/>
                <w:numId w:val="5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Масштабы. Линии чертежа. Цели и задачи предмета. Связь с другими дисциплинами учебного плана. Краткие исторические сведения о развитии графики. ЕСКД в системе государственной стандартизации. </w:t>
            </w:r>
          </w:p>
          <w:p w:rsidR="00137C6F" w:rsidRPr="00137C6F" w:rsidRDefault="00137C6F" w:rsidP="00137C6F">
            <w:pPr>
              <w:numPr>
                <w:ilvl w:val="0"/>
                <w:numId w:val="5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стандартизации в повышении качества продукции. Ознакомление студентов с необходимыми учебными пособиями, материалами, чертежными принадлежностями, 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инструментами, приборами, приспособлениями и оснащением конструкторских бюро.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150"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137C6F" w:rsidRPr="00137C6F" w:rsidTr="00D51EFC">
        <w:trPr>
          <w:trHeight w:val="279"/>
        </w:trPr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Тема 1. 2.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Правила нанесения размеров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137C6F">
            <w:pPr>
              <w:numPr>
                <w:ilvl w:val="0"/>
                <w:numId w:val="6"/>
              </w:numPr>
              <w:spacing w:after="0" w:line="293" w:lineRule="atLeast"/>
              <w:ind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Размерные и выносные линии. </w:t>
            </w:r>
          </w:p>
          <w:p w:rsidR="00137C6F" w:rsidRPr="00137C6F" w:rsidRDefault="00137C6F" w:rsidP="00137C6F">
            <w:pPr>
              <w:numPr>
                <w:ilvl w:val="0"/>
                <w:numId w:val="6"/>
              </w:numPr>
              <w:spacing w:after="0" w:line="293" w:lineRule="atLeast"/>
              <w:ind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Линейные размеры, размерные числа, знаки, применяемые при нанесении размеров.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3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33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1.Выполнение построений линии чертежа.</w:t>
            </w:r>
          </w:p>
          <w:p w:rsidR="00137C6F" w:rsidRPr="00137C6F" w:rsidRDefault="00137C6F" w:rsidP="00D51EFC">
            <w:pPr>
              <w:spacing w:line="293" w:lineRule="atLeast"/>
              <w:ind w:left="28"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чертежного шрифта, основной надписи.</w:t>
            </w:r>
          </w:p>
          <w:p w:rsidR="00137C6F" w:rsidRPr="00137C6F" w:rsidRDefault="00137C6F" w:rsidP="00D51EFC">
            <w:pPr>
              <w:spacing w:line="293" w:lineRule="atLeast"/>
              <w:ind w:left="28"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313"/>
        </w:trPr>
        <w:tc>
          <w:tcPr>
            <w:tcW w:w="4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1. 3.</w:t>
            </w:r>
          </w:p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Геометрические построения</w:t>
            </w: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окружности на равные части. Сопряжения окружности, прямой и окружности.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  №2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3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Вычерчивание контуров деталей с делением окружности на равные части, построением сопряжений двух окружностей, 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прямой и окружности.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Раздел 2. Выполнение аксонометрических проекций, технических рисунков деталей.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Уметь: определять виды аксонометрических проекций, определять коэффициенты искажения предмета при различных проекциях.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правильное построение этих проекций.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Формируемые компетенции: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</w:t>
            </w:r>
            <w:proofErr w:type="gramStart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ОК 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150"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2.1.</w:t>
            </w:r>
          </w:p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Виды и способы проецирования. </w:t>
            </w: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Проецирование геометрических тел.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137C6F">
            <w:pPr>
              <w:numPr>
                <w:ilvl w:val="0"/>
                <w:numId w:val="7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Плоскости проекций, проекция точки, прямой, построение прямоугольных проекций отрезков.</w:t>
            </w: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7C6F" w:rsidRPr="00137C6F" w:rsidRDefault="00137C6F" w:rsidP="00137C6F">
            <w:pPr>
              <w:numPr>
                <w:ilvl w:val="0"/>
                <w:numId w:val="7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Проецирование на три плоскости призмы, пирамиды, цилиндра, конуса.</w:t>
            </w:r>
          </w:p>
          <w:p w:rsidR="00137C6F" w:rsidRPr="00137C6F" w:rsidRDefault="00137C6F" w:rsidP="00137C6F">
            <w:pPr>
              <w:numPr>
                <w:ilvl w:val="0"/>
                <w:numId w:val="7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Построение проекций точек, принадлежащих поверхностям геометрических тел.</w:t>
            </w:r>
          </w:p>
        </w:tc>
        <w:tc>
          <w:tcPr>
            <w:tcW w:w="1453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7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Построение проекций геометрических тел с нахождением точек и линий, принадлежащих поверхности данного тела.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2.2.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Аксонометрические проекции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137C6F">
            <w:pPr>
              <w:numPr>
                <w:ilvl w:val="0"/>
                <w:numId w:val="8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аксонометрических проекций. Коэффициенты искажений. Построение окружностей и плоских фигур в плоскостях параллельным плоскостям проекции. </w:t>
            </w:r>
          </w:p>
        </w:tc>
        <w:tc>
          <w:tcPr>
            <w:tcW w:w="145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137C6F">
            <w:pPr>
              <w:numPr>
                <w:ilvl w:val="0"/>
                <w:numId w:val="8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137C6F">
            <w:pPr>
              <w:numPr>
                <w:ilvl w:val="0"/>
                <w:numId w:val="8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7C6F" w:rsidRPr="00137C6F" w:rsidRDefault="00137C6F" w:rsidP="00137C6F">
            <w:pPr>
              <w:numPr>
                <w:ilvl w:val="0"/>
                <w:numId w:val="8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Изображение геометрических тел: цилиндра, призы, пирамиды, конуса, шара в аксонометрических проекциях. 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Построение изображений геометрических тел в аксонометрических проекциях.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spacing w:line="293" w:lineRule="atLeast"/>
              <w:ind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spacing w:line="293" w:lineRule="atLeast"/>
              <w:ind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Построение изображений геометрических тел в аксонометрических проекциях.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352"/>
        </w:trPr>
        <w:tc>
          <w:tcPr>
            <w:tcW w:w="4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2.3.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Проецирование моделей</w:t>
            </w: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86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137C6F">
            <w:pPr>
              <w:numPr>
                <w:ilvl w:val="0"/>
                <w:numId w:val="9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проекции по двум данным. Построение комплексного чертежа по аксонометрическому изображению детали или с натуры. </w:t>
            </w:r>
          </w:p>
          <w:p w:rsidR="00137C6F" w:rsidRPr="00137C6F" w:rsidRDefault="00137C6F" w:rsidP="00137C6F">
            <w:pPr>
              <w:numPr>
                <w:ilvl w:val="0"/>
                <w:numId w:val="9"/>
              </w:numPr>
              <w:spacing w:after="0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аксонометрического изображения по комплексному чертежу.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38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26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7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Построение третьей проекции по двум заданным проекциям.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197"/>
        </w:trPr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197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2.4.</w:t>
            </w: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Элементы технического рисования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197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197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197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технического рисунка, отличие от чертежа, 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выполненного в аксонометрической проекции.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70"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№6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70"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Построение комплексных чертежей моделей по аксонометрическому изображению.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3. Построение эскизов, сечений и разрезов.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Уметь: читать чертёж, допуски, определять виды деталей при черчении.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назначение чертежа, отклонение от реальных размеров.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Формируемые компетенции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ОК</w:t>
            </w:r>
            <w:proofErr w:type="gramStart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ОК 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150"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3.1.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Машиностроительное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черчение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70" w:right="30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Машиностроительный чертеж, его назначение. Зависимость качество изделия от качества чертежа. Виды изделий и конструкторских документов. Требования к чистоте поверхности детали, условные обозначения, нанесение на чертеже, чтения.</w:t>
            </w: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Точность изготовление деталей. Понятие размера, допуска, квалитета точности. Отклонения формы, расположения поверхностей, условные обозначения, правила нанесения на чертеже, чтения.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70"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70"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чертежа деталей</w:t>
            </w:r>
          </w:p>
          <w:p w:rsidR="00137C6F" w:rsidRPr="00137C6F" w:rsidRDefault="00137C6F" w:rsidP="00D51EFC">
            <w:pPr>
              <w:spacing w:line="293" w:lineRule="atLeast"/>
              <w:ind w:left="70"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336"/>
        </w:trPr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3.2.</w:t>
            </w: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Эскизы деталей и рабочие чертежи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rPr>
          <w:trHeight w:val="8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детали и ее элементы. </w:t>
            </w:r>
            <w:proofErr w:type="gramStart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Графическая</w:t>
            </w:r>
            <w:proofErr w:type="gramEnd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текстовая часть конструкторского документа. Назначение, сходство и различия эскиза и рабочего чертежа. Последовательность выполнения и чтения.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  №8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эскиза деталей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3.3.</w:t>
            </w: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Виды, разрезы, сечения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 к выбору главного вида. Сечения, их квалификация. Разрезы, их назначение, квалификация. Графическое обозначение материалов в сечениях и разрезах. Чтение чертежей с сечениями и разрезами.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 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94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90" w:right="28" w:hanging="36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      Выполнение чертежей деталей с применением простых разрезов, аксонометрическая проекция.</w:t>
            </w: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чертежей с сечением и разрезами.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3.4.</w:t>
            </w: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Резьба, резьбовые соединения</w:t>
            </w: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резьбы. Основные параметры резьбы. Обозначение, изображение на чертежах, чтение. Резьбовые соединения (болтом, винтом, шпилькой). Условные обозначения и упрощенные изображения стандартных резьбовых соединений.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№10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28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105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чертежей деталей с 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резьбовым соединением</w:t>
            </w: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чертежей с резьбой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70"/>
        </w:trPr>
        <w:tc>
          <w:tcPr>
            <w:tcW w:w="4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spacing w:line="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4. Построение сборочных чертежей.</w:t>
            </w: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7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Уметь: последовательно выполнять чертёж любой детали.</w:t>
            </w:r>
          </w:p>
          <w:p w:rsidR="00137C6F" w:rsidRPr="00137C6F" w:rsidRDefault="00137C6F" w:rsidP="00D51EFC">
            <w:pPr>
              <w:spacing w:line="7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Знать: правильное изображение их в разрезах и сечениях.</w:t>
            </w:r>
          </w:p>
          <w:p w:rsidR="00137C6F" w:rsidRPr="00137C6F" w:rsidRDefault="00137C6F" w:rsidP="00D51EFC">
            <w:pPr>
              <w:spacing w:line="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Формируемые компетенции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ОК</w:t>
            </w:r>
            <w:proofErr w:type="gramStart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ОК9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150" w:line="70" w:lineRule="atLeast"/>
              <w:ind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201"/>
        </w:trPr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01" w:lineRule="atLeast"/>
              <w:ind w:left="142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4.1. Общие сведения об изделиях и сборочных чертежах.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01" w:lineRule="atLeast"/>
              <w:ind w:left="30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150" w:line="201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01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142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Назначение сборочного чертежа, содержание. Последовательность выполнения, выбор числа изображений, формата. Размеры на сборочных чертежах. Изображение контуров пограничных деталей, выполнение штриховки в разрезах и сечениях. Спецификация, назначение, порядок заполнения. Назначение номеров позиций на чертеже.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3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before="30" w:after="30" w:line="293" w:lineRule="atLeast"/>
              <w:ind w:left="30" w:right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rPr>
          <w:trHeight w:val="2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1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№11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1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 сборочного чертежа.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391"/>
        </w:trPr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spacing w:line="293" w:lineRule="atLeast"/>
              <w:ind w:left="142"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4.2. Чтение детализованных  сборочных чертежей.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225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150" w:line="293" w:lineRule="atLeast"/>
              <w:ind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10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225"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Порядок чтения сборочного чертежа. Габаритные, установочные и присоединительные размеры. Выполнение рабочих чертежей отдельных деталей и определение их размеров, увязка 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сопрягаемых размеров.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70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№12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after="150" w:line="70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55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 w:hanging="36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    1.      </w:t>
            </w: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чертежей деталей по сборочному чертежу изделия, состоящего из 4-6 деталей.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Тема 4.3. Чтение и выполнение чертежей и схем</w:t>
            </w: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Содержание учебного материала.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29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7C6F" w:rsidRPr="00137C6F" w:rsidTr="00D51EFC">
        <w:trPr>
          <w:trHeight w:val="6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Общие сведения о схемах. Виды схем в зависимости от характера элементов и линий связи. Кинематические схемы. </w:t>
            </w:r>
          </w:p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Условные изображения элементов схем и различных передач на рабочих чертежах. Соединение колеса с валом</w:t>
            </w:r>
            <w:proofErr w:type="gramStart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равила выполнения схем в соответствии с требованиями стандартов ЕСКД. Чтение схем.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Практическое  занятие  № 13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spacing w:before="30" w:after="30" w:line="293" w:lineRule="atLeast"/>
              <w:ind w:left="30" w:right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7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28" w:right="28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Выполнение и чтение схем в соответствии с требованиями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7C6F" w:rsidRPr="00137C6F" w:rsidRDefault="00137C6F" w:rsidP="00D51EFC">
            <w:pPr>
              <w:spacing w:line="293" w:lineRule="atLeast"/>
              <w:ind w:right="2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 документов ЕСКД.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7C6F" w:rsidRPr="00137C6F" w:rsidTr="00D51EFC">
        <w:tc>
          <w:tcPr>
            <w:tcW w:w="4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before="30" w:after="30" w:line="293" w:lineRule="atLeast"/>
              <w:ind w:left="30" w:right="30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37C6F" w:rsidRPr="00137C6F" w:rsidTr="00D51EFC">
        <w:tc>
          <w:tcPr>
            <w:tcW w:w="4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Всего: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37C6F" w:rsidRPr="00137C6F" w:rsidRDefault="00137C6F" w:rsidP="00D51EFC">
            <w:pPr>
              <w:spacing w:after="150" w:line="293" w:lineRule="atLeast"/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137C6F" w:rsidRPr="00137C6F" w:rsidRDefault="00137C6F" w:rsidP="00137C6F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137C6F" w:rsidRPr="00137C6F" w:rsidSect="0049105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37C6F" w:rsidRPr="00137C6F" w:rsidRDefault="00137C6F" w:rsidP="00137C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37C6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2.3 Основные виды </w:t>
      </w:r>
      <w:proofErr w:type="gramStart"/>
      <w:r w:rsidRPr="00137C6F">
        <w:rPr>
          <w:rFonts w:ascii="Times New Roman" w:hAnsi="Times New Roman" w:cs="Times New Roman"/>
          <w:b/>
          <w:color w:val="000000"/>
          <w:sz w:val="28"/>
          <w:szCs w:val="28"/>
        </w:rPr>
        <w:t>учебной</w:t>
      </w:r>
      <w:proofErr w:type="gramEnd"/>
      <w:r w:rsidRPr="00137C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деятельности слушателей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66"/>
        <w:gridCol w:w="5879"/>
      </w:tblGrid>
      <w:tr w:rsidR="00137C6F" w:rsidRPr="00137C6F" w:rsidTr="00D51EFC">
        <w:trPr>
          <w:trHeight w:val="77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keepNext/>
              <w:tabs>
                <w:tab w:val="left" w:pos="916"/>
                <w:tab w:val="left" w:pos="1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виды деятельности слушателей</w:t>
            </w:r>
          </w:p>
        </w:tc>
      </w:tr>
      <w:tr w:rsidR="00137C6F" w:rsidRPr="00137C6F" w:rsidTr="00D51EFC">
        <w:trPr>
          <w:trHeight w:val="594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1 </w:t>
            </w:r>
          </w:p>
          <w:p w:rsidR="00137C6F" w:rsidRPr="00137C6F" w:rsidRDefault="00137C6F" w:rsidP="00D51EF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Использование правил построения чертежей и схем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Работать с текстом учебника и с дополнительной литературой, дидактическим материалом, просмотр презентаций по теме, работа с рисунками и чертежами</w:t>
            </w:r>
          </w:p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719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C6F" w:rsidRPr="00137C6F" w:rsidRDefault="00137C6F" w:rsidP="00D51EFC">
            <w:pPr>
              <w:spacing w:line="29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Раздел 2. Выполнение аксонометрических проекций, технических рисунков деталей.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Работать с текстом учебника и с дополнительной литературой, дидактическим материалом, просмотр презентаций по теме, работа с рисунками и чертежами</w:t>
            </w:r>
          </w:p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737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Раздел 3 </w:t>
            </w:r>
            <w:r w:rsidRPr="00137C6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Построение эскизов, сечений и разрезов.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Работать с текстом учебника и с дополнительной литературой, дидактическим материалом, просмотр презентаций, работа с рисунками и чертежами</w:t>
            </w:r>
          </w:p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7C6F" w:rsidRPr="00137C6F" w:rsidTr="00D51EFC">
        <w:trPr>
          <w:trHeight w:val="1486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spacing w:line="70" w:lineRule="atLeas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4. </w:t>
            </w:r>
            <w:r w:rsidRPr="00137C6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Построение сборочных чертежей.</w:t>
            </w:r>
          </w:p>
          <w:p w:rsidR="00137C6F" w:rsidRPr="00137C6F" w:rsidRDefault="00137C6F" w:rsidP="00D51EF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7C6F" w:rsidRPr="00137C6F" w:rsidRDefault="00137C6F" w:rsidP="00D51EFC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37C6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Работать с текстом учебника и с дополнительной литературой, работа с фигурами и чертежами, построение сборочных чертежей</w:t>
            </w:r>
          </w:p>
        </w:tc>
      </w:tr>
    </w:tbl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137C6F">
        <w:rPr>
          <w:b/>
          <w:caps/>
          <w:sz w:val="28"/>
          <w:szCs w:val="28"/>
        </w:rPr>
        <w:t>3. условия реализации рабочей программы дисциплины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7C6F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дисциплины требует наличия учебного кабинета «Основы инженерной графики» 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кабинета: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- посадочные места по количеству обучающихся;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- комплект учебно-наглядных пособий «</w:t>
      </w: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Инжененерной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графики»;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- объемные модели геометрических фигур;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траспортиры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, циркули, линейки и </w:t>
      </w: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лекалы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>;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- чертежные доски.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 компьютер с лицензионным программным обеспечением и </w:t>
      </w: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мультимедиапроектор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>.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137C6F">
        <w:rPr>
          <w:b/>
          <w:sz w:val="28"/>
          <w:szCs w:val="28"/>
        </w:rPr>
        <w:t>3.2. Информационное обеспечение обучения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7C6F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7C6F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137C6F" w:rsidRPr="00137C6F" w:rsidRDefault="00137C6F" w:rsidP="00137C6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 xml:space="preserve">Баранов Л. А., </w:t>
      </w: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Панкевич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А. П.: Основы черчения: Учебник. – М.: Высшая школа, 2019. – 287с.</w:t>
      </w:r>
    </w:p>
    <w:p w:rsidR="00137C6F" w:rsidRPr="00137C6F" w:rsidRDefault="00137C6F" w:rsidP="00137C6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Бабулин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Н. А. Построение и чтение </w:t>
      </w:r>
      <w:proofErr w:type="spellStart"/>
      <w:proofErr w:type="gramStart"/>
      <w:r w:rsidRPr="00137C6F">
        <w:rPr>
          <w:rFonts w:ascii="Times New Roman" w:hAnsi="Times New Roman" w:cs="Times New Roman"/>
          <w:bCs/>
          <w:sz w:val="28"/>
          <w:szCs w:val="28"/>
        </w:rPr>
        <w:t>машино-строительных</w:t>
      </w:r>
      <w:proofErr w:type="spellEnd"/>
      <w:proofErr w:type="gram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чертежей, Учебное пособие. – М.: Высшая школа, 2020. -384 </w:t>
      </w:r>
      <w:proofErr w:type="gramStart"/>
      <w:r w:rsidRPr="00137C6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37C6F">
        <w:rPr>
          <w:rFonts w:ascii="Times New Roman" w:hAnsi="Times New Roman" w:cs="Times New Roman"/>
          <w:bCs/>
          <w:sz w:val="28"/>
          <w:szCs w:val="28"/>
        </w:rPr>
        <w:t>.</w:t>
      </w:r>
    </w:p>
    <w:p w:rsidR="00137C6F" w:rsidRPr="00137C6F" w:rsidRDefault="00137C6F" w:rsidP="00137C6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Подщибякин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В. В. Черчение. Практикум. – Саратов: Лицей, 2019 – 144с.</w:t>
      </w:r>
    </w:p>
    <w:p w:rsidR="00137C6F" w:rsidRPr="00137C6F" w:rsidRDefault="00137C6F" w:rsidP="00137C6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Вышнепольский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И.С. Техническое черчение: Учебник – М.: Высшая школа, 2020 – 216с.</w:t>
      </w:r>
    </w:p>
    <w:p w:rsidR="00137C6F" w:rsidRPr="00137C6F" w:rsidRDefault="00137C6F" w:rsidP="00137C6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Левицкий B.C. Машиностроительное черчение и автоматизация выполнения чертежей. М.: Высшая школа, 2020.</w:t>
      </w:r>
    </w:p>
    <w:p w:rsidR="00137C6F" w:rsidRPr="00137C6F" w:rsidRDefault="00137C6F" w:rsidP="00137C6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Локтев О.В. Краткий курс начертательной геометрии. М.: Высшая школа, 2021.</w:t>
      </w:r>
    </w:p>
    <w:p w:rsidR="00137C6F" w:rsidRPr="00137C6F" w:rsidRDefault="00137C6F" w:rsidP="00137C6F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 xml:space="preserve">Локтев О.В., </w:t>
      </w: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Числов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П.А. Задачник по начертательной геометрии. М.: Высшая школа 2021.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C6F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137C6F" w:rsidRPr="00137C6F" w:rsidRDefault="00137C6F" w:rsidP="00137C6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Чекмарев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А.А., Осипов В.К.Справочник по машиностроительному черчению. М.: Высшая школа, 2020.</w:t>
      </w:r>
    </w:p>
    <w:p w:rsidR="00137C6F" w:rsidRPr="00137C6F" w:rsidRDefault="00137C6F" w:rsidP="00137C6F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37C6F">
        <w:rPr>
          <w:rFonts w:ascii="Times New Roman" w:hAnsi="Times New Roman" w:cs="Times New Roman"/>
          <w:bCs/>
          <w:sz w:val="28"/>
          <w:szCs w:val="28"/>
        </w:rPr>
        <w:t>Чекмарев</w:t>
      </w:r>
      <w:proofErr w:type="spellEnd"/>
      <w:r w:rsidRPr="00137C6F">
        <w:rPr>
          <w:rFonts w:ascii="Times New Roman" w:hAnsi="Times New Roman" w:cs="Times New Roman"/>
          <w:bCs/>
          <w:sz w:val="28"/>
          <w:szCs w:val="28"/>
        </w:rPr>
        <w:t xml:space="preserve"> А.А. Инженерная графика. М.: Высшая школа, 2019.</w:t>
      </w:r>
    </w:p>
    <w:p w:rsidR="00137C6F" w:rsidRPr="00137C6F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137C6F"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:rsidR="00137C6F" w:rsidRPr="00137C6F" w:rsidRDefault="00137C6F" w:rsidP="00137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 w:rsidRPr="00137C6F">
        <w:rPr>
          <w:b/>
          <w:sz w:val="28"/>
          <w:szCs w:val="28"/>
        </w:rPr>
        <w:t>Контроль</w:t>
      </w:r>
      <w:r w:rsidRPr="00137C6F">
        <w:rPr>
          <w:sz w:val="28"/>
          <w:szCs w:val="28"/>
        </w:rPr>
        <w:t xml:space="preserve"> </w:t>
      </w:r>
      <w:r w:rsidRPr="00137C6F">
        <w:rPr>
          <w:b/>
          <w:sz w:val="28"/>
          <w:szCs w:val="28"/>
        </w:rPr>
        <w:t>и оценка</w:t>
      </w:r>
      <w:r w:rsidRPr="00137C6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137C6F">
        <w:rPr>
          <w:sz w:val="28"/>
          <w:szCs w:val="28"/>
        </w:rPr>
        <w:t>обучающимися</w:t>
      </w:r>
      <w:proofErr w:type="gramEnd"/>
      <w:r w:rsidRPr="00137C6F">
        <w:rPr>
          <w:sz w:val="28"/>
          <w:szCs w:val="28"/>
        </w:rPr>
        <w:t xml:space="preserve"> индивидуальных заданий, проектов, исследований.</w:t>
      </w:r>
    </w:p>
    <w:p w:rsidR="00137C6F" w:rsidRPr="00137C6F" w:rsidRDefault="00137C6F" w:rsidP="00137C6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Читать чертежи, изделия механизмов и </w:t>
            </w: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узлов используемого оборудования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лабораторные работы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Использовать технологическую документацию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занятия, домашние работы</w:t>
            </w:r>
          </w:p>
        </w:tc>
      </w:tr>
      <w:tr w:rsidR="00137C6F" w:rsidRPr="00137C6F" w:rsidTr="00D51EFC">
        <w:trPr>
          <w:trHeight w:val="144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tabs>
                <w:tab w:val="left" w:pos="23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Обобщать, анализировать и воспринимать графическую информацию; разрабатывать простые конструкции технических объектов; обосновывать принятие конкретного технического решения; кооперироваться с коллегами по работе, а также организовывать малые коллективы исполнителей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shd w:val="clear" w:color="auto" w:fill="FFFFFF"/>
              <w:ind w:left="18" w:right="418"/>
              <w:rPr>
                <w:rFonts w:ascii="Times New Roman" w:hAnsi="Times New Roman" w:cs="Times New Roman"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sz w:val="28"/>
                <w:szCs w:val="28"/>
              </w:rPr>
              <w:t>Изображать на плоскости проекции и общий вид трёхмерных объ</w:t>
            </w:r>
            <w:r w:rsidRPr="00137C6F">
              <w:rPr>
                <w:rFonts w:ascii="Times New Roman" w:hAnsi="Times New Roman" w:cs="Times New Roman"/>
                <w:sz w:val="28"/>
                <w:szCs w:val="28"/>
              </w:rPr>
              <w:softHyphen/>
              <w:t>ектов (отдельных деталей, соединений и сборочных чертежей технологиче</w:t>
            </w:r>
            <w:r w:rsidRPr="00137C6F">
              <w:rPr>
                <w:rFonts w:ascii="Times New Roman" w:hAnsi="Times New Roman" w:cs="Times New Roman"/>
                <w:sz w:val="28"/>
                <w:szCs w:val="28"/>
              </w:rPr>
              <w:softHyphen/>
              <w:t>ских приспособлений, наиболее широко используемых на производстве) в соответствии с действующими нормативными документами</w:t>
            </w:r>
          </w:p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Основные правила разработки, оформление и чтения конструкторской и технологической документации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работа, домашняя работа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приемы техники черчения, правила выполнения чертежей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работа, домашняя работа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Общие сведения о сборочных чертежах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Основы </w:t>
            </w:r>
            <w:proofErr w:type="gramStart"/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машиностроительное</w:t>
            </w:r>
            <w:proofErr w:type="gramEnd"/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черчения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Требования единой системы </w:t>
            </w: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конструкторской документации (ЕСКД)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контрольная работа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Проекционное черчение геометрических тел и их элементов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работа, домашняя работа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графических изображений. Методы проецирования в аксонометрии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Стандартные основные и аксонометрические проекции плоских фигур, окружности и геометрических тел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Понятие об эскизе и рабочим чертеже детали, нанесения размеров на них и последовательность выполнения эскиза детали с натурой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</w:tr>
      <w:tr w:rsidR="00137C6F" w:rsidRPr="00137C6F" w:rsidTr="00D51EF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Приемы </w:t>
            </w:r>
            <w:proofErr w:type="gramStart"/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proofErr w:type="gramEnd"/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мера</w:t>
            </w:r>
            <w:proofErr w:type="gramEnd"/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детали измерительными инструментами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C6F" w:rsidRPr="00137C6F" w:rsidRDefault="00137C6F" w:rsidP="00D51EF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C6F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занятия, выполнение индивидуальных проектных заданий</w:t>
            </w:r>
          </w:p>
        </w:tc>
      </w:tr>
    </w:tbl>
    <w:p w:rsidR="00137C6F" w:rsidRPr="005C1794" w:rsidRDefault="00137C6F" w:rsidP="00137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37C6F" w:rsidRPr="00382F4A" w:rsidRDefault="00137C6F" w:rsidP="00137C6F"/>
    <w:p w:rsidR="00000000" w:rsidRDefault="00137C6F"/>
    <w:sectPr w:rsidR="00000000" w:rsidSect="0049105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052" w:rsidRDefault="00137C6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491052" w:rsidRDefault="00137C6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F4A" w:rsidRDefault="00137C6F" w:rsidP="00762D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2F4A" w:rsidRDefault="00137C6F" w:rsidP="00C633FB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F4A" w:rsidRDefault="00137C6F" w:rsidP="00762D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28</w:t>
    </w:r>
    <w:r>
      <w:rPr>
        <w:rStyle w:val="a7"/>
      </w:rPr>
      <w:fldChar w:fldCharType="end"/>
    </w:r>
  </w:p>
  <w:p w:rsidR="00382F4A" w:rsidRDefault="00137C6F" w:rsidP="00C633FB">
    <w:pPr>
      <w:pStyle w:val="a5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65F6"/>
    <w:multiLevelType w:val="hybridMultilevel"/>
    <w:tmpl w:val="AAEC9E40"/>
    <w:lvl w:ilvl="0" w:tplc="7EA88DE2">
      <w:start w:val="1"/>
      <w:numFmt w:val="decimal"/>
      <w:lvlText w:val="%1."/>
      <w:lvlJc w:val="left"/>
      <w:pPr>
        <w:ind w:left="3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09A408F9"/>
    <w:multiLevelType w:val="hybridMultilevel"/>
    <w:tmpl w:val="E2628B06"/>
    <w:lvl w:ilvl="0" w:tplc="4AE82132">
      <w:start w:val="1"/>
      <w:numFmt w:val="decimal"/>
      <w:lvlText w:val="%1."/>
      <w:lvlJc w:val="left"/>
      <w:pPr>
        <w:ind w:left="3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43208AB"/>
    <w:multiLevelType w:val="hybridMultilevel"/>
    <w:tmpl w:val="BDA849C4"/>
    <w:lvl w:ilvl="0" w:tplc="4EDA91CC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19BE324D"/>
    <w:multiLevelType w:val="hybridMultilevel"/>
    <w:tmpl w:val="1F30C3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B8449A9"/>
    <w:multiLevelType w:val="hybridMultilevel"/>
    <w:tmpl w:val="2C4CAAB8"/>
    <w:lvl w:ilvl="0" w:tplc="D47E66C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32674C22"/>
    <w:multiLevelType w:val="hybridMultilevel"/>
    <w:tmpl w:val="192AB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D47818"/>
    <w:multiLevelType w:val="hybridMultilevel"/>
    <w:tmpl w:val="EF6EF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C22B72"/>
    <w:multiLevelType w:val="hybridMultilevel"/>
    <w:tmpl w:val="A3B4A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9A60D5"/>
    <w:multiLevelType w:val="hybridMultilevel"/>
    <w:tmpl w:val="FC389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7C6F"/>
    <w:rsid w:val="0013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7C6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7C6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137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137C6F"/>
    <w:rPr>
      <w:b/>
      <w:bCs/>
    </w:rPr>
  </w:style>
  <w:style w:type="paragraph" w:styleId="a5">
    <w:name w:val="footer"/>
    <w:basedOn w:val="a"/>
    <w:link w:val="a6"/>
    <w:uiPriority w:val="99"/>
    <w:rsid w:val="00137C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137C6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37C6F"/>
  </w:style>
  <w:style w:type="character" w:customStyle="1" w:styleId="apple-converted-space">
    <w:name w:val="apple-converted-space"/>
    <w:rsid w:val="00137C6F"/>
  </w:style>
  <w:style w:type="paragraph" w:styleId="a8">
    <w:name w:val="List Paragraph"/>
    <w:basedOn w:val="a"/>
    <w:uiPriority w:val="34"/>
    <w:qFormat/>
    <w:rsid w:val="00137C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137C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3571</Words>
  <Characters>20361</Characters>
  <Application>Microsoft Office Word</Application>
  <DocSecurity>0</DocSecurity>
  <Lines>169</Lines>
  <Paragraphs>47</Paragraphs>
  <ScaleCrop>false</ScaleCrop>
  <Company>Reanimator Extreme Edition</Company>
  <LinksUpToDate>false</LinksUpToDate>
  <CharactersWithSpaces>23885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2022-10-31T10:53:00Z</dcterms:created>
  <dcterms:modified xsi:type="dcterms:W3CDTF">2022-10-31T10:55:00Z</dcterms:modified>
</cp:coreProperties>
</file>