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ОБЛАСТНОЕ ГОСУДАРСТВЕННОЕ БЮДЖЕТНОЕ ПРОФЕССИОНАЛЬНОЕ ОБРАЗОВАТЕЛЬНОЕ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 xml:space="preserve">УЧРЕЖДЕНИЕ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br/>
        <w:t>«БАРЫШСКИЙ ИНДУСТРИАЛЬНО-ТЕХНОЛОГИЧЕСКИЙ ТЕХНИКУМ»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56891">
        <w:rPr>
          <w:rFonts w:ascii="Times New Roman" w:eastAsia="Times New Roman" w:hAnsi="Times New Roman" w:cs="Times New Roman"/>
          <w:b/>
          <w:sz w:val="32"/>
          <w:szCs w:val="32"/>
        </w:rPr>
        <w:t>ОУД.02 ЛИТЕРАТУРА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5027E9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г. Барыш,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2022 г.</w:t>
      </w:r>
    </w:p>
    <w:p w:rsidR="00856891" w:rsidRPr="00856891" w:rsidRDefault="00856891" w:rsidP="00856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Calibri" w:eastAsia="Times New Roman" w:hAnsi="Calibri" w:cs="Times New Roman"/>
          <w:b/>
          <w:sz w:val="28"/>
          <w:szCs w:val="28"/>
          <w:lang w:eastAsia="zh-MO"/>
        </w:rPr>
        <w:br w:type="page"/>
      </w:r>
      <w:r w:rsidRPr="00856891">
        <w:rPr>
          <w:rFonts w:ascii="Calibri" w:eastAsia="Times New Roman" w:hAnsi="Calibri" w:cs="Times New Roman"/>
          <w:bCs/>
          <w:sz w:val="28"/>
          <w:szCs w:val="28"/>
          <w:lang w:eastAsia="zh-MO"/>
        </w:rPr>
        <w:lastRenderedPageBreak/>
        <w:t xml:space="preserve"> </w:t>
      </w:r>
    </w:p>
    <w:p w:rsidR="005027E9" w:rsidRPr="00856891" w:rsidRDefault="00856891" w:rsidP="00502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ОУД 02 Литература    разработана на основе требований ФГОС среднего общего образования, предъявляемых к структуре, содержанию и результатам освоения учебной дисциплины Литература, и в соответствии с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Рекомендациямипо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на базе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основногообщего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 учетом требований федеральных государственных   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России от 17.03.2015 № 06-259)   по профессии </w:t>
      </w:r>
      <w:r w:rsidR="005027E9">
        <w:rPr>
          <w:rFonts w:ascii="Times New Roman" w:eastAsia="Times New Roman" w:hAnsi="Times New Roman" w:cs="Times New Roman"/>
          <w:b/>
          <w:sz w:val="28"/>
          <w:szCs w:val="28"/>
        </w:rPr>
        <w:t>43.01.09 Повар, кондитер</w:t>
      </w: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56891" w:rsidRPr="00856891" w:rsidRDefault="00856891" w:rsidP="008568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РАССМОТРЕНА                                                         УТВЕРЖДАЮ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МЦК                                              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и.о.директора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ОГБПОУ БИТТ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Председатель МЦК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______________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Н.В.Рожкова</w:t>
      </w:r>
      <w:proofErr w:type="spell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856891">
        <w:rPr>
          <w:rFonts w:ascii="Times New Roman" w:eastAsia="Times New Roman" w:hAnsi="Times New Roman" w:cs="Times New Roman"/>
          <w:sz w:val="28"/>
          <w:szCs w:val="28"/>
        </w:rPr>
        <w:t>Д.В.Черник</w:t>
      </w:r>
      <w:proofErr w:type="spellEnd"/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МЦК                              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____» __________2022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№______ от «__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>_______2022 г.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Ганина Марина Алексеевна -  преподаватель русского языка и литературы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545CAD" w:rsidP="000A59A3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856891"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545CAD">
        <w:trPr>
          <w:trHeight w:val="670"/>
        </w:trPr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реализации  учебной</w:t>
            </w:r>
            <w:proofErr w:type="gramEnd"/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дисциплины</w:t>
            </w:r>
          </w:p>
          <w:p w:rsidR="00856891" w:rsidRPr="00856891" w:rsidRDefault="00856891" w:rsidP="00856891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856891" w:rsidRPr="00856891" w:rsidTr="00545CAD">
        <w:tc>
          <w:tcPr>
            <w:tcW w:w="7668" w:type="dxa"/>
            <w:shd w:val="clear" w:color="auto" w:fill="auto"/>
          </w:tcPr>
          <w:p w:rsidR="00856891" w:rsidRPr="00856891" w:rsidRDefault="00856891" w:rsidP="00856891">
            <w:pPr>
              <w:keepNext/>
              <w:numPr>
                <w:ilvl w:val="0"/>
                <w:numId w:val="4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56891" w:rsidRPr="00856891" w:rsidRDefault="00856891" w:rsidP="00856891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</w:tr>
    </w:tbl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6891" w:rsidRPr="00856891" w:rsidRDefault="00856891" w:rsidP="000A5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0A59A3" w:rsidRPr="000A59A3">
        <w:rPr>
          <w:rFonts w:ascii="Times New Roman" w:eastAsia="Times New Roman" w:hAnsi="Times New Roman" w:cs="Times New Roman"/>
          <w:b/>
          <w:caps/>
          <w:sz w:val="28"/>
          <w:szCs w:val="28"/>
        </w:rPr>
        <w:t>общая характеристика рабочей программы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FC5B33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Программа общеобразовательной дисциплины «Литература»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по профессии </w:t>
      </w:r>
      <w:r w:rsidR="005027E9" w:rsidRPr="005027E9">
        <w:rPr>
          <w:rFonts w:ascii="Times New Roman" w:eastAsia="Times New Roman" w:hAnsi="Times New Roman" w:cs="Times New Roman"/>
          <w:b/>
          <w:bCs/>
          <w:sz w:val="28"/>
          <w:szCs w:val="28"/>
        </w:rPr>
        <w:t>43.01.09 Повар, кондитер</w:t>
      </w:r>
      <w:bookmarkStart w:id="0" w:name="_GoBack"/>
      <w:bookmarkEnd w:id="0"/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1.2. Цели учебной дисциплины: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студентов;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-освоение художественных текстов в единстве содержания и формы;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-совершенствование умений анализа и интерпретации литературного произведения как художественного целого.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1.3.  Общая характеристика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Литературе принадлежит ведущее место в эмоциональном, интеллектуальном и эстетическом развитии человека, формировании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его  миропонимания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национального самосознания. Литература формирует духовный облик и нравственные ориентиры молодого поколения.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Изучение литературы в профессиональной образовательной организации, реализующей образовательную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программу  СПО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имеет свои особенности. Это выражается в количестве часов, выделяемых на изучение отдельных тем учебной дисциплины, глубине их освоения студентами, объеме и содержании практических занятий.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  В процессе изучения материала по литературе предполагается проведение практических работ по развитию речи, сочинений, контрольных работ, семинаров, заданий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>исследовательского  характера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и т.д. Тематика и форма их проведения зависят от поставленных преподавателем целей и задач, от уровня подготовленности обучающихся.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1.4 Результаты освоения учебной дисциплины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>Освоение содержания учебной дисциплины «Литература» обеспечивает достижение студентами следующих результатов: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ЛР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3.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4.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5.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Эстетическое отношение к миру;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ЛР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интернет-ресурсов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др.);</w:t>
      </w:r>
    </w:p>
    <w:p w:rsidR="00856891" w:rsidRPr="00856891" w:rsidRDefault="00856891" w:rsidP="0085689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метапредметных</w:t>
      </w:r>
      <w:proofErr w:type="spellEnd"/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2.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.Умение работать с разными источниками информации, находить ее, анализировать, использовать в самостоятельной деятельности;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МП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56891" w:rsidRPr="00856891" w:rsidRDefault="00856891" w:rsidP="00856891">
      <w:pPr>
        <w:numPr>
          <w:ilvl w:val="0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  <w:t>предметных: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устойчивого интереса к чтению как средству познания других культур, уважительного отношения к ним;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2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навыков различных видов анализа литературных произведений;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3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самоанализа и самооценки на основе наблюдений за собственной речью;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4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Владение умением анализировать текст с точки зрения наличия в нем явной и скрытой, основной и второстепенной информации;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ПР 5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умением представлять тексты в виде тезисов, конспектов, аннотаций, рефератов, сочинений различных жанров;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6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7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spell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</w:t>
      </w:r>
      <w:proofErr w:type="spell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8.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9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856891" w:rsidRPr="00856891" w:rsidRDefault="00856891" w:rsidP="00856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ПР 10.</w:t>
      </w: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Сформированность представлений о системе стилей языка художественной литературы.</w:t>
      </w: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  <w:t>1.5.Соотнесение личностных результатов воспитания и учебной дисциплины с критериями оценки достижения результатов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M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3482"/>
        <w:gridCol w:w="2931"/>
      </w:tblGrid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 реализации программы воспитания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Код личностных результатов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Критерии оценки</w:t>
            </w:r>
          </w:p>
        </w:tc>
      </w:tr>
      <w:tr w:rsidR="00856891" w:rsidRPr="00856891" w:rsidTr="00545CAD">
        <w:trPr>
          <w:trHeight w:val="698"/>
        </w:trPr>
        <w:tc>
          <w:tcPr>
            <w:tcW w:w="3166" w:type="dxa"/>
          </w:tcPr>
          <w:p w:rsidR="00856891" w:rsidRPr="00856891" w:rsidRDefault="00856891" w:rsidP="0085689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ЛР 1.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502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4200"/>
        </w:trPr>
        <w:tc>
          <w:tcPr>
            <w:tcW w:w="3166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участвующий в деятельности общественных организаций.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271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КО.11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Готовность к общению и взаимодействию с людьми самого разного статуса и в многообразных обстоятельствах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rPr>
          <w:trHeight w:val="2730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Проявляющий уважение к людям старшего поколения и готовность к участию в социальной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 xml:space="preserve">поддержке и волонтерских </w:t>
            </w:r>
            <w:proofErr w:type="gram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движениях.  </w:t>
            </w:r>
            <w:proofErr w:type="gramEnd"/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.Сформированность основ саморазвития и самовоспитания в соответствии с общечеловеческими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 xml:space="preserve">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>КО.18 Добровольческие инициативы по поддержки инвалидов и престарелых граждан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7.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КО.15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фактов проявления идеологии терроризма и экстремизма среди обучающихся.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КО.16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Отсутствие социальных конфликтов среди обучающихся, основанных на межнациональной, межрелигиозной почве.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11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Эстетическое отношение к миру;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КО.17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Участие в реализации просветительских программ, поисковых, археологических, военно-исторических, краеведческих, волонтерских отрядах и молодежных объединениях.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  <w:vAlign w:val="center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MO"/>
              </w:rPr>
              <w:t>ЛР 14</w:t>
            </w:r>
            <w:r w:rsidRPr="008568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  <w:t>. 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15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lastRenderedPageBreak/>
              <w:t>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lastRenderedPageBreak/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ЛР 16.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КО.19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экологической культуры, бережного отношения к родной земле, природным богатствам России и мира.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КО.20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Демонстрация умений и навыков разумного природопользования, нетерпимого отношения к действиям, приносящим вред экологии.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18.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людям иной национальности, веры, культуры; уважительного отношения к их взглядам.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КО.12.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ЛР 24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25.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7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. Использование для решения познавательных и коммуникативных задач различных источников информации (словарей, энциклопедий,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интернет-ресурсов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и др.);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КО.22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lastRenderedPageBreak/>
              <w:t>ориентироваться в информационном пространстве.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</w:p>
        </w:tc>
      </w:tr>
      <w:tr w:rsidR="00856891" w:rsidRPr="00856891" w:rsidTr="00545CAD">
        <w:trPr>
          <w:trHeight w:val="3239"/>
        </w:trPr>
        <w:tc>
          <w:tcPr>
            <w:tcW w:w="3166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ЛР 26.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Минпросвещения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России от 17.12.2020 N 747)</w:t>
            </w:r>
            <w:r w:rsidRPr="00856891">
              <w:rPr>
                <w:rFonts w:ascii="Times New Roman" w:eastAsia="Calibri" w:hAnsi="Times New Roman" w:cs="Times New Roman"/>
                <w:sz w:val="24"/>
                <w:szCs w:val="24"/>
                <w:lang w:eastAsia="zh-MO"/>
              </w:rPr>
              <w:t xml:space="preserve">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2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2385"/>
        </w:trPr>
        <w:tc>
          <w:tcPr>
            <w:tcW w:w="3166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33.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 xml:space="preserve">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</w:p>
        </w:tc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  <w:tr w:rsidR="00856891" w:rsidRPr="00856891" w:rsidTr="00545CAD">
        <w:trPr>
          <w:trHeight w:val="1628"/>
        </w:trPr>
        <w:tc>
          <w:tcPr>
            <w:tcW w:w="3166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39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3502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  <w:t>ЛР 6</w:t>
            </w: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.Совершенствование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MO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КО.12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.Сформированность    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4"/>
                <w:szCs w:val="24"/>
                <w:lang w:eastAsia="zh-MO"/>
              </w:rPr>
              <w:t>гражданской позиции</w:t>
            </w:r>
          </w:p>
          <w:p w:rsidR="00856891" w:rsidRPr="00856891" w:rsidRDefault="00856891" w:rsidP="008568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MO"/>
              </w:rPr>
              <w:t>КО.13</w:t>
            </w:r>
            <w:r w:rsidRPr="008568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MO"/>
              </w:rPr>
              <w:t xml:space="preserve"> Проявление мировоззренческих установок на готовность молодых людей к работе на благо Отечества</w:t>
            </w:r>
          </w:p>
        </w:tc>
      </w:tr>
    </w:tbl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SchoolBookCSanPin-Regular" w:hAnsi="Times New Roman" w:cs="Times New Roman"/>
          <w:b/>
          <w:sz w:val="28"/>
          <w:szCs w:val="28"/>
        </w:rPr>
      </w:pPr>
      <w:r w:rsidRPr="00856891">
        <w:rPr>
          <w:rFonts w:ascii="Times New Roman" w:eastAsia="SchoolBookCSanPin-Regular" w:hAnsi="Times New Roman" w:cs="Times New Roman"/>
          <w:b/>
          <w:sz w:val="28"/>
          <w:szCs w:val="28"/>
        </w:rPr>
        <w:t>1.6. Общие компетенции: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MO"/>
        </w:rPr>
        <w:t>ОК 03. Планировать и реализовывать собственное профессиональное и личностное развитие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856891" w:rsidRPr="00856891" w:rsidRDefault="00856891" w:rsidP="008568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7"/>
          <w:lang w:eastAsia="zh-MO"/>
        </w:rPr>
        <w:lastRenderedPageBreak/>
        <w:t>ОК 09. Использовать информационные технологии в профессиональной деятельности</w:t>
      </w:r>
    </w:p>
    <w:p w:rsidR="00856891" w:rsidRPr="00856891" w:rsidRDefault="00856891" w:rsidP="0085689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shd w:val="clear" w:color="auto" w:fill="F7F7F7"/>
          <w:lang w:eastAsia="zh-MO"/>
        </w:rPr>
      </w:pPr>
    </w:p>
    <w:p w:rsidR="00856891" w:rsidRPr="00856891" w:rsidRDefault="00856891" w:rsidP="008568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856891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856891" w:rsidRPr="00856891" w:rsidTr="00545CAD">
        <w:tc>
          <w:tcPr>
            <w:tcW w:w="2463" w:type="dxa"/>
            <w:vMerge w:val="restart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СПО</w:t>
            </w:r>
          </w:p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(ОК)</w:t>
            </w:r>
          </w:p>
        </w:tc>
        <w:tc>
          <w:tcPr>
            <w:tcW w:w="7391" w:type="dxa"/>
            <w:gridSpan w:val="3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856891" w:rsidRPr="00856891" w:rsidTr="00545CAD">
        <w:tc>
          <w:tcPr>
            <w:tcW w:w="2463" w:type="dxa"/>
            <w:vMerge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01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02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П7-10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Л2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03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П5-7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05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МП5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Л3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06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856891" w:rsidRPr="00856891" w:rsidTr="00545CAD"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ОК 09</w:t>
            </w:r>
          </w:p>
        </w:tc>
        <w:tc>
          <w:tcPr>
            <w:tcW w:w="2463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МП6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П4</w:t>
            </w:r>
          </w:p>
        </w:tc>
        <w:tc>
          <w:tcPr>
            <w:tcW w:w="2464" w:type="dxa"/>
          </w:tcPr>
          <w:p w:rsidR="00856891" w:rsidRPr="00856891" w:rsidRDefault="00856891" w:rsidP="008568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Л4</w:t>
            </w:r>
          </w:p>
        </w:tc>
      </w:tr>
    </w:tbl>
    <w:p w:rsidR="00856891" w:rsidRPr="00856891" w:rsidRDefault="00856891" w:rsidP="00856891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6891" w:rsidRPr="00856891" w:rsidRDefault="00856891" w:rsidP="00856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1.8. Место учебной дисциплины в структуре основной профессиональной образовательной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:  Учебная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дисциплина «Литература» является обязательной в общеобразовательном цикле учебного плана ОПОП СПО на базе основного общего образования с получением среднего общего образования (ППКРС).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1.9. Использование электронных образовательных ресурсов (ЭОР).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</w:t>
      </w:r>
      <w:proofErr w:type="gramStart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цифровых образовательных серверов</w:t>
      </w:r>
      <w:proofErr w:type="gramEnd"/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платформ, работающих в онлайн - режиме.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68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Темы, выносимые на дистанционное обучение.</w:t>
      </w:r>
    </w:p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7052"/>
        <w:gridCol w:w="1375"/>
      </w:tblGrid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№п/п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Наименование тем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Кол-во часов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lastRenderedPageBreak/>
              <w:t>1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Периодизация русской литературы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 xml:space="preserve">Романтизм –русской литературы </w:t>
            </w:r>
            <w:proofErr w:type="spellStart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п.п</w:t>
            </w:r>
            <w:proofErr w:type="spellEnd"/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. 19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3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Культурно-историческое развитие России середины 19 века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4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культурно-исторического процесса рубежа 19 и 20 веков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  <w:tr w:rsidR="00856891" w:rsidRPr="00856891" w:rsidTr="00545CAD">
        <w:tc>
          <w:tcPr>
            <w:tcW w:w="1144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5</w:t>
            </w:r>
          </w:p>
        </w:tc>
        <w:tc>
          <w:tcPr>
            <w:tcW w:w="7052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MO"/>
              </w:rPr>
              <w:t>Литература периода ВОВ и первых послевоенных лет</w:t>
            </w:r>
          </w:p>
        </w:tc>
        <w:tc>
          <w:tcPr>
            <w:tcW w:w="1375" w:type="dxa"/>
          </w:tcPr>
          <w:p w:rsidR="00856891" w:rsidRPr="00856891" w:rsidRDefault="00856891" w:rsidP="00856891">
            <w:pPr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</w:pPr>
            <w:r w:rsidRPr="0085689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MO"/>
              </w:rPr>
              <w:t>2</w:t>
            </w:r>
          </w:p>
        </w:tc>
      </w:tr>
    </w:tbl>
    <w:p w:rsidR="00856891" w:rsidRPr="00856891" w:rsidRDefault="00856891" w:rsidP="00856891">
      <w:pPr>
        <w:tabs>
          <w:tab w:val="left" w:pos="9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6891" w:rsidRPr="00856891" w:rsidRDefault="00856891" w:rsidP="00856891">
      <w:pPr>
        <w:shd w:val="clear" w:color="auto" w:fill="FFFFFF"/>
        <w:spacing w:after="0" w:line="278" w:lineRule="exact"/>
        <w:ind w:right="29"/>
        <w:rPr>
          <w:rFonts w:ascii="Times New Roman" w:eastAsia="Times New Roman" w:hAnsi="Times New Roman" w:cs="Times New Roman"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1.10. Количество часов на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освоение  программы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дисциплины:</w:t>
      </w: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 </w:t>
      </w:r>
      <w:r>
        <w:rPr>
          <w:rFonts w:ascii="Times New Roman" w:eastAsia="Times New Roman" w:hAnsi="Times New Roman" w:cs="Times New Roman"/>
          <w:sz w:val="28"/>
          <w:szCs w:val="28"/>
        </w:rPr>
        <w:t>132</w:t>
      </w:r>
      <w:proofErr w:type="gramEnd"/>
      <w:r w:rsidRPr="00856891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56891">
        <w:rPr>
          <w:rFonts w:ascii="Times New Roman" w:eastAsia="Times New Roman" w:hAnsi="Times New Roman" w:cs="Times New Roman"/>
          <w:sz w:val="28"/>
          <w:szCs w:val="28"/>
        </w:rPr>
        <w:t>, в том числе: практических занятий 57 часов.</w:t>
      </w:r>
    </w:p>
    <w:p w:rsidR="00856891" w:rsidRPr="00856891" w:rsidRDefault="00856891" w:rsidP="00856891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856891" w:rsidRPr="00856891" w:rsidRDefault="00856891" w:rsidP="00856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891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856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2. СТРУКТУРА </w:t>
      </w:r>
      <w:proofErr w:type="gramStart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>И  СОДЕРЖАНИЕ</w:t>
      </w:r>
      <w:proofErr w:type="gramEnd"/>
      <w:r w:rsidRPr="0085689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45132B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0030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2.1. Объем учебной дисциплины и виды учебной работы</w:t>
      </w:r>
    </w:p>
    <w:p w:rsidR="0045132B" w:rsidRPr="000030DD" w:rsidRDefault="0045132B" w:rsidP="0045132B">
      <w:pPr>
        <w:shd w:val="clear" w:color="auto" w:fill="FFFFFF"/>
        <w:spacing w:after="0" w:line="338" w:lineRule="atLeast"/>
        <w:ind w:left="-180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tbl>
      <w:tblPr>
        <w:tblW w:w="8789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1843"/>
      </w:tblGrid>
      <w:tr w:rsidR="0045132B" w:rsidRPr="000030DD" w:rsidTr="0045132B">
        <w:trPr>
          <w:trHeight w:val="460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bookmarkStart w:id="1" w:name="f23ef712acf441ab30e73111783418a6ab27358a"/>
            <w:bookmarkStart w:id="2" w:name="1"/>
            <w:bookmarkEnd w:id="1"/>
            <w:bookmarkEnd w:id="2"/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zh-CN"/>
              </w:rPr>
              <w:t>Объем часов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1</w:t>
            </w:r>
            <w:r w:rsidR="00692E6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32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8"/>
                <w:szCs w:val="28"/>
                <w:lang w:eastAsia="zh-CN"/>
              </w:rPr>
            </w:pP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2C3CFA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57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 w:rsidRPr="0000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BA4AD0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</w:t>
            </w:r>
            <w:r w:rsidR="00B856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</w:t>
            </w:r>
          </w:p>
        </w:tc>
      </w:tr>
      <w:tr w:rsidR="0045132B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0030DD" w:rsidRDefault="0045132B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zh-CN"/>
              </w:rPr>
            </w:pPr>
          </w:p>
        </w:tc>
      </w:tr>
      <w:tr w:rsidR="00882B12" w:rsidRPr="000030DD" w:rsidTr="0045132B"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82B12" w:rsidRPr="000030DD" w:rsidRDefault="00882B12" w:rsidP="0045132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zh-CN"/>
              </w:rPr>
              <w:t>2</w:t>
            </w:r>
          </w:p>
        </w:tc>
      </w:tr>
    </w:tbl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/>
    <w:p w:rsidR="0045132B" w:rsidRDefault="0045132B">
      <w:pPr>
        <w:sectPr w:rsidR="0045132B" w:rsidSect="00B856E6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45132B" w:rsidRPr="007853F6" w:rsidRDefault="0045132B" w:rsidP="0045132B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7853F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2.2. Тематический план и содержа</w:t>
      </w:r>
      <w:r w:rsidR="004335D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ние учебной дисциплины ОУД . 01 ЛИТЕРАТУРА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>        </w:t>
      </w:r>
    </w:p>
    <w:tbl>
      <w:tblPr>
        <w:tblW w:w="1497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0"/>
        <w:gridCol w:w="110"/>
        <w:gridCol w:w="128"/>
        <w:gridCol w:w="7972"/>
        <w:gridCol w:w="1700"/>
        <w:gridCol w:w="2834"/>
      </w:tblGrid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bookmarkStart w:id="3" w:name="68ebb61818da21c49dbba25c8096b0b5dfd4813f"/>
            <w:bookmarkStart w:id="4" w:name="2"/>
            <w:bookmarkEnd w:id="3"/>
            <w:bookmarkEnd w:id="4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Наименование разделов и тем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Содержание учебного материала, практические  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  самостоятельные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работы обучающихся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Объем часов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Уровень освоения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Default="0045132B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Введение.</w:t>
            </w:r>
          </w:p>
          <w:p w:rsidR="0045132B" w:rsidRPr="007853F6" w:rsidRDefault="0045132B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45132B" w:rsidRPr="00F80B7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-обобщать ранее изученный материал</w:t>
            </w:r>
          </w:p>
          <w:p w:rsidR="0045132B" w:rsidRPr="00C90904" w:rsidRDefault="0045132B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45132B" w:rsidRDefault="0045132B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и периодизацию русской литературы, специфику литературы как вида искусства.</w:t>
            </w:r>
          </w:p>
          <w:p w:rsidR="004B493D" w:rsidRPr="004B493D" w:rsidRDefault="004B493D" w:rsidP="004B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45132B" w:rsidRPr="00C90904" w:rsidRDefault="004B493D" w:rsidP="004B493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t>Формируемые ОК: 1,2,3,5,6,9</w:t>
            </w:r>
            <w:r w:rsidR="0045132B" w:rsidRPr="00C909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C30753" w:rsidP="00C30753">
            <w:pPr>
              <w:pStyle w:val="a3"/>
            </w:pPr>
            <w:r>
              <w:t>ЛР 1, МП 3, ПР 2</w:t>
            </w: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1.1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5E5059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1.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Историко- культурный процесс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1.2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2.</w:t>
            </w:r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№</w:t>
            </w:r>
            <w:proofErr w:type="gramStart"/>
            <w:r w:rsidR="005E50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Периодизация</w:t>
            </w:r>
            <w:proofErr w:type="gramEnd"/>
            <w:r w:rsidR="004335D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русской литературы рубежа 18-19 веков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45132B" w:rsidRPr="007853F6" w:rsidTr="0045132B">
        <w:trPr>
          <w:trHeight w:val="240"/>
        </w:trPr>
        <w:tc>
          <w:tcPr>
            <w:tcW w:w="1497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5132B" w:rsidRPr="007853F6" w:rsidRDefault="0045132B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 и культуры первой половины ХIХ в.</w:t>
            </w:r>
          </w:p>
        </w:tc>
      </w:tr>
      <w:tr w:rsidR="00C30753" w:rsidRPr="007853F6" w:rsidTr="0045132B">
        <w:trPr>
          <w:trHeight w:val="264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ind w:right="440"/>
              <w:rPr>
                <w:rFonts w:ascii="Times New Roman" w:hAnsi="Times New Roman" w:cs="Times New Roman"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1. Развитие русской литературы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и культуры первой половины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ХIХ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753" w:rsidRDefault="00C30753" w:rsidP="0045132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-историко-культурный процесс рубежа XVIII — XIX веков;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-особенности русского романтизма: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-литературные общества и кружки;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зарождение русской литературной критики;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-становление реализма в русской литературе.</w:t>
            </w:r>
          </w:p>
          <w:p w:rsidR="00C30753" w:rsidRPr="007853F6" w:rsidRDefault="00C30753" w:rsidP="004513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37BC" w:rsidRDefault="00C30753" w:rsidP="00E05F65">
            <w:pPr>
              <w:pStyle w:val="a3"/>
            </w:pPr>
            <w:r>
              <w:t xml:space="preserve">ЛР 1, </w:t>
            </w:r>
          </w:p>
          <w:p w:rsidR="007737BC" w:rsidRDefault="00C30753" w:rsidP="00E05F65">
            <w:pPr>
              <w:pStyle w:val="a3"/>
            </w:pPr>
            <w:r>
              <w:t>МП 3,</w:t>
            </w:r>
            <w:r w:rsidR="007737BC">
              <w:t>МП 4,</w:t>
            </w:r>
            <w:r>
              <w:t xml:space="preserve"> </w:t>
            </w:r>
          </w:p>
          <w:p w:rsidR="00C30753" w:rsidRPr="007853F6" w:rsidRDefault="00C30753" w:rsidP="00E05F65">
            <w:pPr>
              <w:pStyle w:val="a3"/>
            </w:pPr>
            <w:r>
              <w:t>ПР</w:t>
            </w:r>
            <w:r w:rsidR="007737BC">
              <w:t xml:space="preserve">1, </w:t>
            </w:r>
            <w:proofErr w:type="gramStart"/>
            <w:r w:rsidR="007737BC">
              <w:t xml:space="preserve">ПР </w:t>
            </w:r>
            <w:r>
              <w:t xml:space="preserve"> 2</w:t>
            </w:r>
            <w:proofErr w:type="gramEnd"/>
            <w:r w:rsidR="007737BC">
              <w:t>, ПР 6, ПР 8</w:t>
            </w:r>
          </w:p>
        </w:tc>
      </w:tr>
      <w:tr w:rsidR="00C30753" w:rsidRPr="007853F6" w:rsidTr="004335D6">
        <w:trPr>
          <w:trHeight w:val="248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1.3.Лирика А.С. Пушкина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335D6">
        <w:trPr>
          <w:trHeight w:val="1957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и тематику стихотворений: «Вольность», «К Чаадаеву», «Деревня», «Свободы сеятель пустынный…», «К морю», «Подражания Корану» («И путник усталый на Бога роптал…»), «Пророк», «Поэт», «Поэт и толпа», «Поэту», «Элегия» («Безумных лет угасшее веселье…»), «…Вновь я посетил…», «Из </w:t>
            </w:r>
            <w:proofErr w:type="spellStart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Пиндемонти</w:t>
            </w:r>
            <w:proofErr w:type="spellEnd"/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», «Осень (Отрывок)», «Когда за </w:t>
            </w:r>
          </w:p>
          <w:p w:rsidR="00C30753" w:rsidRPr="00F80B7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 xml:space="preserve">городом задумчив я брожу…».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0B7B">
              <w:rPr>
                <w:rFonts w:ascii="Times New Roman" w:hAnsi="Times New Roman" w:cs="Times New Roman"/>
                <w:sz w:val="24"/>
                <w:szCs w:val="24"/>
              </w:rPr>
              <w:t>- содержание поэмы «Медный всадник»</w:t>
            </w:r>
          </w:p>
          <w:p w:rsidR="004B493D" w:rsidRPr="004B493D" w:rsidRDefault="004B493D" w:rsidP="004B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F80B7B" w:rsidRDefault="004B493D" w:rsidP="004B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40E18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E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3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темы и мотивы лирики А. С. Пушкина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Философские мотивы лирики А.С.Пушкина.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5.П/З №2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"Поэт и толпа", "К морю".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18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6.П/З №3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поэмы "Медный всадник" А.С.Пушкина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3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1.4. М.Ю.Лермонтов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содержание стихотворений: «Дума», «Нет, я не Байрон, я другой…», «Молитва» («Я, Матерь Божия, ныне с молитвою…»), «Молитва» («В минуту жизни трудную…»), «К*», («Печаль в моих песнях, но что за нужда…»), «Поэт» («Отделкой золотой блистает мой кинжал…»), «Журналист, Читатель и Писатель», «Как часто пестрою толпою окружен…», «</w:t>
            </w:r>
            <w:proofErr w:type="spell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Валерик</w:t>
            </w:r>
            <w:proofErr w:type="spellEnd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», «Родина», «Прощай, немытая Россия…», «Сон», «И скучно, и грустно!», «Выхожу один я на дорогу…».</w:t>
            </w:r>
          </w:p>
          <w:p w:rsidR="004B493D" w:rsidRPr="004B493D" w:rsidRDefault="004B493D" w:rsidP="004B493D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74484" w:rsidRPr="00476F50" w:rsidRDefault="004B493D" w:rsidP="004B493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4B493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7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М.Ю.Лермонтова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8.П/З №4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 стихотворений "Родина", "Дума"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A220A3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</w:t>
            </w:r>
            <w:r w:rsidRPr="00A220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П/З № 5</w:t>
            </w:r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«Художественные </w:t>
            </w:r>
            <w:proofErr w:type="gramStart"/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особенности  поэмы</w:t>
            </w:r>
            <w:proofErr w:type="gramEnd"/>
            <w:r w:rsidRPr="00A220A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"Демон" М.Ю.Лермонтова»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012DF1">
        <w:trPr>
          <w:trHeight w:val="2536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1.5.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Н. В. Гоголя.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sz w:val="24"/>
                <w:szCs w:val="24"/>
              </w:rPr>
              <w:t xml:space="preserve"> -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содержание повести «Портрет»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B24177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Н.В.Гоголя.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Художественное своеобразие повести "Портрет" Н.В.Гоголя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 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 Маленький человек" в творчестве А.С.Пушкина и Н.В Гоголя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5337AC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5337AC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3</w:t>
            </w:r>
            <w:r w:rsidRPr="005337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5337AC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№1"Литература первой половины 19 века".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</w:t>
            </w:r>
          </w:p>
          <w:p w:rsidR="00C30753" w:rsidRPr="004335D6" w:rsidRDefault="00012DF1" w:rsidP="00012DF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                       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2. Художественные открытия второй половины ХIХ 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41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2DF1" w:rsidRDefault="00012DF1" w:rsidP="00012DF1">
            <w:pPr>
              <w:pStyle w:val="a3"/>
              <w:jc w:val="center"/>
            </w:pPr>
            <w:r>
              <w:t>ЛР 2, ЛР 6,</w:t>
            </w:r>
          </w:p>
          <w:p w:rsidR="00012DF1" w:rsidRDefault="00012DF1" w:rsidP="00012DF1">
            <w:pPr>
              <w:pStyle w:val="a3"/>
              <w:jc w:val="center"/>
            </w:pPr>
            <w:r>
              <w:t>МП 1, МП 3</w:t>
            </w:r>
          </w:p>
          <w:p w:rsidR="00C30753" w:rsidRPr="007853F6" w:rsidRDefault="00012DF1" w:rsidP="00012D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</w:t>
            </w:r>
          </w:p>
        </w:tc>
      </w:tr>
      <w:tr w:rsidR="00C30753" w:rsidRPr="007853F6" w:rsidTr="004335D6">
        <w:trPr>
          <w:trHeight w:val="1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литература второй половины XIX века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-культурно-историческое развитие России середины XIX века. </w:t>
            </w:r>
          </w:p>
          <w:p w:rsidR="00C30753" w:rsidRPr="007853F6" w:rsidRDefault="00C30753" w:rsidP="0045132B">
            <w:pPr>
              <w:pStyle w:val="a3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-литературная критика и журнальная полемика 1860-х годов о «лишних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людях» и «новом человеке» в журналах «Современник», «Отечественные записки», «Русское слово».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-новые типы героев в русской литературе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65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B278D" w:rsidRPr="007853F6" w:rsidRDefault="00AB278D" w:rsidP="00AB278D">
            <w:pPr>
              <w:pStyle w:val="a3"/>
              <w:jc w:val="center"/>
            </w:pPr>
          </w:p>
        </w:tc>
      </w:tr>
      <w:tr w:rsidR="00C30753" w:rsidRPr="007853F6" w:rsidTr="00012DF1">
        <w:trPr>
          <w:trHeight w:val="1072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14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открытия второй половины ХIХ века.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2.2.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А.Н. Островский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-драма «Гроза». 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-статья Н. А. Добролюбова «Луч света в темном царстве». 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-драма «Бесприданница».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9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А.Н.Островский  -  «Колумб  Замоскворечья».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9D43AA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Пьеса  А.Н.Островского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«Гроза»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Трагическая  острота  конфликта»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17. П/З 9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Быт  и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нравы  «тёмного  царства».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№ 10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Катерины в драме А.Н.Островского "Гроза".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19. П/З 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драмы "Бесприданница" А.Н.Островского.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5337A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№2 по теме «Творчество А.Н. Островского»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И.С. Тургенев.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0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4F4B6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романа «Отцы и дети». 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F4B63">
              <w:rPr>
                <w:rFonts w:ascii="Times New Roman" w:hAnsi="Times New Roman" w:cs="Times New Roman"/>
                <w:sz w:val="24"/>
                <w:szCs w:val="24"/>
              </w:rPr>
              <w:t>-содержание критической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татьи Д. И. Писарева. «Базаров»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С. Тургенев. Сведения из биографии.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4A575F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22. П/З12«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  И.С.Тургенева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«Отцы  и  дети».  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Эпоха,  отраженная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в  романе.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П/З 13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Смысл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заглавия романа «Отцы и дети». «Конфликт двух поколений»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4.  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14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Базаров – нигилист»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15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Испытание  любовью. 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гическое  одиночество  Базарова»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26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РР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№ 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Сочинение по роману «Отцы и дети»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5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2.5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Н.Г.Чернышев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ский</w:t>
            </w: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-содержание глав романа (выборочно)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972F9C" w:rsidRDefault="008C3E63" w:rsidP="008C3E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Н.Г.Чернышевского.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28.  П/З 16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романа "Что делать?" Н.Г.Чернышевского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2.6.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Н.С. Лесков.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-содержани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глав романа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Н.С.Лескова.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17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повести "Очарованный странник" Н.С.Лескова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4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31. П/З 18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Ивана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Флягина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"Очарованный стра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нник" Н.С.Лескова»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2.7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М.Е. Салтыков-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Щедрин.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читать и комментировать;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участвовать в беседе.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1B3561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-сказки М. Е. Салтыкова-Щедрина «Медведь на воеводстве», «Коняга». «История одного города» (главы: «О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корени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происхождения </w:t>
            </w:r>
            <w:proofErr w:type="spellStart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глуповцев</w:t>
            </w:r>
            <w:proofErr w:type="spellEnd"/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», «Опись градоначальников», «Органчик», «Подтверждение покаяния. Заключение»);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561">
              <w:rPr>
                <w:rFonts w:ascii="Times New Roman" w:hAnsi="Times New Roman" w:cs="Times New Roman"/>
                <w:sz w:val="24"/>
                <w:szCs w:val="24"/>
              </w:rPr>
              <w:t>роль Салтыкова-Щедрина в истории русской литературы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012DF1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Сведения из биографии М.Е. Салтыкова-Щедрина.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33.  П/З 19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 сказок "Медведь на воеводстве",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"Коняга"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Роман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М.Е.Салтыкова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-Щедрина «История одного города». Объекты сатиры и сатирические приемы.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35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тестовая ) работа № 4 "Творчество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Н.С.Лескова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и  </w:t>
            </w:r>
            <w:proofErr w:type="spell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М.Е.Салтыкова</w:t>
            </w:r>
            <w:proofErr w:type="spell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-Щедрина"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2.8.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Ф.М. Достоевский.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анализировать  душевное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состояние и поведение главного героя , объяснять его поступки, раскрывать психологическую суть отношений Раскольникова с другими героями произведения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3630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-содержание произведения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суть идеологической теории Раскольникова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Ф. М. Достоевский  как мыслитель и художник.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51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37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 Петербургский роман. Замысел и история создания романа «Преступление и наказание».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A3A49">
        <w:trPr>
          <w:trHeight w:val="27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38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Петербург  Достоевского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39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21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6D218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="006D2183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 w:rsidR="00E05F6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22Униженные и оско</w:t>
            </w:r>
            <w:r w:rsidR="006D2183"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рбленные.</w:t>
            </w:r>
            <w:r w:rsidRPr="006D218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Семья Мармеладова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П/З 23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Тема бунта и смирения в романе «Преступление и наказание»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42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24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Суть теории Раскольникова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.Крушение теории Раскольникова. Преступление и наказание Раскольникова.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44.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gramStart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Контрольная(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тестовая )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5 по творчеству Ф.М. Достоевского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DF4EE7">
        <w:trPr>
          <w:trHeight w:val="3103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2.9.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Л.Н.Толстой.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-выразительно читать и </w:t>
            </w:r>
            <w:proofErr w:type="gramStart"/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 проводить аналитическую работу с текстами художественных произведений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 «Война и мир»;</w:t>
            </w:r>
          </w:p>
          <w:p w:rsidR="00C30753" w:rsidRPr="00363005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>-особенности композиционной структуры романа;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3005">
              <w:rPr>
                <w:rFonts w:ascii="Times New Roman" w:hAnsi="Times New Roman" w:cs="Times New Roman"/>
                <w:sz w:val="24"/>
                <w:szCs w:val="24"/>
              </w:rPr>
              <w:t xml:space="preserve"> -художественные принципы Толстого в изображении русской действительности: следование правде, психологизм, «диалектика души».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45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Своеобразие художественного мира Л.Н. Толстого. Этапы творческого пути.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Роман-эпопея «Война и мир». История создания  романа.  Жанровое своеобразие романа.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47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Изображение войны 1805-1807гг. в романе.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Шенграбенское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Аустерлицкое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сражения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  26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Наташи Ростовой в романе "Война и мир"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49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27«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Сцена  охоты в романе «Война и мир»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8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Отечественная война 1812 г. – художественное открытие Л. Толстого.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1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«Гроза двенадцатого года».   Бой на батарее Раевского.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28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Партизанское движение в Отечественной войне 1812 года. Тихон Щербатый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52 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Пьера Безухова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Значение образа Платона Каратаева.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54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28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Путь исканий князя Андрея Болконского. Истинный и ложный патриотизм в изображении Л.Н.Толстого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Контрольная  </w:t>
            </w:r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работа</w:t>
            </w:r>
            <w:proofErr w:type="gramEnd"/>
            <w:r w:rsidRPr="00BA4A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A4AD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 №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РР .Сочинение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 Л.Н.Толстого.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2.10.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 Чехов.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-читать и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комментировать :</w:t>
            </w:r>
            <w:proofErr w:type="gramEnd"/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беседе.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-содержание рассказов «Попрыгу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нья», «Душечка», «Дом с мезони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ном», «Студент»,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», «Человек в футляре», «Крыжовник», «О любви».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-особенности пьесы «Вишневый сад».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56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А. П. Чехов.  Жизнь. Творчество. Личность.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29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изображения "маленького человека" в рассказе "Человек в футляре"А.П.Чехова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58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30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Духовная деградация человека в рассказе "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Ионыч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"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59-60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Своеобразие конфликта и его решение в пьесе «Вишнёвый сад».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2.11.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Зарубежная литература (обзор)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43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0E4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особенности развития зарубежной литературы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5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 Особенности зарубежной литературы. О.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Бальзак  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Евгения Гранде».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6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3. Поэзия второй половины XIX века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Default="00AB278D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AB278D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Ф.И. Тютчев.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содержание стихотворений «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Silentium</w:t>
            </w:r>
            <w:proofErr w:type="spell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», «Не то, что мните вы, природа…», «Умом Россию не понять…», «Эти бедные селенья…», «День и ночь», «О, как убийственно мы любим», «Последняя любовь», «К. Б.» («Я встретил Вас — и все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бы-</w:t>
            </w:r>
            <w:proofErr w:type="spell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лое</w:t>
            </w:r>
            <w:proofErr w:type="spellEnd"/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…»), «Я помню время золотое…», «Тени сизые смесились…», «29-е января 1837», «Я очи знал, — о, эти очи», «Природа — </w:t>
            </w:r>
            <w:r w:rsidRPr="000E4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сфинкс. И тем она верней…», «Нам не дано предугадать…».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1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 Ф.И.Тютчева.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63 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</w:t>
            </w:r>
            <w:proofErr w:type="gramEnd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 лирики Ф.И.Тютчева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51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Фет.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0E43B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0E43B6" w:rsidRDefault="00C30753" w:rsidP="0045132B">
            <w:pPr>
              <w:pStyle w:val="a3"/>
              <w:rPr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proofErr w:type="gramStart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r w:rsidRPr="000E43B6">
              <w:rPr>
                <w:sz w:val="24"/>
                <w:szCs w:val="24"/>
              </w:rPr>
              <w:t>«</w:t>
            </w:r>
            <w:proofErr w:type="gramEnd"/>
            <w:r w:rsidRPr="000E43B6">
              <w:rPr>
                <w:rFonts w:ascii="Times New Roman" w:hAnsi="Times New Roman" w:cs="Times New Roman"/>
                <w:sz w:val="24"/>
                <w:szCs w:val="24"/>
              </w:rPr>
              <w:t xml:space="preserve">Шепот, робкое дыханье…», «Это утро, радость эта…», «Вечер», «Я пришел к тебе с приветом…», «Еще одно забывчивое слово», «Одним толчком согнать ладью живую…», «Сияла ночь. Луной был полон сад…», «Еще майская ночь…».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64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А.А.Фета.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69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65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32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мотивы лирики А.А.Фета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23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А.К. Толстой.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AB278D">
        <w:trPr>
          <w:trHeight w:val="268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сообщениями.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стихотворения: «Тщетно, художник, ты мнишь, что творений своих ты создатель!..», «Меня во мраке и в пыли…», «Двух станов не боец, но только гость случайный…», «Против течения», «Средь шумного бала, случайно…», «Колокольчики мои, цветики степные…», «Когда природа вся трепещет и сияет…», «То было раннею весной…», «Тебя так любят все; один твой тихий вид…»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2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76F50">
        <w:trPr>
          <w:trHeight w:val="20"/>
        </w:trPr>
        <w:tc>
          <w:tcPr>
            <w:tcW w:w="0" w:type="auto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66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Творческая судьба А.К.Толстого.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</w:t>
            </w:r>
            <w:proofErr w:type="gramStart"/>
            <w:r w:rsidRPr="0085600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стихотворений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А.К.Толстого  «Средь шумного бала»,«Колокольчики мои…».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3.4.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Н.А. Некрасов.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-стихотворения: «Родина», «Элегия» («Пускай нам говорит изменчивая мода…»), «Вчерашний день, часу в шестом…», «Еду ли ночью по улице темной…», «В дороге», «Поэт и гражданин», «Муза», «Мы с тобой бестолковые люди», «Я не люблю иронии твоей…», «ОМуза, я у двери гроба…», «Блажен 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незлобливый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поэт…», «Внимая ужасам войны…», «</w:t>
            </w:r>
            <w:proofErr w:type="spellStart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Орина</w:t>
            </w:r>
            <w:proofErr w:type="spellEnd"/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 — мать солдатская». Поэма «Кому на Руси жить хорошо» (обзор с чтением отрывков).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 67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Н.А.Некрасова. 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Гражданский пафос лирики. Народность лирики Н.А.Некрасова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Урок   68.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 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поэмы «Кому на Руси жить хорошо». «Пролог»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69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Многообразие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крестьянских типов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70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П/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Образ Гриши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Добросклонова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поэме "Кому на Руси жить хорошо".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71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(тестовая)  работа № 8  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творчеству Н.А.Некрасова.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4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Литература 20 века.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обобщать ранее изученный материал;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работать с источниками информации;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 участвовать в беседе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 серебряный век как культурно-историческая эпоха.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тенденции развития прозы.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B278D" w:rsidRPr="00AB278D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AB278D" w:rsidRDefault="00AB278D" w:rsidP="00AB278D">
            <w:pPr>
              <w:pStyle w:val="a3"/>
            </w:pPr>
            <w:r>
              <w:t>МП 1, МП 3, МП 4</w:t>
            </w:r>
          </w:p>
          <w:p w:rsidR="00C30753" w:rsidRPr="007853F6" w:rsidRDefault="00AB278D" w:rsidP="00AB278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33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561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1. Особенности развития литературы и других видов искусства в начале XX века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568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Русская  литература на рубеже веков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И.А. Бунин.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C9090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-ж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изнь и творчество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И.А.Бунина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содержание рассказа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«Господин из Сан-Франциско»  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2069A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2069A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C90904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C90904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72 .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И. А. Бунин. Жизнь и творчество. Лирика. Точность воспроизведения человека и природы.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705"/>
        </w:trPr>
        <w:tc>
          <w:tcPr>
            <w:tcW w:w="2340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  <w:p w:rsidR="00C30753" w:rsidRPr="007853F6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35 «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Рассказы  И.Бунина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. «Господин из Сан-Франциско»  Осуждение 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бездуховности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существования»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05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Default="00C30753" w:rsidP="00476F5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920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4.2.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 Куприн.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644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передавать содержание рассказов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составлять план ответа</w:t>
            </w:r>
          </w:p>
          <w:p w:rsidR="00C30753" w:rsidRPr="00066444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-анализировать поступки героев произведений А.И.Куприна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трагическую историю любви и ее авторскую  оценку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повести «Олеся».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истем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художественных образов повести «Гранатовый браслет».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76F50">
        <w:trPr>
          <w:trHeight w:val="15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066444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856006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36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И. Куприн. Трагическая история любви и ее авторская оценка в повести «Олеся».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</w:t>
            </w:r>
            <w:proofErr w:type="gramStart"/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37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Система художественных образов повести «Гранатовый браслет».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8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А.М. Горький.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литературных персонажей романтических произведений М.Горького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выразительно читать текст с листа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наизусть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читать по ролям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Pr="00782B12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782B1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тематику и проблематику ранних романтических рассказов М.Горького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- 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 рассказ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М.Горького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 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содержание драмы «На дне»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А.М. 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Горький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Жизнь. Творчество.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Ранние романтические рассказы М.Горького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77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«Идейно- художественное содержание повести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«Старуха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Изергиль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78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Социально - философская драма «На дне». Гуманизм писателя.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856E6" w:rsidRDefault="00C30753" w:rsidP="007A32F5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79 </w:t>
            </w:r>
            <w:r w:rsidRPr="00B856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Контрольная  работа № 9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по   творчеству А.М.Горького.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4.4.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 Блок.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- </w:t>
            </w:r>
            <w:r w:rsidRPr="00782B12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понятие</w:t>
            </w:r>
            <w:r>
              <w:rPr>
                <w:rFonts w:ascii="Calibri" w:eastAsia="Times New Roman" w:hAnsi="Calibri" w:cs="Arial"/>
                <w:color w:val="000000"/>
                <w:lang w:eastAsia="zh-CN"/>
              </w:rPr>
              <w:t xml:space="preserve">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Серебряный век русской поэзии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путьА.А. Блока.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-несколько стихотворений (по выбору) наизусть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80 .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"Серебряный" век русской поэзии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А.А. Блока. «Стихи о Прекрасной Даме».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81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39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.Лирика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 Блока. «Незнакомка».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40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Символика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поэмы"Двенадцать"А.А.Блока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F8338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5. Особенности развития литературы 1920-х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6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9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5.1.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С.А. Есенин.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-и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дейно- художественное своеобразие поэзии Есенина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-х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удожественные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83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Новокрестьянский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поэт  С.А. Есенин.  Деревенское детство поэта.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 xml:space="preserve">  </w:t>
            </w:r>
            <w:r w:rsidRPr="00383EAB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zh-CN"/>
              </w:rPr>
              <w:t xml:space="preserve"> </w:t>
            </w:r>
            <w:r w:rsidRPr="00383EAB">
              <w:rPr>
                <w:rFonts w:ascii="Times New Roman" w:eastAsia="Times New Roman" w:hAnsi="Times New Roman" w:cs="Times New Roman"/>
                <w:color w:val="000000" w:themeColor="text1"/>
                <w:lang w:eastAsia="zh-CN"/>
              </w:rPr>
              <w:t>Образ России в поэзии  С.Есенина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41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Художественные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особенности поэмы «Анна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Снегина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»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В.В.Маяковский.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оваторство Маяковского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-тексты стихотворений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 вы могли бы?», «Послушайте!»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,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«Прозаседавшиеся»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40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85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42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«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В.В.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Маяковский  Дух бунтарства в ранней лирике. «А вы могли бы?», «Послушайте!»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both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86.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Новаторство Маяковского. Маяковский и футуризм.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1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87 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Сатира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Маяковского. Стихотворение «Прозаседавшиеся».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93782D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3782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А. А.Фадеев</w:t>
            </w: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88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Идейно-художественное своеобразие романа </w:t>
            </w:r>
            <w:r w:rsidRPr="007A32F5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А.А.Фадеева </w:t>
            </w:r>
            <w:r w:rsidRPr="007A32F5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"Разгром"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34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89.  Контрольная работа № 10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теме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"Русская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литература 1920 -х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гг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F8338B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1930- начала 1940-х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26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38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5.3.</w:t>
            </w: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Литература 30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-Х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годов (обзор)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782D">
              <w:rPr>
                <w:rFonts w:ascii="Times New Roman" w:hAnsi="Times New Roman" w:cs="Times New Roman"/>
                <w:sz w:val="24"/>
                <w:szCs w:val="24"/>
              </w:rPr>
              <w:t>- этапы становления новой культуры 30-х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отражение в литературе индустриализации и коллективизации в России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метод социалистического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реализма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в его развитии и воплощении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7A32F5" w:rsidRDefault="008C3E63" w:rsidP="008C3E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Произведения русской  литературы   о Гражданской войне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91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44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Сатирическое обличение нового быта в рассказах М. Зощенко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63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5.4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М.И. Цветаева.</w:t>
            </w: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Сведения из биографии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влияние революции на судьбу и творчество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-к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онфликт бы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та и бытия, времени и вечности в  поэзии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М.Цветаевой 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7853F6" w:rsidRDefault="008C3E63" w:rsidP="008C3E63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70"/>
        </w:trPr>
        <w:tc>
          <w:tcPr>
            <w:tcW w:w="22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05F65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92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45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Сведения из биографии. Стихотворения  М.Цветаевой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C064C7">
        <w:trPr>
          <w:trHeight w:val="51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93.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Конфликт быта и бытия, времени и вечности. Поэзия М.Цветаевой   как напряженный монолог-исповедь.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63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5.5</w:t>
            </w:r>
          </w:p>
          <w:p w:rsidR="00C30753" w:rsidRPr="00A9753D" w:rsidRDefault="00C30753" w:rsidP="0045132B">
            <w:pPr>
              <w:jc w:val="center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О.Э.Мандельштам</w:t>
            </w:r>
          </w:p>
          <w:p w:rsidR="00C30753" w:rsidRPr="00A9753D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3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и комментировать поэтические тексты;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-отвечать на вопросы;</w:t>
            </w:r>
          </w:p>
          <w:p w:rsidR="00C30753" w:rsidRPr="00383EAB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sz w:val="24"/>
                <w:szCs w:val="24"/>
              </w:rPr>
              <w:t>-выступать с сообщениями</w:t>
            </w:r>
          </w:p>
          <w:p w:rsidR="00C30753" w:rsidRPr="00383EAB" w:rsidRDefault="00C30753" w:rsidP="0045132B">
            <w:pPr>
              <w:pStyle w:val="a3"/>
              <w:rPr>
                <w:sz w:val="24"/>
                <w:szCs w:val="24"/>
              </w:rPr>
            </w:pPr>
            <w:r w:rsidRPr="00383EA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ведения из биографии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лирики О.Э.Мандельштама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F9293C" w:rsidRDefault="008C3E63" w:rsidP="008C3E6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383EAB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ind w:left="28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О.Э.Мандельштама. Особенности лирики О.Э.Мандельштама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F9293C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Контрольная работа № 11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 творчеству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Цветаевой 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Мандельштама.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1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5.6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А.П.Платонов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 литер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атурных персонажей р произведений А.П Платонова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выразительно читать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текст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пересказывать и анализировать отдельные эпизоды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собенности рассказа "В прекрасном и яростном мире" А.П.Платонова.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бразы-символы в повести "Котлован"А.П.Платонова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F9293C" w:rsidRDefault="008C3E63" w:rsidP="008C3E63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3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96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А.П.Платонова. Особенности рассказа "В прекрасном и яростном мире" А.П.Платонова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Образы-символы в повести "Котлован"А.П.Платонова"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5.7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И.Э.Бабель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98.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и особенности поэтики И.Э.Бабеля.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7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5.8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М.А.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Булгаков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М.А.Булгакова</w:t>
            </w:r>
          </w:p>
          <w:p w:rsidR="00C30753" w:rsidRPr="00F1630C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«Мастер и Маргарита»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М.А.Булгакова.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-м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ногоплановость романа "Мастер и Маргарита" М.А.Булгакова.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99.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Многоплановость романа "Мастер и Маргарита" М.А.Булгакова.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101.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46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Воланд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его окружение в романе "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 w:rsidRPr="008A3A49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 П/З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 xml:space="preserve">47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Любовь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судьба Мастера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романе "Мастер и Маргарита"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5.9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Михаил Александрович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Шолохов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F1630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творчество М.А.Шолохова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 анализировать отдельные эпизоды романа «Тихий Дон»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1630C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ворческий путь М.А.Шолохова.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-с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воеобразие жанра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и особенности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романа-эпопеи "Тихий Дон"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103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Творческий путь М.А.Шолохова.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 Ранние рассказы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104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Своеобразие жанра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и композиции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романа-эпопеи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105.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Столкновение старого и нового мира в романе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106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48 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Образ Григория Мелехова в романе "Тихий Дон" М.А.Шолохова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107 П/З 49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«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Женские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судьбы на страницах романа М.А.Шолохова "Тихий Дон".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108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B856E6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Контрольная работа № 12 по теме  "Литература 30-40-х г"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19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6.1.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Литература периода Великой Отечественной войны и первых 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послевоенных лет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066444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з</w:t>
            </w:r>
            <w:r w:rsidRPr="0050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ительно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читать  стихи патриотической тематики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-творчество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поэтов- фронтовиков (</w:t>
            </w: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, К. Симонов,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А. Твардовский, А. Сурков, М. Исаковский,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Алигер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 xml:space="preserve">, Ю. Друнина, М. </w:t>
            </w:r>
            <w:proofErr w:type="spellStart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Джалиль</w:t>
            </w:r>
            <w:proofErr w:type="spellEnd"/>
            <w:r w:rsidRPr="00C97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Лирический герой в стихах поэтов-фронтовиков: О. </w:t>
            </w:r>
            <w:proofErr w:type="spell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Берггольц</w:t>
            </w:r>
            <w:proofErr w:type="spell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К. Симонов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6.2.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А.А.Ахматова.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трагичность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изненного и творческого пути А.А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хматовой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zh-CN"/>
              </w:rPr>
              <w:t>-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Стихотворения: «Смятение», «Молюсь оконному лучу…»,</w:t>
            </w:r>
          </w:p>
          <w:p w:rsidR="00C30753" w:rsidRPr="00CB6747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«Пахнут липы сладко…», «Сероглазый король», «Песня последней встречи», «Мнени к чему одические рати», «Сжала руки под темной вуалью…», «Не с теми я, ктобросил земли…», «</w:t>
            </w:r>
            <w:r w:rsidRPr="00CB67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Родная земля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», «Мне голос был»,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«Муза». «Победителям»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содержание поэмы «Реквием»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2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110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и творческий путь. Лирика А.А.  Ахматовой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111.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Личная и общественная темы в произведениях  А.Ахматовой. Поэма «Реквием».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F8338B">
        <w:trPr>
          <w:trHeight w:val="26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6.3.</w:t>
            </w:r>
          </w:p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Б.Л. Пастернак.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 а</w:t>
            </w:r>
            <w:r w:rsidRPr="00794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поэтический текст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выразительно читать наизусть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ь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сновные мотивы лирики Б. Л. Пастернака.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вязь человекаи природы в лирике поэта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-эволюци</w:t>
            </w:r>
            <w:r w:rsidRPr="00CA484A">
              <w:rPr>
                <w:rFonts w:ascii="Times New Roman" w:hAnsi="Times New Roman" w:cs="Times New Roman"/>
                <w:sz w:val="24"/>
                <w:szCs w:val="24"/>
              </w:rPr>
              <w:t>я поэтического стиля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-стихотворения 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«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t xml:space="preserve">Февраль. Достать чернил и плакать…», «Про эти стихи», «Определение поэзии», «Гамлет», «Быть знаменитым некрасиво», «Во всем </w:t>
            </w:r>
            <w:r w:rsidRPr="00CB6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 хочется дойти до самой сути…</w:t>
            </w:r>
            <w:proofErr w:type="gramStart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CB6747">
              <w:rPr>
                <w:rFonts w:ascii="Times New Roman" w:hAnsi="Times New Roman" w:cs="Times New Roman"/>
                <w:sz w:val="24"/>
                <w:szCs w:val="24"/>
              </w:rPr>
              <w:t>Зимняя ночь».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Жизненный путь Б.Пастернака</w:t>
            </w:r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  .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Роман «Доктор Живаго» в контексте литературной традиции. (Обзор)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113. 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50  «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Особенности поэтического восприятия. Простота и легкость поздней лирики Б.Л. Пастернака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B6524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114. Контрольная работа №13 по теме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" Литература периода Великой Отечественной войны и первых послевоенных лет".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318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6B1189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7</w:t>
            </w:r>
            <w:r w:rsidR="00C30753"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   Особенности развития литературы 1950-1980-х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  <w:t>19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135"/>
        </w:trPr>
        <w:tc>
          <w:tcPr>
            <w:tcW w:w="22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794C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6B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литературные произведения периода 50-80-х годов 20 столетия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-выявлять особенности прозы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Шаламова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В.Быкова, В.Распутина, В.Шукшина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 особенности поэзии периода «оттепели»</w:t>
            </w:r>
          </w:p>
          <w:p w:rsidR="00C30753" w:rsidRPr="006B1189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Знать:</w:t>
            </w:r>
          </w:p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</w:pP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о</w:t>
            </w:r>
            <w:r w:rsidRPr="006B118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собенности развития литературы 1950-1980-х годов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0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7.1.</w:t>
            </w:r>
          </w:p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писателей-прозаиков  в 1950-1980-е годы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Основные направления и течения художественной  прозы 1950-1980-х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BA4AD0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116  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/З 51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Проблематика произведений В.Шаламова. ("Надгробное слово", "Крест")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117  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великой Отечественной войны в прозе В.Быкова.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«Сотников»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118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 Проза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В.Распутина.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"Прощание с Матерой"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7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Урок 119 – 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0. 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В.М.Шукшина. Обзор рассказов.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</w:t>
            </w:r>
          </w:p>
        </w:tc>
      </w:tr>
      <w:tr w:rsidR="00C30753" w:rsidRPr="007853F6" w:rsidTr="0045132B">
        <w:trPr>
          <w:trHeight w:val="3487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lastRenderedPageBreak/>
              <w:t>Тема 7. 2.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Творчество поэтов в 1950-1980-е годы.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поэтические тексты Н.Рубцова. Б.Окуджавы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А.Вознесенского. Б.Ахмадулиной, Р.Рождественского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 В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.Высоцкого.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итературные объединения и направления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впоэзии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1950—1980-х годов.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поэтических произведений </w:t>
            </w: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Рубцова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«Березы», «Поэзия», «Оттепель», «Не пришла</w:t>
            </w:r>
            <w:proofErr w:type="gram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О чем писать?…», «Сергей Есенин», «В гостях», «Грани».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Б. Окуджавы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«Арбатский дворик», «Арбатский романс», «Ангелы», «Песня кавалергарда», «Мы за ценой не постоим…».</w:t>
            </w:r>
          </w:p>
          <w:p w:rsidR="00C30753" w:rsidRPr="00B906C0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Вознесенский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«Гойя»,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906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Р. Гамзатов</w:t>
            </w:r>
            <w:r w:rsidRPr="00B90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 «Журавли», «Есть глаза у цветов»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48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П/З 52 «</w:t>
            </w:r>
            <w:r w:rsidRPr="00D01341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Тихая»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л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ирика Н.Рубцова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122.П/З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53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</w:t>
            </w:r>
            <w:proofErr w:type="gramEnd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Б.Окуджавы. Своеобразие лирического героя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123 П/З 54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Тематика стихотворений </w:t>
            </w:r>
            <w:proofErr w:type="spellStart"/>
            <w:proofErr w:type="gramStart"/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А.Вознесенского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 </w:t>
            </w:r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Гойя</w:t>
            </w:r>
            <w:proofErr w:type="gram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 xml:space="preserve">», «Дорогие </w:t>
            </w:r>
            <w:proofErr w:type="spellStart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литсобратья</w:t>
            </w:r>
            <w:proofErr w:type="spellEnd"/>
            <w:r w:rsidRPr="00B906C0">
              <w:rPr>
                <w:rFonts w:ascii="Times New Roman" w:hAnsi="Times New Roman" w:cs="Times New Roman"/>
                <w:sz w:val="24"/>
                <w:szCs w:val="24"/>
              </w:rPr>
              <w:t>», «Автопортрет», «Гитара», «Смерть Шукшина», «Памятник».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124  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Поэзия Б.Ахмадулиной, Р.Рождественского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.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В.Высоцкого.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54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7.3.  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А.Т.Твардовский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FF107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-анализировать поэтический текст</w:t>
            </w:r>
          </w:p>
          <w:p w:rsidR="00C30753" w:rsidRPr="00FF107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-выразительно читать наизусть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FF1073" w:rsidRDefault="00C30753" w:rsidP="0045132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ведения из биографии А. Т. Твардовского</w:t>
            </w:r>
          </w:p>
          <w:p w:rsidR="00C30753" w:rsidRPr="00FF107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собенности поэтического мира</w:t>
            </w:r>
          </w:p>
          <w:p w:rsidR="00C30753" w:rsidRDefault="00C30753" w:rsidP="0045132B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браз лирического героя в стихотворениях Слово о словах», «Моим критикам</w:t>
            </w:r>
            <w:proofErr w:type="gramStart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FF1073">
              <w:rPr>
                <w:rFonts w:ascii="Times New Roman" w:hAnsi="Times New Roman" w:cs="Times New Roman"/>
                <w:sz w:val="24"/>
                <w:szCs w:val="24"/>
              </w:rPr>
              <w:t>Вся суть в одном-единственном завете…», «Памяти матери», «Я знаю, никакой моейвины…», «Я убит подо Ржевом».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476F50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C30753">
        <w:trPr>
          <w:trHeight w:val="287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7D7358">
        <w:trPr>
          <w:trHeight w:val="20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7D7358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126 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А.Т.Твардовского. Лирика  А.Т.Твардовского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70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7.4.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А.И.Солженицын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анализировать текст художественного произведения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А. И. Солженицына 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-сюжетно-композици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онные особенности повести «Один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 xml:space="preserve">ИванаДенисовича» и рассказа «Матренин двор». 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-отражение конфликтов истории в судьбах героев.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E97B8E">
        <w:trPr>
          <w:trHeight w:val="365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127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П\\/З 55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Творческий путь А.И.Солженицына.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 xml:space="preserve"> 55  «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Отражение конфликтов истории в судьбе героев повести "Один день Ивана Денисовича" А.И.Солженицына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»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55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7.5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А.В.Вампилов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Уметь:</w:t>
            </w:r>
          </w:p>
          <w:p w:rsidR="00C30753" w:rsidRPr="008E3E26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-</w:t>
            </w:r>
            <w:r w:rsidRPr="008E3E2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анализировать драматическое произведение </w:t>
            </w:r>
          </w:p>
          <w:p w:rsidR="00C30753" w:rsidRPr="00B906C0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B906C0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Знать:</w:t>
            </w:r>
          </w:p>
          <w:p w:rsidR="00C30753" w:rsidRPr="008E3E26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жизнь и творчество А. Вампилова. Проза А. Вампилова.</w:t>
            </w:r>
          </w:p>
          <w:p w:rsidR="00C30753" w:rsidRDefault="00C30753" w:rsidP="004513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3E26">
              <w:rPr>
                <w:rFonts w:ascii="Times New Roman" w:hAnsi="Times New Roman" w:cs="Times New Roman"/>
                <w:sz w:val="24"/>
                <w:szCs w:val="24"/>
              </w:rPr>
              <w:t>-нравственная проблематика пьесы  «Утиная охота».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81"/>
        </w:trPr>
        <w:tc>
          <w:tcPr>
            <w:tcW w:w="22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128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Творческая судьба А.Вампилова. Своеобразие драмы "Утиная охота" А.Вампилова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8.1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Русское литературное зарубежье 1920-1990-х годов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Default="00F8338B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C30753" w:rsidRPr="007853F6" w:rsidRDefault="00C30753" w:rsidP="00F8338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Раздел 8. Русское литературное зарубежье 1920-1990-х годов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Уметь :</w:t>
            </w:r>
            <w:proofErr w:type="gramEnd"/>
          </w:p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 составлять опорный конспект</w:t>
            </w:r>
          </w:p>
          <w:p w:rsidR="00C30753" w:rsidRPr="00B558DE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proofErr w:type="gramStart"/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Знать :</w:t>
            </w:r>
            <w:proofErr w:type="gramEnd"/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Характерные черты литературы русского зарубежья1920-1990-х годов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C30753" w:rsidRPr="00F83E4F" w:rsidRDefault="008C3E63" w:rsidP="008C3E63">
            <w:pPr>
              <w:spacing w:after="0" w:line="20" w:lineRule="atLeast"/>
              <w:rPr>
                <w:rFonts w:ascii="Calibri" w:eastAsia="Times New Roman" w:hAnsi="Calibri" w:cs="Arial"/>
                <w:b/>
                <w:color w:val="000000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  <w:lang w:eastAsia="zh-MO"/>
              </w:rPr>
              <w:lastRenderedPageBreak/>
              <w:t>Формируемые ОК: 1,2,3,5,6,9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129</w:t>
            </w: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. 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Осмысление опыта сталинских репрессий и Великой Отечественной войны  в творчестве писателей русского зарубежья. Художественные особенности романа В.Набокова "Машенька".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Тема 9.1</w:t>
            </w:r>
          </w:p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Особенности развития литературы конца 1980-2000-х годов.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 Раздел 9. Особенности развития литературы конца 1980-2000-х годов.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8338B" w:rsidRPr="00AB278D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zh-CN"/>
              </w:rPr>
              <w:t xml:space="preserve">    </w:t>
            </w:r>
            <w:r>
              <w:t>ЛР 2, ЛР 3, ЛР 6,</w:t>
            </w:r>
          </w:p>
          <w:p w:rsidR="00F8338B" w:rsidRDefault="00F8338B" w:rsidP="00F8338B">
            <w:pPr>
              <w:pStyle w:val="a3"/>
            </w:pPr>
            <w:r>
              <w:t>МП 1, МП 3, МП 4</w:t>
            </w:r>
          </w:p>
          <w:p w:rsidR="00C30753" w:rsidRPr="007853F6" w:rsidRDefault="00F8338B" w:rsidP="00F8338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  <w:r>
              <w:t>ПР 1, ПР 2, ПР6, ПР8</w:t>
            </w:r>
          </w:p>
        </w:tc>
      </w:tr>
      <w:tr w:rsidR="00C30753" w:rsidRPr="007853F6" w:rsidTr="0045132B">
        <w:trPr>
          <w:trHeight w:val="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  <w:t>З</w:t>
            </w:r>
            <w:r w:rsidRPr="00B558DE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нать ;</w:t>
            </w:r>
            <w:proofErr w:type="gramEnd"/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49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бщественно-культурную ситуацию в России конца ХХ — начала ХХI века.</w:t>
            </w:r>
          </w:p>
          <w:p w:rsidR="00C30753" w:rsidRDefault="00C30753" w:rsidP="0045132B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SanPin-Regular" w:hAnsi="SchoolBookCSanPin-Regular" w:cs="SchoolBookCSanPin-Regular"/>
                <w:sz w:val="21"/>
                <w:szCs w:val="21"/>
              </w:rPr>
            </w:pP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-</w:t>
            </w:r>
            <w:r w:rsidRPr="00B558DE">
              <w:rPr>
                <w:rFonts w:ascii="Times New Roman" w:hAnsi="Times New Roman" w:cs="Times New Roman"/>
                <w:sz w:val="24"/>
                <w:szCs w:val="24"/>
              </w:rPr>
              <w:t>всплеск антитоталитарных настроений на рубеже 1980—1990-х годов</w:t>
            </w:r>
            <w:r>
              <w:rPr>
                <w:rFonts w:ascii="SchoolBookCSanPin-Regular" w:hAnsi="SchoolBookCSanPin-Regular" w:cs="SchoolBookCSanPin-Regular"/>
                <w:sz w:val="21"/>
                <w:szCs w:val="21"/>
              </w:rPr>
              <w:t>.</w:t>
            </w:r>
          </w:p>
          <w:p w:rsidR="008C3E63" w:rsidRPr="008C3E63" w:rsidRDefault="008C3E63" w:rsidP="008C3E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личностные воспитательные результаты: ЛР 2,3,4,5</w:t>
            </w:r>
          </w:p>
          <w:p w:rsidR="007737BC" w:rsidRPr="00DF4EE7" w:rsidRDefault="008C3E63" w:rsidP="008C3E63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8C3E63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ОК: 1,2,3,5,6,9</w:t>
            </w:r>
            <w:r w:rsidR="00A23CE4" w:rsidRPr="00A23CE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F83E4F" w:rsidRDefault="00C30753" w:rsidP="0045132B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F83E4F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E97B8E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130.  Своеобразие произведений современных авторов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22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10.Повторение и обобщение пройденного материала</w:t>
            </w: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131 – 132   Дифференцированный зачет</w:t>
            </w: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 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</w:tr>
      <w:tr w:rsidR="00C30753" w:rsidRPr="007853F6" w:rsidTr="0045132B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zh-CN"/>
              </w:rPr>
            </w:pPr>
          </w:p>
        </w:tc>
        <w:tc>
          <w:tcPr>
            <w:tcW w:w="82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Всего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0" w:lineRule="atLeast"/>
              <w:jc w:val="center"/>
              <w:rPr>
                <w:rFonts w:ascii="Calibri" w:eastAsia="Times New Roman" w:hAnsi="Calibri" w:cs="Arial"/>
                <w:color w:val="000000"/>
                <w:lang w:eastAsia="zh-CN"/>
              </w:rPr>
            </w:pPr>
            <w:r w:rsidRPr="007853F6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32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0753" w:rsidRPr="007853F6" w:rsidRDefault="00C30753" w:rsidP="0045132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"/>
                <w:szCs w:val="23"/>
                <w:lang w:eastAsia="zh-CN"/>
              </w:rPr>
            </w:pPr>
          </w:p>
        </w:tc>
      </w:tr>
    </w:tbl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  <w:bookmarkStart w:id="5" w:name="h.30j0zll"/>
      <w:bookmarkEnd w:id="5"/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Default="0045132B" w:rsidP="0045132B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Для характеристики уровня освоения учебного материала используются следующие обозначения: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1. – ознакомительный (узнавание ранее изученных объектов, свойств);</w:t>
      </w:r>
    </w:p>
    <w:p w:rsidR="0045132B" w:rsidRPr="007853F6" w:rsidRDefault="0045132B" w:rsidP="0045132B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2. – репродуктивный (выполнение деятельности по образцу, инструкции или под руководством)</w:t>
      </w:r>
    </w:p>
    <w:p w:rsidR="002E5F6F" w:rsidRPr="00C30753" w:rsidRDefault="0045132B" w:rsidP="00C30753">
      <w:pPr>
        <w:shd w:val="clear" w:color="auto" w:fill="FFFFFF"/>
        <w:spacing w:after="0" w:line="338" w:lineRule="atLeast"/>
        <w:rPr>
          <w:rFonts w:ascii="Calibri" w:eastAsia="Times New Roman" w:hAnsi="Calibri" w:cs="Times New Roman"/>
          <w:color w:val="000000"/>
          <w:lang w:eastAsia="zh-CN"/>
        </w:rPr>
        <w:sectPr w:rsidR="002E5F6F" w:rsidRPr="00C30753" w:rsidSect="004335D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7853F6">
        <w:rPr>
          <w:rFonts w:ascii="Times New Roman" w:eastAsia="Times New Roman" w:hAnsi="Times New Roman" w:cs="Times New Roman"/>
          <w:color w:val="000000"/>
          <w:lang w:eastAsia="zh-CN"/>
        </w:rPr>
        <w:t>3. – продуктивный (планирование и самостоятельное выполнение деятельности, решение проблемных задач)</w:t>
      </w:r>
    </w:p>
    <w:p w:rsidR="002E5F6F" w:rsidRDefault="002E5F6F"/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t>2.3. ОСНОВНЫЕ ВИДЫ УЧЕБНОЙ ДЕЯТЕЛЬНОСТИ СТУДЕНТОВ</w:t>
      </w: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tbl>
      <w:tblPr>
        <w:tblStyle w:val="a8"/>
        <w:tblpPr w:leftFromText="180" w:rightFromText="180" w:vertAnchor="text" w:horzAnchor="margin" w:tblpXSpec="center" w:tblpY="17"/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2E5F6F" w:rsidTr="00476F50">
        <w:trPr>
          <w:trHeight w:val="600"/>
        </w:trPr>
        <w:tc>
          <w:tcPr>
            <w:tcW w:w="2802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  <w:lang w:eastAsia="zh-CN"/>
              </w:rPr>
            </w:pP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студентов</w:t>
            </w:r>
          </w:p>
        </w:tc>
      </w:tr>
      <w:tr w:rsidR="002E5F6F" w:rsidTr="00476F50">
        <w:trPr>
          <w:trHeight w:val="64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; участие в беседе, ответы на вопросы; чтение</w:t>
            </w:r>
          </w:p>
        </w:tc>
      </w:tr>
      <w:tr w:rsidR="002E5F6F" w:rsidTr="00476F50">
        <w:trPr>
          <w:trHeight w:val="480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Развитие русской литературы и культуры в первой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; работа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источниками информации (допол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нительная литература, энциклопедии, словари, в том числе интернет-источники); участие в беседе, ответы на вопросы; чтение; комментированное чтение; аналитическая работа с текстами художественных произведений; подготовка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докла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самостояте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и групповая работа по за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даниям учебника; подготовка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семинару (в том числе подго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товка компьютерных презентаций); выступления на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емина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ре; выразительное чтение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тихотворений наизусть; конспек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тирование; написание сочинения; работа с иллюстративным материалом;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</w:tc>
      </w:tr>
      <w:tr w:rsidR="002E5F6F" w:rsidTr="00476F5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русской литературы во второй половине XIX века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консп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ектирование; чтение;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комментиро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ванное чтение; подготовка сообщений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докладов;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работа с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сточниками информации (дополни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тельная литература, энциклопедии, словари, в том числе интернет-источники); 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тные и письменные ответы на во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просы; участие в беседе; аналитическая работа с текстами художественных произве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дений и критических статей; на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писание различных видов планов; реферирование; участие в беседе; работа с иллюстративным материалом; написание сочинения; редактирование текста; реферирование текста; проектная и учебно-исследовательская работа; подготовка к семинару (в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компьютерных презен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таций);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244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Поэзия второй половины XIX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выра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зительное чтение и чтение наизус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ть; участие в беседе;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работа с учебником; аналитическая работа с текстами стихотворений; составление тезисного плана выступления и сочинения; подготовка сообщения; выступление на семинаре</w:t>
            </w:r>
          </w:p>
        </w:tc>
      </w:tr>
      <w:tr w:rsidR="002E5F6F" w:rsidTr="00476F50">
        <w:trPr>
          <w:trHeight w:val="392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и других видов искусства в начале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XX века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беседе; работа с источниками информации (дополнительная литература, энциклопедии, словари, в том числе интернет-источники), составление тезисного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лана;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сочине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ния; аналитическая работа с текстом художественного произведения; чтение; подготовка докла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и выступле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ний на семинаре (в том числе подготовка компьютерных презентаций); выразительное чтение и чтение наизусть; составление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тезисного и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итатного планов; работа в груп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пах по подготовке ответов на проблемные вопросы;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про-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ектная</w:t>
            </w:r>
            <w:proofErr w:type="spellEnd"/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учебно-исслед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овательская работа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313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1920-х годов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, участие в эвристической беседе, ответы на проблемные вопросы; конспектирование; индивидуальная и групповая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учебника; составление система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тизирующей таблицы; составление тезисного и цитатного планов сочинения;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писание сочинения; чтение и ком</w:t>
            </w:r>
            <w:r w:rsidRPr="005A633E">
              <w:rPr>
                <w:rFonts w:ascii="Times New Roman" w:hAnsi="Times New Roman" w:cs="Times New Roman"/>
                <w:sz w:val="28"/>
                <w:szCs w:val="28"/>
              </w:rPr>
              <w:t>ментированное чтение; выразительное чтение и чтение наизусть; работа с иллюстративным материалом</w:t>
            </w:r>
          </w:p>
        </w:tc>
      </w:tr>
      <w:tr w:rsidR="002E5F6F" w:rsidTr="00476F50">
        <w:trPr>
          <w:trHeight w:val="34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1930 — начала 1940-х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комментированное чтение; само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стоятельная и групповая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абота с текстом учебника; инди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видуальная и групповая аналитическая работа с текстами художественных произведений (устная и письменная); выразительное чтение и чтение наизусть; подготовка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до- кладов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сообщений; составление тезисного и цитатного планов сочинения; работа с иллюстративным материалом; проектная и учебно-исследовательская работа</w:t>
            </w:r>
          </w:p>
        </w:tc>
      </w:tr>
      <w:tr w:rsidR="002E5F6F" w:rsidTr="00476F50">
        <w:trPr>
          <w:trHeight w:val="2265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литера- туры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периода Великой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Отече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ственной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войны и первых послевоенных лет </w:t>
            </w: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; 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комментированное чтение; под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готовка литературной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композиции; подготовка сообще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ний и докладов; выразительное чтение и чтение наизусть; групповая и индивидуа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реферирование текста; написа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ние сочинения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379"/>
        </w:trPr>
        <w:tc>
          <w:tcPr>
            <w:tcW w:w="2802" w:type="dxa"/>
            <w:tcBorders>
              <w:top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</w:t>
            </w:r>
            <w:proofErr w:type="gram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литера- туры</w:t>
            </w:r>
            <w:proofErr w:type="gram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1950—1980-х </w:t>
            </w: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групповая аналитическа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работа с текста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ми литературных произведений; выразительное чтение и чтение наизусть; </w:t>
            </w: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взаимооценивание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составление тезисного плана</w:t>
            </w:r>
          </w:p>
        </w:tc>
      </w:tr>
      <w:tr w:rsidR="002E5F6F" w:rsidTr="00476F50">
        <w:trPr>
          <w:trHeight w:val="154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Русское литературное зарубежье 1920—1990-х годов (три волны эмиграции)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участие в эвристичес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кой беседе; чтение; са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мостоятельная аналитич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еская работа с текстами художе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ственных произведений</w:t>
            </w:r>
          </w:p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6F" w:rsidRPr="00B00753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F6F" w:rsidTr="00476F50">
        <w:trPr>
          <w:trHeight w:val="1950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развития литературы конца 1980—2000-х годов </w:t>
            </w:r>
          </w:p>
          <w:p w:rsidR="002E5F6F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2E5F6F" w:rsidRPr="005A633E" w:rsidRDefault="002E5F6F" w:rsidP="00476F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; чтение; самостоятельная аналитическая работа с текстами художественных произведений, 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ноти</w:t>
            </w:r>
            <w:r w:rsidRPr="00B00753">
              <w:rPr>
                <w:rFonts w:ascii="Times New Roman" w:hAnsi="Times New Roman" w:cs="Times New Roman"/>
                <w:sz w:val="28"/>
                <w:szCs w:val="28"/>
              </w:rPr>
              <w:t>рование; подготовка докладов и сообщений</w:t>
            </w:r>
          </w:p>
        </w:tc>
      </w:tr>
    </w:tbl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</w:pPr>
    </w:p>
    <w:p w:rsidR="002E5F6F" w:rsidRPr="00F45AA7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zh-CN"/>
        </w:rPr>
      </w:pPr>
      <w:r w:rsidRPr="00F45AA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zh-CN"/>
        </w:rPr>
        <w:lastRenderedPageBreak/>
        <w:t>УСЛОВИЯ РЕАЛИЗАЦИИ РАБОЧЕЙ ПРОГРАММЫ УЧЕБНОЙ ДИСЦИПЛИНЫ</w:t>
      </w:r>
    </w:p>
    <w:p w:rsidR="002E5F6F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3.1. Требования к минимальному материально-техническому обеспечению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Реализация учебной дисциплины требует наличия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Оборудование учебного кабинета: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рабочие места по количеству студентов;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-рабочее место преподавателя;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-комплект учебно-методической документации;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-наглядные пособия: демонстративные плакаты, раздаточный материал;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-видеотека по курсу;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учебные фильмы по некоторым разделам дисциплины;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Технические средства обучения: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-компьютер, мультимедиа комплекс, интерактивная доска.</w:t>
      </w:r>
    </w:p>
    <w:p w:rsidR="002E5F6F" w:rsidRPr="00B65D48" w:rsidRDefault="002E5F6F" w:rsidP="002E5F6F">
      <w:pPr>
        <w:keepNext/>
        <w:pBdr>
          <w:bottom w:val="single" w:sz="6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zh-CN"/>
        </w:rPr>
        <w:t>3.2. Информационное обеспечение обучения</w:t>
      </w:r>
    </w:p>
    <w:p w:rsidR="002E5F6F" w:rsidRPr="00B65D48" w:rsidRDefault="002E5F6F" w:rsidP="002E5F6F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Перечень рекомендуемых учебных изданий, Интернет-ресурсов, дополнительной литературы</w:t>
      </w:r>
    </w:p>
    <w:p w:rsidR="00182CFC" w:rsidRPr="00B65D48" w:rsidRDefault="00182CFC" w:rsidP="00182CF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Основные источники: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1 Литература [Текст]: учебник для использования в учебном процессе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1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4-е изд., стер. -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 с.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D3326">
        <w:rPr>
          <w:rFonts w:ascii="Times New Roman" w:eastAsia="Times New Roman" w:hAnsi="Times New Roman" w:cs="Times New Roman"/>
          <w:sz w:val="28"/>
          <w:szCs w:val="28"/>
        </w:rPr>
        <w:t>Литература [Текст]: учебник для использования в учебном процессе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учреждений, реализующих образовательную программу</w:t>
      </w:r>
    </w:p>
    <w:p w:rsidR="00182CFC" w:rsidRPr="000D3326" w:rsidRDefault="00182CFC" w:rsidP="00182CFC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в 2-х частях, часть 2</w:t>
      </w:r>
    </w:p>
    <w:p w:rsidR="00182CFC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под ред. Г.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Обернихиной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4-е изд., стер. -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2020 - 432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82CFC" w:rsidRDefault="00182CFC" w:rsidP="00182CFC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 </w:t>
      </w: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Дополнительные источники: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Фортунатов, Н. М. Русская литература первой трети XIX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207 с. — (Профессиональное образование). —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Фортунатов, Н. М. Русская литература второй трети XIX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3-е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246 с. — (Профессиональное образование). —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5.</w:t>
      </w:r>
      <w:r w:rsidRPr="000D3326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Фортунатов, Н. М. Русская литература последней трети XIX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для среднего профессионального образования / Н. М. Фортунатов,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Г.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Уртминцева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 С. Юхнова. — 4-е изд.,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—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, 2019 — 310 с. — (Профессиональное образование). —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История русской литературы XX-XXI 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веков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</w:t>
      </w:r>
    </w:p>
    <w:p w:rsidR="00182CFC" w:rsidRPr="000D3326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вузов /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</w:t>
      </w: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] ;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общей редакцией В. А. </w:t>
      </w:r>
      <w:proofErr w:type="spell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Мескина</w:t>
      </w:r>
      <w:proofErr w:type="spell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82CFC" w:rsidRPr="00B65D48" w:rsidRDefault="00182CFC" w:rsidP="00182C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2020 — 411 с. — (профессиональное </w:t>
      </w:r>
      <w:r w:rsidRPr="000D33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образование).</w:t>
      </w:r>
    </w:p>
    <w:p w:rsidR="00182CFC" w:rsidRDefault="00182CFC" w:rsidP="00182CFC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Pr="00B65D48" w:rsidRDefault="002E5F6F" w:rsidP="002E5F6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             Дополнительные источники: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Архангельский А.Н. и др. Литература 10, Допущено Министерством образования РФ, издательство «Дрофа», 2007;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Агеносов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В.В., Голубков М.М., Корниенко Н.В. Литература  11,  Допущено Министерством образования РФ, издательство «Дрофа»,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Голубков М.М.\ Под ред.Беленького Г.И. Литература 11, Допущено Министерством образования </w:t>
      </w:r>
      <w:proofErr w:type="gram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РФ,  издательство</w:t>
      </w:r>
      <w:proofErr w:type="gram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«Мнемозина»,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Лебедев Ю.В. Литература 10, Рекомендовано  Министерством образования и науки РФ, Москва «Просвещение»,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Обернихина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Г.А. (под ред.) Литература. Книга для преподавателя     (программа 2008г.) ОИЦ "Академия" 2011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Сахаров В.И., Зинин С.А. Литература 10, Допущено Министерством образования РФ,  издательство «Русское слово», 2010;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 Литература, учебник 10 класс, Рекомендовано  Министерством образования и науки РФ, ОИЦ «Академия», 2009;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Сухих И.Н.Литература, учебник11класс, Рекомендовано  Министерством образования и науки РФ, ОИЦ «Академия», 2010.</w:t>
      </w:r>
    </w:p>
    <w:p w:rsidR="002E5F6F" w:rsidRPr="00B65D48" w:rsidRDefault="002E5F6F" w:rsidP="002E5F6F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Чалмаев</w:t>
      </w:r>
      <w:proofErr w:type="spellEnd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В.А., Зинин С.А. Литература 11,  Допущено Министерством образования РФ,  издательство  «Русское слово», 2010.</w:t>
      </w:r>
    </w:p>
    <w:p w:rsidR="002E5F6F" w:rsidRPr="00B65D48" w:rsidRDefault="002E5F6F" w:rsidP="002E5F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Интернет – ресурсы: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Электронный ресурс «ГРАМОТА.РУ». Форма </w:t>
      </w:r>
      <w:proofErr w:type="spellStart"/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доступа:www.gramota.ru</w:t>
      </w:r>
      <w:proofErr w:type="spellEnd"/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«Электронная версия газеты « Литература». Форма доступа: rus.1september.ru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6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www.alleng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Pr="00B65D48" w:rsidRDefault="002E5F6F" w:rsidP="002E5F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«Кабинет литературы». Форма доступа: ruslit.ioso.ru</w:t>
      </w:r>
    </w:p>
    <w:p w:rsidR="002E5F6F" w:rsidRDefault="002E5F6F" w:rsidP="009F61B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Электронный ресурс «Литература». Форма доступа: </w:t>
      </w:r>
      <w:hyperlink r:id="rId7" w:history="1">
        <w:r w:rsidRPr="00B65D4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www.gramma</w:t>
        </w:r>
      </w:hyperlink>
      <w:r w:rsidRPr="00B65D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.ru</w:t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Контроль и оценка результатов освоения УЧЕБНОЙ Дисциплины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Контроль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 оценка</w:t>
      </w:r>
      <w:r w:rsidRPr="00F977F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F977F0" w:rsidRPr="00F977F0" w:rsidTr="00545CA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Результаты обучения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(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метапредметные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  <w:t>, предметные)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 xml:space="preserve">Формы и методы контроля и оценки результатов обучения </w:t>
            </w:r>
          </w:p>
        </w:tc>
      </w:tr>
      <w:tr w:rsidR="00F977F0" w:rsidRPr="00F977F0" w:rsidTr="00545CAD">
        <w:trPr>
          <w:trHeight w:val="58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Личностных: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Л1-сформированность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</w:t>
            </w:r>
            <w:proofErr w:type="spellStart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политкультурном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мире;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Л2-толерантное сознание и поведение, готовность и способность вести диалог с другими людьми;</w:t>
            </w: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Метапредметных</w:t>
            </w:r>
            <w:proofErr w:type="spellEnd"/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МП1</w:t>
            </w: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-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МП2-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numPr>
                <w:ilvl w:val="0"/>
                <w:numId w:val="46"/>
              </w:numPr>
              <w:shd w:val="clear" w:color="auto" w:fill="FFFFFF"/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Предметных: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П1-воспроизводить содержание литературного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П2-анализировать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П3-соотносить художественную литературу с общественной жизнью и культурой; раскрывать конкретно-историческое и общечеловеческое содержание </w:t>
            </w: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П4-определять род и жанр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П5-сопоставлять литературные произведения;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П6-выявлять авторскую позицию;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П7-выразительно читать изученные произведения (или их фрагменты), соблюдая нормы литературного произношения;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П8-аргументировано формулировать свое отношение к прочитанному произведению;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П9-писать рецензии на прочитанные произведения и сочинения разных жанров на литературные темы;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чтение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Текущий контроль, 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Тестирование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Контроль литературоведческих терминов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 на заданную тему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Самостоятельная работа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Производить сравнительный анализ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Создание связанного текста, участие в диалоге и дискуссиях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Выразительное чтение, смотр-конкурс чтецов</w:t>
            </w:r>
          </w:p>
          <w:p w:rsidR="00F977F0" w:rsidRPr="00F977F0" w:rsidRDefault="00F977F0" w:rsidP="00F977F0">
            <w:pPr>
              <w:shd w:val="clear" w:color="auto" w:fill="FFFFFF"/>
              <w:spacing w:after="0" w:line="338" w:lineRule="atLeast"/>
              <w:ind w:firstLine="7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F977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Итоговый контроль в форме экзамена</w:t>
            </w:r>
          </w:p>
        </w:tc>
      </w:tr>
    </w:tbl>
    <w:p w:rsidR="00F977F0" w:rsidRPr="00F977F0" w:rsidRDefault="00F977F0" w:rsidP="00F977F0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zh-CN"/>
        </w:rPr>
      </w:pPr>
    </w:p>
    <w:p w:rsidR="002E5F6F" w:rsidRPr="00C87317" w:rsidRDefault="00F977F0" w:rsidP="00C87317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F9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 w:rsidP="002E5F6F">
      <w:pPr>
        <w:shd w:val="clear" w:color="auto" w:fill="FFFFFF"/>
        <w:spacing w:after="0" w:line="338" w:lineRule="atLeast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2E5F6F" w:rsidRDefault="002E5F6F"/>
    <w:sectPr w:rsidR="002E5F6F" w:rsidSect="002E5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90C"/>
    <w:multiLevelType w:val="multilevel"/>
    <w:tmpl w:val="A9E0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E4BBE"/>
    <w:multiLevelType w:val="multilevel"/>
    <w:tmpl w:val="EC64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47DEC"/>
    <w:multiLevelType w:val="multilevel"/>
    <w:tmpl w:val="2F7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E181F"/>
    <w:multiLevelType w:val="multilevel"/>
    <w:tmpl w:val="24BA7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D14491"/>
    <w:multiLevelType w:val="multilevel"/>
    <w:tmpl w:val="5DCE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1E77314"/>
    <w:multiLevelType w:val="multilevel"/>
    <w:tmpl w:val="4E5A4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FD47CB"/>
    <w:multiLevelType w:val="multilevel"/>
    <w:tmpl w:val="11C0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3E2E3D"/>
    <w:multiLevelType w:val="multilevel"/>
    <w:tmpl w:val="4B7E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0856FE"/>
    <w:multiLevelType w:val="multilevel"/>
    <w:tmpl w:val="13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4779C5"/>
    <w:multiLevelType w:val="multilevel"/>
    <w:tmpl w:val="8D78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C1C91"/>
    <w:multiLevelType w:val="multilevel"/>
    <w:tmpl w:val="502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B3799"/>
    <w:multiLevelType w:val="multilevel"/>
    <w:tmpl w:val="295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538B8"/>
    <w:multiLevelType w:val="multilevel"/>
    <w:tmpl w:val="422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627249"/>
    <w:multiLevelType w:val="multilevel"/>
    <w:tmpl w:val="4BEC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117E6E"/>
    <w:multiLevelType w:val="multilevel"/>
    <w:tmpl w:val="417C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A25E2"/>
    <w:multiLevelType w:val="multilevel"/>
    <w:tmpl w:val="3342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4332B"/>
    <w:multiLevelType w:val="multilevel"/>
    <w:tmpl w:val="55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05B7D"/>
    <w:multiLevelType w:val="multilevel"/>
    <w:tmpl w:val="08168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AC13EB"/>
    <w:multiLevelType w:val="multilevel"/>
    <w:tmpl w:val="C80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D469EC"/>
    <w:multiLevelType w:val="hybridMultilevel"/>
    <w:tmpl w:val="49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712E8"/>
    <w:multiLevelType w:val="multilevel"/>
    <w:tmpl w:val="ECE0D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921D70"/>
    <w:multiLevelType w:val="multilevel"/>
    <w:tmpl w:val="0A9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21321"/>
    <w:multiLevelType w:val="multilevel"/>
    <w:tmpl w:val="0586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574511"/>
    <w:multiLevelType w:val="multilevel"/>
    <w:tmpl w:val="AB20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1B19B9"/>
    <w:multiLevelType w:val="multilevel"/>
    <w:tmpl w:val="ED32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136093"/>
    <w:multiLevelType w:val="multilevel"/>
    <w:tmpl w:val="7842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157DAD"/>
    <w:multiLevelType w:val="multilevel"/>
    <w:tmpl w:val="6BCA9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8337BD"/>
    <w:multiLevelType w:val="multilevel"/>
    <w:tmpl w:val="39F2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D105A4"/>
    <w:multiLevelType w:val="multilevel"/>
    <w:tmpl w:val="475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4F3826"/>
    <w:multiLevelType w:val="multilevel"/>
    <w:tmpl w:val="706A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4A4557"/>
    <w:multiLevelType w:val="multilevel"/>
    <w:tmpl w:val="6B40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D466C"/>
    <w:multiLevelType w:val="multilevel"/>
    <w:tmpl w:val="D9D68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611B0"/>
    <w:multiLevelType w:val="multilevel"/>
    <w:tmpl w:val="7AC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133A4"/>
    <w:multiLevelType w:val="multilevel"/>
    <w:tmpl w:val="BF36F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46184A"/>
    <w:multiLevelType w:val="multilevel"/>
    <w:tmpl w:val="09FA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C34B7E"/>
    <w:multiLevelType w:val="multilevel"/>
    <w:tmpl w:val="E86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4E6C1D"/>
    <w:multiLevelType w:val="multilevel"/>
    <w:tmpl w:val="C2F4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4C6850"/>
    <w:multiLevelType w:val="multilevel"/>
    <w:tmpl w:val="3A8A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A72611"/>
    <w:multiLevelType w:val="multilevel"/>
    <w:tmpl w:val="2A72DB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CF23DF"/>
    <w:multiLevelType w:val="multilevel"/>
    <w:tmpl w:val="C0924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854B49"/>
    <w:multiLevelType w:val="multilevel"/>
    <w:tmpl w:val="F09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866A46"/>
    <w:multiLevelType w:val="multilevel"/>
    <w:tmpl w:val="9488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D96CA8"/>
    <w:multiLevelType w:val="multilevel"/>
    <w:tmpl w:val="8E3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9B17AA"/>
    <w:multiLevelType w:val="multilevel"/>
    <w:tmpl w:val="394EE0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C17BD3"/>
    <w:multiLevelType w:val="multilevel"/>
    <w:tmpl w:val="51BC0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CE47CD"/>
    <w:multiLevelType w:val="multilevel"/>
    <w:tmpl w:val="945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9"/>
  </w:num>
  <w:num w:numId="3">
    <w:abstractNumId w:val="3"/>
  </w:num>
  <w:num w:numId="4">
    <w:abstractNumId w:val="44"/>
  </w:num>
  <w:num w:numId="5">
    <w:abstractNumId w:val="18"/>
  </w:num>
  <w:num w:numId="6">
    <w:abstractNumId w:val="6"/>
  </w:num>
  <w:num w:numId="7">
    <w:abstractNumId w:val="46"/>
  </w:num>
  <w:num w:numId="8">
    <w:abstractNumId w:val="30"/>
  </w:num>
  <w:num w:numId="9">
    <w:abstractNumId w:val="31"/>
  </w:num>
  <w:num w:numId="10">
    <w:abstractNumId w:val="17"/>
  </w:num>
  <w:num w:numId="11">
    <w:abstractNumId w:val="41"/>
  </w:num>
  <w:num w:numId="12">
    <w:abstractNumId w:val="36"/>
  </w:num>
  <w:num w:numId="13">
    <w:abstractNumId w:val="8"/>
  </w:num>
  <w:num w:numId="14">
    <w:abstractNumId w:val="2"/>
  </w:num>
  <w:num w:numId="15">
    <w:abstractNumId w:val="7"/>
  </w:num>
  <w:num w:numId="16">
    <w:abstractNumId w:val="27"/>
  </w:num>
  <w:num w:numId="17">
    <w:abstractNumId w:val="10"/>
  </w:num>
  <w:num w:numId="18">
    <w:abstractNumId w:val="4"/>
  </w:num>
  <w:num w:numId="19">
    <w:abstractNumId w:val="37"/>
  </w:num>
  <w:num w:numId="20">
    <w:abstractNumId w:val="25"/>
  </w:num>
  <w:num w:numId="21">
    <w:abstractNumId w:val="19"/>
  </w:num>
  <w:num w:numId="22">
    <w:abstractNumId w:val="29"/>
  </w:num>
  <w:num w:numId="23">
    <w:abstractNumId w:val="12"/>
  </w:num>
  <w:num w:numId="24">
    <w:abstractNumId w:val="35"/>
  </w:num>
  <w:num w:numId="25">
    <w:abstractNumId w:val="38"/>
  </w:num>
  <w:num w:numId="26">
    <w:abstractNumId w:val="16"/>
  </w:num>
  <w:num w:numId="27">
    <w:abstractNumId w:val="43"/>
  </w:num>
  <w:num w:numId="28">
    <w:abstractNumId w:val="45"/>
  </w:num>
  <w:num w:numId="29">
    <w:abstractNumId w:val="32"/>
  </w:num>
  <w:num w:numId="30">
    <w:abstractNumId w:val="13"/>
  </w:num>
  <w:num w:numId="31">
    <w:abstractNumId w:val="11"/>
  </w:num>
  <w:num w:numId="32">
    <w:abstractNumId w:val="14"/>
  </w:num>
  <w:num w:numId="33">
    <w:abstractNumId w:val="23"/>
  </w:num>
  <w:num w:numId="34">
    <w:abstractNumId w:val="22"/>
  </w:num>
  <w:num w:numId="35">
    <w:abstractNumId w:val="24"/>
  </w:num>
  <w:num w:numId="36">
    <w:abstractNumId w:val="9"/>
  </w:num>
  <w:num w:numId="37">
    <w:abstractNumId w:val="0"/>
  </w:num>
  <w:num w:numId="38">
    <w:abstractNumId w:val="34"/>
  </w:num>
  <w:num w:numId="39">
    <w:abstractNumId w:val="33"/>
  </w:num>
  <w:num w:numId="40">
    <w:abstractNumId w:val="1"/>
  </w:num>
  <w:num w:numId="41">
    <w:abstractNumId w:val="42"/>
  </w:num>
  <w:num w:numId="42">
    <w:abstractNumId w:val="15"/>
  </w:num>
  <w:num w:numId="43">
    <w:abstractNumId w:val="21"/>
  </w:num>
  <w:num w:numId="44">
    <w:abstractNumId w:val="28"/>
  </w:num>
  <w:num w:numId="45">
    <w:abstractNumId w:val="40"/>
  </w:num>
  <w:num w:numId="46">
    <w:abstractNumId w:val="20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132B"/>
    <w:rsid w:val="00012DF1"/>
    <w:rsid w:val="0009633F"/>
    <w:rsid w:val="000A59A3"/>
    <w:rsid w:val="000F73E0"/>
    <w:rsid w:val="00182CFC"/>
    <w:rsid w:val="00212CF9"/>
    <w:rsid w:val="002861AF"/>
    <w:rsid w:val="00287945"/>
    <w:rsid w:val="002C3CFA"/>
    <w:rsid w:val="002E5F6F"/>
    <w:rsid w:val="002F23A7"/>
    <w:rsid w:val="00302889"/>
    <w:rsid w:val="003E3781"/>
    <w:rsid w:val="004335D6"/>
    <w:rsid w:val="004403E0"/>
    <w:rsid w:val="0045132B"/>
    <w:rsid w:val="00455D4C"/>
    <w:rsid w:val="00476F50"/>
    <w:rsid w:val="004A44DA"/>
    <w:rsid w:val="004B493D"/>
    <w:rsid w:val="004F0572"/>
    <w:rsid w:val="004F6AE2"/>
    <w:rsid w:val="005027E9"/>
    <w:rsid w:val="005337AC"/>
    <w:rsid w:val="0053601C"/>
    <w:rsid w:val="0054325B"/>
    <w:rsid w:val="00545CAD"/>
    <w:rsid w:val="005A4185"/>
    <w:rsid w:val="005E5059"/>
    <w:rsid w:val="00685DDB"/>
    <w:rsid w:val="00692E6F"/>
    <w:rsid w:val="006D2183"/>
    <w:rsid w:val="006E78CC"/>
    <w:rsid w:val="007737BC"/>
    <w:rsid w:val="007A32F5"/>
    <w:rsid w:val="007D7358"/>
    <w:rsid w:val="007E4017"/>
    <w:rsid w:val="007E68F7"/>
    <w:rsid w:val="00856006"/>
    <w:rsid w:val="00856891"/>
    <w:rsid w:val="00882B12"/>
    <w:rsid w:val="008A3A49"/>
    <w:rsid w:val="008A4664"/>
    <w:rsid w:val="008C3E63"/>
    <w:rsid w:val="008E52CD"/>
    <w:rsid w:val="009358FE"/>
    <w:rsid w:val="0096511B"/>
    <w:rsid w:val="00972F9C"/>
    <w:rsid w:val="0098575C"/>
    <w:rsid w:val="009C6A33"/>
    <w:rsid w:val="009D43AA"/>
    <w:rsid w:val="009D4D51"/>
    <w:rsid w:val="009D584D"/>
    <w:rsid w:val="009F61B2"/>
    <w:rsid w:val="009F6C14"/>
    <w:rsid w:val="00A220A3"/>
    <w:rsid w:val="00A23CE4"/>
    <w:rsid w:val="00A24EBA"/>
    <w:rsid w:val="00A553EA"/>
    <w:rsid w:val="00AB278D"/>
    <w:rsid w:val="00B013DC"/>
    <w:rsid w:val="00B24177"/>
    <w:rsid w:val="00B53EF0"/>
    <w:rsid w:val="00B54938"/>
    <w:rsid w:val="00B856E6"/>
    <w:rsid w:val="00BA4AD0"/>
    <w:rsid w:val="00BB6524"/>
    <w:rsid w:val="00BC3558"/>
    <w:rsid w:val="00BD44D5"/>
    <w:rsid w:val="00C064C7"/>
    <w:rsid w:val="00C30753"/>
    <w:rsid w:val="00C44770"/>
    <w:rsid w:val="00C74484"/>
    <w:rsid w:val="00C87317"/>
    <w:rsid w:val="00D01341"/>
    <w:rsid w:val="00D564EE"/>
    <w:rsid w:val="00D721ED"/>
    <w:rsid w:val="00D7416C"/>
    <w:rsid w:val="00D92332"/>
    <w:rsid w:val="00DF4EE7"/>
    <w:rsid w:val="00E053B1"/>
    <w:rsid w:val="00E05F65"/>
    <w:rsid w:val="00E97B8E"/>
    <w:rsid w:val="00ED609D"/>
    <w:rsid w:val="00EE5F82"/>
    <w:rsid w:val="00F04E9E"/>
    <w:rsid w:val="00F42540"/>
    <w:rsid w:val="00F623E3"/>
    <w:rsid w:val="00F8338B"/>
    <w:rsid w:val="00F9293C"/>
    <w:rsid w:val="00F94D41"/>
    <w:rsid w:val="00F977F0"/>
    <w:rsid w:val="00FA4829"/>
    <w:rsid w:val="00FA526F"/>
    <w:rsid w:val="00FC5B33"/>
    <w:rsid w:val="00FD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B676-1DB5-4A8F-84B7-3D713F8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EA"/>
  </w:style>
  <w:style w:type="paragraph" w:styleId="1">
    <w:name w:val="heading 1"/>
    <w:basedOn w:val="a"/>
    <w:link w:val="10"/>
    <w:uiPriority w:val="9"/>
    <w:qFormat/>
    <w:rsid w:val="004513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paragraph" w:styleId="3">
    <w:name w:val="heading 3"/>
    <w:basedOn w:val="a"/>
    <w:link w:val="30"/>
    <w:uiPriority w:val="9"/>
    <w:qFormat/>
    <w:rsid w:val="004513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32B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45132B"/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paragraph" w:styleId="a3">
    <w:name w:val="No Spacing"/>
    <w:uiPriority w:val="1"/>
    <w:qFormat/>
    <w:rsid w:val="0045132B"/>
    <w:pPr>
      <w:spacing w:after="0" w:line="240" w:lineRule="auto"/>
    </w:pPr>
    <w:rPr>
      <w:lang w:eastAsia="zh-MO"/>
    </w:rPr>
  </w:style>
  <w:style w:type="paragraph" w:customStyle="1" w:styleId="c36">
    <w:name w:val="c3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">
    <w:name w:val="c1"/>
    <w:basedOn w:val="a0"/>
    <w:rsid w:val="0045132B"/>
  </w:style>
  <w:style w:type="character" w:customStyle="1" w:styleId="c15">
    <w:name w:val="c15"/>
    <w:basedOn w:val="a0"/>
    <w:rsid w:val="0045132B"/>
  </w:style>
  <w:style w:type="character" w:customStyle="1" w:styleId="c73">
    <w:name w:val="c73"/>
    <w:basedOn w:val="a0"/>
    <w:rsid w:val="0045132B"/>
  </w:style>
  <w:style w:type="character" w:customStyle="1" w:styleId="c7">
    <w:name w:val="c7"/>
    <w:basedOn w:val="a0"/>
    <w:rsid w:val="0045132B"/>
  </w:style>
  <w:style w:type="character" w:customStyle="1" w:styleId="c4">
    <w:name w:val="c4"/>
    <w:basedOn w:val="a0"/>
    <w:rsid w:val="0045132B"/>
  </w:style>
  <w:style w:type="paragraph" w:customStyle="1" w:styleId="c32">
    <w:name w:val="c3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5132B"/>
  </w:style>
  <w:style w:type="paragraph" w:customStyle="1" w:styleId="c86">
    <w:name w:val="c8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8">
    <w:name w:val="c5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0">
    <w:name w:val="c0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59">
    <w:name w:val="c59"/>
    <w:basedOn w:val="a0"/>
    <w:rsid w:val="0045132B"/>
  </w:style>
  <w:style w:type="character" w:customStyle="1" w:styleId="c51">
    <w:name w:val="c51"/>
    <w:basedOn w:val="a0"/>
    <w:rsid w:val="0045132B"/>
  </w:style>
  <w:style w:type="character" w:customStyle="1" w:styleId="c20">
    <w:name w:val="c20"/>
    <w:basedOn w:val="a0"/>
    <w:rsid w:val="0045132B"/>
  </w:style>
  <w:style w:type="paragraph" w:customStyle="1" w:styleId="c35">
    <w:name w:val="c3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9">
    <w:name w:val="c39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4">
    <w:name w:val="c4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4">
    <w:name w:val="c34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6">
    <w:name w:val="c66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7">
    <w:name w:val="c67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95">
    <w:name w:val="c9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5">
    <w:name w:val="c25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05">
    <w:name w:val="c105"/>
    <w:basedOn w:val="a0"/>
    <w:rsid w:val="0045132B"/>
  </w:style>
  <w:style w:type="paragraph" w:customStyle="1" w:styleId="c11">
    <w:name w:val="c11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6">
    <w:name w:val="c6"/>
    <w:basedOn w:val="a0"/>
    <w:rsid w:val="0045132B"/>
  </w:style>
  <w:style w:type="character" w:customStyle="1" w:styleId="c76">
    <w:name w:val="c76"/>
    <w:basedOn w:val="a0"/>
    <w:rsid w:val="0045132B"/>
  </w:style>
  <w:style w:type="paragraph" w:customStyle="1" w:styleId="c18">
    <w:name w:val="c1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3">
    <w:name w:val="c3"/>
    <w:basedOn w:val="a0"/>
    <w:rsid w:val="0045132B"/>
  </w:style>
  <w:style w:type="character" w:customStyle="1" w:styleId="c65">
    <w:name w:val="c65"/>
    <w:basedOn w:val="a0"/>
    <w:rsid w:val="0045132B"/>
  </w:style>
  <w:style w:type="paragraph" w:customStyle="1" w:styleId="c2">
    <w:name w:val="c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78">
    <w:name w:val="c78"/>
    <w:basedOn w:val="a0"/>
    <w:rsid w:val="0045132B"/>
  </w:style>
  <w:style w:type="character" w:customStyle="1" w:styleId="c41">
    <w:name w:val="c41"/>
    <w:basedOn w:val="a0"/>
    <w:rsid w:val="0045132B"/>
  </w:style>
  <w:style w:type="character" w:customStyle="1" w:styleId="c45">
    <w:name w:val="c45"/>
    <w:basedOn w:val="a0"/>
    <w:rsid w:val="0045132B"/>
  </w:style>
  <w:style w:type="character" w:customStyle="1" w:styleId="c50">
    <w:name w:val="c50"/>
    <w:basedOn w:val="a0"/>
    <w:rsid w:val="0045132B"/>
  </w:style>
  <w:style w:type="character" w:customStyle="1" w:styleId="c21">
    <w:name w:val="c21"/>
    <w:basedOn w:val="a0"/>
    <w:rsid w:val="0045132B"/>
  </w:style>
  <w:style w:type="character" w:customStyle="1" w:styleId="c33">
    <w:name w:val="c33"/>
    <w:basedOn w:val="a0"/>
    <w:rsid w:val="0045132B"/>
  </w:style>
  <w:style w:type="character" w:customStyle="1" w:styleId="c14">
    <w:name w:val="c14"/>
    <w:basedOn w:val="a0"/>
    <w:rsid w:val="0045132B"/>
  </w:style>
  <w:style w:type="character" w:customStyle="1" w:styleId="c61">
    <w:name w:val="c61"/>
    <w:basedOn w:val="a0"/>
    <w:rsid w:val="0045132B"/>
  </w:style>
  <w:style w:type="paragraph" w:customStyle="1" w:styleId="c12">
    <w:name w:val="c12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48">
    <w:name w:val="c4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"/>
    <w:rsid w:val="0045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132B"/>
    <w:rPr>
      <w:lang w:eastAsia="zh-MO"/>
    </w:rPr>
  </w:style>
  <w:style w:type="paragraph" w:styleId="a5">
    <w:name w:val="header"/>
    <w:basedOn w:val="a"/>
    <w:link w:val="a4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45132B"/>
    <w:rPr>
      <w:lang w:eastAsia="zh-MO"/>
    </w:rPr>
  </w:style>
  <w:style w:type="paragraph" w:styleId="a7">
    <w:name w:val="footer"/>
    <w:basedOn w:val="a"/>
    <w:link w:val="a6"/>
    <w:uiPriority w:val="99"/>
    <w:semiHidden/>
    <w:unhideWhenUsed/>
    <w:rsid w:val="0045132B"/>
    <w:pPr>
      <w:tabs>
        <w:tab w:val="center" w:pos="4153"/>
        <w:tab w:val="right" w:pos="8306"/>
      </w:tabs>
      <w:spacing w:after="0" w:line="240" w:lineRule="auto"/>
    </w:pPr>
    <w:rPr>
      <w:lang w:eastAsia="zh-MO"/>
    </w:rPr>
  </w:style>
  <w:style w:type="table" w:styleId="a8">
    <w:name w:val="Table Grid"/>
    <w:basedOn w:val="a1"/>
    <w:uiPriority w:val="59"/>
    <w:rsid w:val="002E5F6F"/>
    <w:pPr>
      <w:spacing w:after="0" w:line="240" w:lineRule="auto"/>
    </w:pPr>
    <w:rPr>
      <w:lang w:eastAsia="zh-M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9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77F0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9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www.gramma&amp;sa=D&amp;ust=1454437544232000&amp;usg=AFQjCNETVkBzooSdVdLV3Lb6xh6BNnlO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alleng&amp;sa=D&amp;ust=1454437544230000&amp;usg=AFQjCNFxtuUDF9ALvj2jOJLssSnJBgZo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09C2-A6FE-4A05-A655-550020C4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41</Pages>
  <Words>9304</Words>
  <Characters>53033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33</cp:revision>
  <cp:lastPrinted>2022-10-27T06:16:00Z</cp:lastPrinted>
  <dcterms:created xsi:type="dcterms:W3CDTF">2019-10-18T11:18:00Z</dcterms:created>
  <dcterms:modified xsi:type="dcterms:W3CDTF">2022-11-30T10:10:00Z</dcterms:modified>
</cp:coreProperties>
</file>