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501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537"/>
        <w:gridCol w:w="7964"/>
      </w:tblGrid>
      <w:tr w:rsidR="006B224A" w:rsidRPr="006B224A" w:rsidTr="00F717E5">
        <w:trPr>
          <w:trHeight w:val="2481"/>
        </w:trPr>
        <w:tc>
          <w:tcPr>
            <w:tcW w:w="2537" w:type="dxa"/>
          </w:tcPr>
          <w:p w:rsidR="00F918BB" w:rsidRPr="006B224A" w:rsidRDefault="00F918BB" w:rsidP="00F918BB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48260</wp:posOffset>
                  </wp:positionV>
                  <wp:extent cx="1419225" cy="1333500"/>
                  <wp:effectExtent l="0" t="0" r="9525" b="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964" w:type="dxa"/>
            <w:vAlign w:val="center"/>
          </w:tcPr>
          <w:p w:rsidR="001A446A" w:rsidRDefault="001A446A" w:rsidP="001A446A">
            <w:pPr>
              <w:jc w:val="center"/>
              <w:rPr>
                <w:rFonts w:eastAsia="Times New Roman" w:cs="Times New Roman"/>
                <w:b/>
                <w:color w:val="FF0000"/>
                <w:sz w:val="32"/>
                <w:szCs w:val="32"/>
                <w:lang w:eastAsia="ru-RU"/>
              </w:rPr>
            </w:pPr>
            <w:r w:rsidRPr="00657E1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r w:rsidRPr="001A446A">
              <w:rPr>
                <w:rFonts w:ascii="Arial" w:eastAsia="Times New Roman" w:hAnsi="Arial" w:cs="Arial"/>
                <w:b/>
                <w:color w:val="FF0000"/>
                <w:sz w:val="32"/>
                <w:szCs w:val="32"/>
                <w:lang w:eastAsia="ru-RU"/>
              </w:rPr>
              <w:t>Купание</w:t>
            </w:r>
            <w:r w:rsidRPr="001A446A">
              <w:rPr>
                <w:rFonts w:ascii="Arial Rounded MT Bold" w:eastAsia="Times New Roman" w:hAnsi="Arial Rounded MT Bold" w:cs="Times New Roman"/>
                <w:b/>
                <w:color w:val="FF0000"/>
                <w:sz w:val="32"/>
                <w:szCs w:val="32"/>
                <w:lang w:eastAsia="ru-RU"/>
              </w:rPr>
              <w:t xml:space="preserve"> </w:t>
            </w:r>
            <w:r w:rsidRPr="001A446A">
              <w:rPr>
                <w:rFonts w:ascii="Arial" w:eastAsia="Times New Roman" w:hAnsi="Arial" w:cs="Arial"/>
                <w:b/>
                <w:color w:val="FF0000"/>
                <w:sz w:val="32"/>
                <w:szCs w:val="32"/>
                <w:lang w:eastAsia="ru-RU"/>
              </w:rPr>
              <w:t>в</w:t>
            </w:r>
            <w:r w:rsidRPr="001A446A">
              <w:rPr>
                <w:rFonts w:ascii="Arial Rounded MT Bold" w:eastAsia="Times New Roman" w:hAnsi="Arial Rounded MT Bold" w:cs="Times New Roman"/>
                <w:b/>
                <w:color w:val="FF0000"/>
                <w:sz w:val="32"/>
                <w:szCs w:val="32"/>
                <w:lang w:eastAsia="ru-RU"/>
              </w:rPr>
              <w:t xml:space="preserve"> </w:t>
            </w:r>
            <w:r w:rsidRPr="001A446A">
              <w:rPr>
                <w:rFonts w:ascii="Arial" w:eastAsia="Times New Roman" w:hAnsi="Arial" w:cs="Arial"/>
                <w:b/>
                <w:color w:val="FF0000"/>
                <w:sz w:val="32"/>
                <w:szCs w:val="32"/>
                <w:lang w:eastAsia="ru-RU"/>
              </w:rPr>
              <w:t>необорудованных</w:t>
            </w:r>
            <w:r w:rsidRPr="001A446A">
              <w:rPr>
                <w:rFonts w:ascii="Arial Rounded MT Bold" w:eastAsia="Times New Roman" w:hAnsi="Arial Rounded MT Bold" w:cs="Times New Roman"/>
                <w:b/>
                <w:color w:val="FF0000"/>
                <w:sz w:val="32"/>
                <w:szCs w:val="32"/>
                <w:lang w:eastAsia="ru-RU"/>
              </w:rPr>
              <w:t xml:space="preserve"> </w:t>
            </w:r>
            <w:r w:rsidRPr="001A446A">
              <w:rPr>
                <w:rFonts w:ascii="Arial" w:eastAsia="Times New Roman" w:hAnsi="Arial" w:cs="Arial"/>
                <w:b/>
                <w:color w:val="FF0000"/>
                <w:sz w:val="32"/>
                <w:szCs w:val="32"/>
                <w:lang w:eastAsia="ru-RU"/>
              </w:rPr>
              <w:t>местах</w:t>
            </w:r>
            <w:r w:rsidRPr="001A446A">
              <w:rPr>
                <w:rFonts w:ascii="Arial Rounded MT Bold" w:eastAsia="Times New Roman" w:hAnsi="Arial Rounded MT Bold" w:cs="Times New Roman"/>
                <w:b/>
                <w:color w:val="FF0000"/>
                <w:sz w:val="32"/>
                <w:szCs w:val="32"/>
                <w:lang w:eastAsia="ru-RU"/>
              </w:rPr>
              <w:t xml:space="preserve"> </w:t>
            </w:r>
          </w:p>
          <w:p w:rsidR="001A446A" w:rsidRPr="001A446A" w:rsidRDefault="001A446A" w:rsidP="001A446A">
            <w:pPr>
              <w:jc w:val="center"/>
              <w:rPr>
                <w:rFonts w:ascii="Arial Rounded MT Bold" w:eastAsia="Times New Roman" w:hAnsi="Arial Rounded MT Bold" w:cs="Times New Roman"/>
                <w:b/>
                <w:color w:val="FF0000"/>
                <w:sz w:val="32"/>
                <w:szCs w:val="32"/>
                <w:lang w:eastAsia="ru-RU"/>
              </w:rPr>
            </w:pPr>
            <w:r w:rsidRPr="001A446A">
              <w:rPr>
                <w:rFonts w:ascii="Arial" w:eastAsia="Times New Roman" w:hAnsi="Arial" w:cs="Arial"/>
                <w:b/>
                <w:color w:val="FF0000"/>
                <w:sz w:val="32"/>
                <w:szCs w:val="32"/>
                <w:lang w:eastAsia="ru-RU"/>
              </w:rPr>
              <w:t>опасно</w:t>
            </w:r>
            <w:r w:rsidRPr="001A446A">
              <w:rPr>
                <w:rFonts w:ascii="Arial Rounded MT Bold" w:eastAsia="Times New Roman" w:hAnsi="Arial Rounded MT Bold" w:cs="Times New Roman"/>
                <w:b/>
                <w:color w:val="FF0000"/>
                <w:sz w:val="32"/>
                <w:szCs w:val="32"/>
                <w:lang w:eastAsia="ru-RU"/>
              </w:rPr>
              <w:t xml:space="preserve"> </w:t>
            </w:r>
            <w:r w:rsidRPr="001A446A">
              <w:rPr>
                <w:rFonts w:ascii="Arial" w:eastAsia="Times New Roman" w:hAnsi="Arial" w:cs="Arial"/>
                <w:b/>
                <w:color w:val="FF0000"/>
                <w:sz w:val="32"/>
                <w:szCs w:val="32"/>
                <w:lang w:eastAsia="ru-RU"/>
              </w:rPr>
              <w:t>для</w:t>
            </w:r>
            <w:r w:rsidRPr="001A446A">
              <w:rPr>
                <w:rFonts w:ascii="Arial Rounded MT Bold" w:eastAsia="Times New Roman" w:hAnsi="Arial Rounded MT Bold" w:cs="Times New Roman"/>
                <w:b/>
                <w:color w:val="FF0000"/>
                <w:sz w:val="32"/>
                <w:szCs w:val="32"/>
                <w:lang w:eastAsia="ru-RU"/>
              </w:rPr>
              <w:t xml:space="preserve"> </w:t>
            </w:r>
            <w:r w:rsidRPr="001A446A">
              <w:rPr>
                <w:rFonts w:ascii="Arial" w:eastAsia="Times New Roman" w:hAnsi="Arial" w:cs="Arial"/>
                <w:b/>
                <w:color w:val="FF0000"/>
                <w:sz w:val="32"/>
                <w:szCs w:val="32"/>
                <w:lang w:eastAsia="ru-RU"/>
              </w:rPr>
              <w:t>жизни</w:t>
            </w:r>
            <w:r w:rsidRPr="001A446A">
              <w:rPr>
                <w:rFonts w:ascii="Arial Rounded MT Bold" w:eastAsia="Times New Roman" w:hAnsi="Arial Rounded MT Bold" w:cs="Times New Roman"/>
                <w:b/>
                <w:color w:val="FF0000"/>
                <w:sz w:val="32"/>
                <w:szCs w:val="32"/>
                <w:lang w:eastAsia="ru-RU"/>
              </w:rPr>
              <w:t xml:space="preserve"> </w:t>
            </w:r>
            <w:r w:rsidRPr="001A446A">
              <w:rPr>
                <w:rFonts w:ascii="Arial" w:eastAsia="Times New Roman" w:hAnsi="Arial" w:cs="Arial"/>
                <w:b/>
                <w:color w:val="FF0000"/>
                <w:sz w:val="32"/>
                <w:szCs w:val="32"/>
                <w:lang w:eastAsia="ru-RU"/>
              </w:rPr>
              <w:t>и</w:t>
            </w:r>
            <w:r w:rsidRPr="001A446A">
              <w:rPr>
                <w:rFonts w:ascii="Arial Rounded MT Bold" w:eastAsia="Times New Roman" w:hAnsi="Arial Rounded MT Bold" w:cs="Times New Roman"/>
                <w:b/>
                <w:color w:val="FF0000"/>
                <w:sz w:val="32"/>
                <w:szCs w:val="32"/>
                <w:lang w:eastAsia="ru-RU"/>
              </w:rPr>
              <w:t xml:space="preserve"> </w:t>
            </w:r>
            <w:r w:rsidRPr="001A446A">
              <w:rPr>
                <w:rFonts w:ascii="Arial" w:eastAsia="Times New Roman" w:hAnsi="Arial" w:cs="Arial"/>
                <w:b/>
                <w:color w:val="FF0000"/>
                <w:sz w:val="32"/>
                <w:szCs w:val="32"/>
                <w:lang w:eastAsia="ru-RU"/>
              </w:rPr>
              <w:t>здоровья</w:t>
            </w:r>
            <w:r w:rsidRPr="001A446A">
              <w:rPr>
                <w:rFonts w:ascii="Arial Rounded MT Bold" w:eastAsia="Times New Roman" w:hAnsi="Arial Rounded MT Bold" w:cs="Times New Roman"/>
                <w:b/>
                <w:color w:val="FF0000"/>
                <w:sz w:val="32"/>
                <w:szCs w:val="32"/>
                <w:lang w:eastAsia="ru-RU"/>
              </w:rPr>
              <w:t>!</w:t>
            </w:r>
          </w:p>
          <w:p w:rsidR="00F918BB" w:rsidRPr="00D54CCE" w:rsidRDefault="00F918BB" w:rsidP="001A446A">
            <w:pPr>
              <w:pStyle w:val="a4"/>
              <w:jc w:val="center"/>
              <w:rPr>
                <w:color w:val="FF0000"/>
                <w:sz w:val="44"/>
                <w:szCs w:val="44"/>
              </w:rPr>
            </w:pPr>
          </w:p>
        </w:tc>
      </w:tr>
    </w:tbl>
    <w:p w:rsidR="00792BE1" w:rsidRDefault="00792BE1" w:rsidP="00BB78C4">
      <w:pPr>
        <w:shd w:val="clear" w:color="auto" w:fill="EEEEEE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F225C" w:rsidRPr="005E429A" w:rsidRDefault="001F225C" w:rsidP="001F225C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ru-RU"/>
        </w:rPr>
      </w:pPr>
    </w:p>
    <w:p w:rsidR="001F225C" w:rsidRPr="00875858" w:rsidRDefault="001F225C" w:rsidP="001F225C">
      <w:pPr>
        <w:framePr w:hSpace="180" w:wrap="around" w:vAnchor="text" w:hAnchor="margin" w:x="-142" w:y="-157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585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Уважаемые жители Волгограда!</w:t>
      </w:r>
    </w:p>
    <w:p w:rsidR="00490D4E" w:rsidRDefault="00490D4E" w:rsidP="00403BCF">
      <w:pPr>
        <w:pStyle w:val="a4"/>
        <w:spacing w:before="0" w:beforeAutospacing="0" w:after="0" w:afterAutospacing="0"/>
        <w:jc w:val="center"/>
        <w:rPr>
          <w:rStyle w:val="a7"/>
          <w:i/>
          <w:iCs/>
          <w:sz w:val="26"/>
          <w:szCs w:val="28"/>
        </w:rPr>
      </w:pPr>
    </w:p>
    <w:p w:rsidR="001A446A" w:rsidRPr="00657E18" w:rsidRDefault="00024B66" w:rsidP="00892EDE">
      <w:pPr>
        <w:pStyle w:val="BasicParagraph"/>
        <w:tabs>
          <w:tab w:val="left" w:pos="2309"/>
        </w:tabs>
        <w:spacing w:before="0" w:line="240" w:lineRule="auto"/>
        <w:rPr>
          <w:rFonts w:ascii="Times New Roman" w:hAnsi="Times New Roman" w:cs="Times New Roman"/>
          <w:sz w:val="28"/>
          <w:szCs w:val="28"/>
        </w:rPr>
      </w:pPr>
      <w:r w:rsidRPr="00024B66">
        <w:rPr>
          <w:noProof/>
          <w:w w:val="100"/>
        </w:rPr>
      </w:r>
      <w:r w:rsidRPr="00024B66">
        <w:rPr>
          <w:noProof/>
          <w:w w:val="100"/>
        </w:rPr>
        <w:pict>
          <v:rect id="Прямоугольник 3" o:spid="_x0000_s1026" alt="Купание запрещено" style="width:23.75pt;height:23.75pt;visibility:visible;mso-position-horizontal-relative:char;mso-position-vertical-relative:line" filled="f" stroked="f">
            <o:lock v:ext="edit" aspectratio="t"/>
            <w10:wrap type="none"/>
            <w10:anchorlock/>
          </v:rect>
        </w:pict>
      </w:r>
      <w:r w:rsidR="00892EDE">
        <w:rPr>
          <w:noProof/>
        </w:rPr>
        <w:drawing>
          <wp:inline distT="0" distB="0" distL="0" distR="0">
            <wp:extent cx="5710555" cy="4227195"/>
            <wp:effectExtent l="0" t="0" r="4445" b="1905"/>
            <wp:docPr id="4" name="Рисунок 4" descr="Дикий речной пля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Дикий речной пляж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0555" cy="4227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2EDE" w:rsidRDefault="00892EDE" w:rsidP="001A44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446A" w:rsidRPr="00657E18" w:rsidRDefault="00BC50E0" w:rsidP="001A44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1A446A" w:rsidRPr="00657E18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правило, основной причиной гибели людей на водных объектах является несоблюдение правил безопасного поведения во время отдыха на водоеме, а также купание в необорудованных для этих целей местах – на так называемых «диких» пляжах.</w:t>
      </w:r>
    </w:p>
    <w:p w:rsidR="00BC50E0" w:rsidRDefault="00BC50E0" w:rsidP="001A44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1A446A" w:rsidRPr="00657E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Теплая погода вынуждает многих людей забыть об осторожности. Одни лезут в воду, будучи в состоянии опьянения, другие плохо представляют последствия своего неразумного поведения на воде, третьи плохо проинформированы об опасностях, которые их подстерегают на не оборудованном водоеме, выбранном ими для купания.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</w:p>
    <w:p w:rsidR="001A446A" w:rsidRPr="00657E18" w:rsidRDefault="00BC50E0" w:rsidP="001A44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1A446A" w:rsidRPr="00657E18">
        <w:rPr>
          <w:rFonts w:ascii="Times New Roman" w:eastAsia="Times New Roman" w:hAnsi="Times New Roman" w:cs="Times New Roman"/>
          <w:sz w:val="28"/>
          <w:szCs w:val="28"/>
          <w:lang w:eastAsia="ru-RU"/>
        </w:rPr>
        <w:t>Опасность купания на несанкционированных пляжах обусловлена не только их несоответствием гигиеническим нормативам, но и связана с отсутствием спасательных постов, связи с экстренной медицинской помощью, и, как следствие, невозможностью оказания своевременной квалифицированной медицинской помощи при возникновении несчастных случаев.</w:t>
      </w:r>
    </w:p>
    <w:p w:rsidR="00892EDE" w:rsidRDefault="00892EDE" w:rsidP="001A44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2EDE" w:rsidRDefault="00892EDE" w:rsidP="001A44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2EDE" w:rsidRDefault="00892EDE" w:rsidP="001A44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446A" w:rsidRDefault="00BC50E0" w:rsidP="001A44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1A446A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="001A446A" w:rsidRPr="00657E18">
        <w:rPr>
          <w:rFonts w:ascii="Times New Roman" w:eastAsia="Times New Roman" w:hAnsi="Times New Roman" w:cs="Times New Roman"/>
          <w:sz w:val="28"/>
          <w:szCs w:val="28"/>
          <w:lang w:eastAsia="ru-RU"/>
        </w:rPr>
        <w:t>акже напомина</w:t>
      </w:r>
      <w:r w:rsidR="001A446A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6564A2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1A446A" w:rsidRPr="00657E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родителям, что природные водоемы представляют особую опасность для детей. Дети могут броситься без оглядки в воду любого водоема, не поинтересовавшись перед этим, а можно ли в нем купаться. Родители должны твердо усвоить и выполнять три правила: </w:t>
      </w:r>
    </w:p>
    <w:p w:rsidR="001A446A" w:rsidRDefault="001A446A" w:rsidP="001A44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657E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разрешать детям посещать водоемы для купания и игр на воде без сопровождения взрослых; </w:t>
      </w:r>
    </w:p>
    <w:p w:rsidR="001A446A" w:rsidRDefault="001A446A" w:rsidP="001A44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657E1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допускать купания детей в необорудованных водоемах; </w:t>
      </w:r>
    </w:p>
    <w:p w:rsidR="001A446A" w:rsidRDefault="001A446A" w:rsidP="001A44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657E18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допускать купания детей без непрерывного нахождения каждого ребенка под наблюдением взрослого человека, знающего правила купания и способного оказать немедленную помощь в случае необходимости.</w:t>
      </w:r>
    </w:p>
    <w:p w:rsidR="006564A2" w:rsidRDefault="006564A2" w:rsidP="006564A2">
      <w:pPr>
        <w:pStyle w:val="a4"/>
        <w:jc w:val="both"/>
      </w:pPr>
      <w:r>
        <w:rPr>
          <w:rStyle w:val="a7"/>
        </w:rPr>
        <w:t>НЕОБХОДИМО ПОМНИТЬ:</w:t>
      </w:r>
    </w:p>
    <w:p w:rsidR="006564A2" w:rsidRPr="006564A2" w:rsidRDefault="006564A2" w:rsidP="006564A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6564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купаться можно только в разрешенных местах; </w:t>
      </w:r>
      <w:r w:rsidRPr="006564A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6564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нельзя нырять в незнакомых местах – на дне могут оказаться </w:t>
      </w:r>
      <w:proofErr w:type="spellStart"/>
      <w:r w:rsidRPr="006564A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притопленные</w:t>
      </w:r>
      <w:proofErr w:type="spellEnd"/>
      <w:r w:rsidRPr="006564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бревна, камни, коряги и др.;  </w:t>
      </w:r>
      <w:r w:rsidRPr="006564A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6564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отплывайте далеко от берега на надувных </w:t>
      </w:r>
      <w:proofErr w:type="spellStart"/>
      <w:r w:rsidRPr="006564A2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плавсредствах</w:t>
      </w:r>
      <w:proofErr w:type="spellEnd"/>
      <w:r w:rsidRPr="006564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они могут оказаться неисправными, а это очень опасно даже для людей, умеющих хорошо плавать;</w:t>
      </w:r>
      <w:proofErr w:type="gramEnd"/>
      <w:r w:rsidRPr="006564A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6564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6564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нельзя цепляться за лодки, залезать на знаки навигационного оборудования: бакены, буйки и т.д.; </w:t>
      </w:r>
      <w:r w:rsidRPr="006564A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6564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нельзя подплывать к проходящим судам, заплывать за буйки, ограничивающие зоны заплыва и выплывать на фарватер; </w:t>
      </w:r>
      <w:r w:rsidRPr="006564A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6564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нельзя купаться в штормовую погоду или в местах сильного прибоя; </w:t>
      </w:r>
      <w:r w:rsidRPr="006564A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6564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если вы оказались в воде на сильном течении, не пытайтесь плыть навстречу течению, плывите по течению, постепенно приближаясь к берегу;</w:t>
      </w:r>
      <w:proofErr w:type="gramEnd"/>
      <w:r w:rsidRPr="006564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564A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6564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если вы попали в водоворот, наберите </w:t>
      </w:r>
      <w:proofErr w:type="gramStart"/>
      <w:r w:rsidRPr="006564A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побольше</w:t>
      </w:r>
      <w:proofErr w:type="gramEnd"/>
      <w:r w:rsidRPr="006564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воздуха, нырните и постарайтесь резко свернуть в сторону от него; </w:t>
      </w:r>
      <w:r w:rsidRPr="006564A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6564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следует купаться при недомогании, повышенной температуре, острых инфекционных заболеваниях; </w:t>
      </w:r>
      <w:r w:rsidRPr="006564A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6564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если у Вас свело судорогой мышцы, ложитесь на спину и плывите к берегу, постарайтесь при этом растереть сведенные мышцы. Не стесняйтесь позвать на помощь; </w:t>
      </w:r>
      <w:r w:rsidRPr="006564A2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6564A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нельзя подавать крики ложной тревоги.</w:t>
      </w:r>
    </w:p>
    <w:p w:rsidR="006564A2" w:rsidRPr="00657E18" w:rsidRDefault="006564A2" w:rsidP="001A44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A446A" w:rsidRDefault="00BC50E0" w:rsidP="001A446A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bookmarkStart w:id="0" w:name="_GoBack"/>
      <w:bookmarkEnd w:id="0"/>
      <w:r w:rsidR="001A446A" w:rsidRPr="00657E18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оставляйте без присмотра детей, а уж тем более, не употребляйте спиртные напитки. Будьте внимательны и осторожны. Но если все же беда произошла, помните: рядом с Вами находятся профессионалы. Не медлите с вызовом помощи по тел</w:t>
      </w:r>
      <w:r w:rsidR="001A446A">
        <w:rPr>
          <w:rFonts w:ascii="Times New Roman" w:eastAsia="Times New Roman" w:hAnsi="Times New Roman" w:cs="Times New Roman"/>
          <w:sz w:val="28"/>
          <w:szCs w:val="28"/>
          <w:lang w:eastAsia="ru-RU"/>
        </w:rPr>
        <w:t>ефонам:</w:t>
      </w:r>
    </w:p>
    <w:p w:rsidR="001A446A" w:rsidRPr="001A446A" w:rsidRDefault="001A446A" w:rsidP="001A44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1A44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  </w:t>
      </w:r>
      <w:r w:rsidRPr="001A446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единый телефон вызова экстренных оперативных служб «112»,</w:t>
      </w:r>
    </w:p>
    <w:p w:rsidR="001A446A" w:rsidRPr="001A446A" w:rsidRDefault="001A446A" w:rsidP="001A44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A446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- </w:t>
      </w:r>
      <w:r w:rsidR="006564A2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  <w:r w:rsidRPr="001A446A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службы спасения Волгограда – «089»</w:t>
      </w:r>
      <w:r w:rsidRPr="001A44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</w:t>
      </w:r>
    </w:p>
    <w:p w:rsidR="00875858" w:rsidRPr="00490D4E" w:rsidRDefault="00875858" w:rsidP="001A446A">
      <w:pPr>
        <w:pStyle w:val="a4"/>
        <w:spacing w:before="0" w:beforeAutospacing="0" w:after="0" w:afterAutospacing="0"/>
        <w:ind w:right="-284"/>
        <w:rPr>
          <w:sz w:val="26"/>
        </w:rPr>
      </w:pPr>
    </w:p>
    <w:p w:rsidR="00875858" w:rsidRPr="00875858" w:rsidRDefault="00875858" w:rsidP="00403BCF">
      <w:pPr>
        <w:pStyle w:val="a4"/>
        <w:spacing w:before="0" w:beforeAutospacing="0" w:after="0" w:afterAutospacing="0"/>
        <w:ind w:left="-567" w:right="-284"/>
      </w:pPr>
    </w:p>
    <w:p w:rsidR="00F717E5" w:rsidRPr="003614C1" w:rsidRDefault="00F717E5" w:rsidP="00F717E5">
      <w:pPr>
        <w:spacing w:after="0" w:line="240" w:lineRule="auto"/>
        <w:ind w:left="-284" w:right="-143" w:firstLine="56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ЕДИНЫЙ ТЕЛЕФОН ВЫЗОВА ЭКСТРЕННЫХ ОПЕРАТИВНЫХ СЛУЖБ </w:t>
      </w:r>
      <w:r w:rsidRPr="009B7C70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112 </w:t>
      </w:r>
    </w:p>
    <w:tbl>
      <w:tblPr>
        <w:tblStyle w:val="a3"/>
        <w:tblW w:w="0" w:type="auto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/>
      </w:tblPr>
      <w:tblGrid>
        <w:gridCol w:w="10420"/>
      </w:tblGrid>
      <w:tr w:rsidR="006B224A" w:rsidRPr="006B224A" w:rsidTr="00C622C6">
        <w:tc>
          <w:tcPr>
            <w:tcW w:w="10420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910165" w:rsidRPr="006B224A" w:rsidRDefault="00910165" w:rsidP="00F918BB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910165" w:rsidRPr="00F717E5" w:rsidRDefault="00910165" w:rsidP="00910165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717E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Комитет гражданской защиты населения</w:t>
      </w:r>
    </w:p>
    <w:p w:rsidR="00910165" w:rsidRPr="00F717E5" w:rsidRDefault="00910165" w:rsidP="00910165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F717E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администрации Волгограда</w:t>
      </w:r>
    </w:p>
    <w:sectPr w:rsidR="00910165" w:rsidRPr="00F717E5" w:rsidSect="001F225C">
      <w:pgSz w:w="11906" w:h="16838"/>
      <w:pgMar w:top="284" w:right="566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2F0A06"/>
    <w:multiLevelType w:val="hybridMultilevel"/>
    <w:tmpl w:val="7F08B3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7579C"/>
    <w:multiLevelType w:val="multilevel"/>
    <w:tmpl w:val="A658F0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5DE2938"/>
    <w:multiLevelType w:val="multilevel"/>
    <w:tmpl w:val="E3F4C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8814846"/>
    <w:multiLevelType w:val="multilevel"/>
    <w:tmpl w:val="BCB28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B2B8F"/>
    <w:rsid w:val="00004B2A"/>
    <w:rsid w:val="00024B66"/>
    <w:rsid w:val="00025EC9"/>
    <w:rsid w:val="000874F2"/>
    <w:rsid w:val="000B5F8F"/>
    <w:rsid w:val="000F1393"/>
    <w:rsid w:val="00133049"/>
    <w:rsid w:val="001A446A"/>
    <w:rsid w:val="001F225C"/>
    <w:rsid w:val="002147E8"/>
    <w:rsid w:val="00266171"/>
    <w:rsid w:val="002F52B9"/>
    <w:rsid w:val="00327AF7"/>
    <w:rsid w:val="003449C8"/>
    <w:rsid w:val="003E13E6"/>
    <w:rsid w:val="003F0168"/>
    <w:rsid w:val="00403BCF"/>
    <w:rsid w:val="00460E27"/>
    <w:rsid w:val="00467314"/>
    <w:rsid w:val="004860E8"/>
    <w:rsid w:val="00490D4E"/>
    <w:rsid w:val="00494647"/>
    <w:rsid w:val="00590ED7"/>
    <w:rsid w:val="00591A43"/>
    <w:rsid w:val="005D45B7"/>
    <w:rsid w:val="005E429A"/>
    <w:rsid w:val="006564A2"/>
    <w:rsid w:val="006B224A"/>
    <w:rsid w:val="006B2B8F"/>
    <w:rsid w:val="006D7945"/>
    <w:rsid w:val="00717F23"/>
    <w:rsid w:val="00792BE1"/>
    <w:rsid w:val="007D62DB"/>
    <w:rsid w:val="008107E8"/>
    <w:rsid w:val="00875858"/>
    <w:rsid w:val="00876DE9"/>
    <w:rsid w:val="00887814"/>
    <w:rsid w:val="008912B3"/>
    <w:rsid w:val="00892EDE"/>
    <w:rsid w:val="008E15C2"/>
    <w:rsid w:val="00910165"/>
    <w:rsid w:val="009D2464"/>
    <w:rsid w:val="00A236C7"/>
    <w:rsid w:val="00AC6590"/>
    <w:rsid w:val="00B12AE8"/>
    <w:rsid w:val="00B42457"/>
    <w:rsid w:val="00B67CF6"/>
    <w:rsid w:val="00B76C3A"/>
    <w:rsid w:val="00BB78C4"/>
    <w:rsid w:val="00BC50E0"/>
    <w:rsid w:val="00C07AF7"/>
    <w:rsid w:val="00C46A2C"/>
    <w:rsid w:val="00C622C6"/>
    <w:rsid w:val="00C73C05"/>
    <w:rsid w:val="00D46C68"/>
    <w:rsid w:val="00D54CCE"/>
    <w:rsid w:val="00D5756C"/>
    <w:rsid w:val="00D65B76"/>
    <w:rsid w:val="00D9325B"/>
    <w:rsid w:val="00E9455E"/>
    <w:rsid w:val="00EE48EE"/>
    <w:rsid w:val="00F717E5"/>
    <w:rsid w:val="00F918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4B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18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9101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E4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E48EE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3449C8"/>
    <w:rPr>
      <w:b/>
      <w:bCs/>
    </w:rPr>
  </w:style>
  <w:style w:type="paragraph" w:customStyle="1" w:styleId="BasicParagraph">
    <w:name w:val="[Basic Paragraph]"/>
    <w:basedOn w:val="a"/>
    <w:rsid w:val="005D45B7"/>
    <w:pPr>
      <w:autoSpaceDE w:val="0"/>
      <w:autoSpaceDN w:val="0"/>
      <w:adjustRightInd w:val="0"/>
      <w:spacing w:before="57" w:after="0" w:line="240" w:lineRule="atLeast"/>
      <w:jc w:val="both"/>
      <w:textAlignment w:val="center"/>
    </w:pPr>
    <w:rPr>
      <w:rFonts w:ascii="Myriad Pro" w:eastAsia="Times New Roman" w:hAnsi="Myriad Pro" w:cs="Myriad Pro"/>
      <w:color w:val="000000"/>
      <w:w w:val="8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18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9101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EE4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E48EE"/>
    <w:rPr>
      <w:rFonts w:ascii="Tahoma" w:hAnsi="Tahoma" w:cs="Tahoma"/>
      <w:sz w:val="16"/>
      <w:szCs w:val="16"/>
    </w:rPr>
  </w:style>
  <w:style w:type="character" w:styleId="a7">
    <w:name w:val="Strong"/>
    <w:basedOn w:val="a0"/>
    <w:uiPriority w:val="22"/>
    <w:qFormat/>
    <w:rsid w:val="003449C8"/>
    <w:rPr>
      <w:b/>
      <w:bCs/>
    </w:rPr>
  </w:style>
  <w:style w:type="paragraph" w:customStyle="1" w:styleId="BasicParagraph">
    <w:name w:val="[Basic Paragraph]"/>
    <w:basedOn w:val="a"/>
    <w:rsid w:val="005D45B7"/>
    <w:pPr>
      <w:autoSpaceDE w:val="0"/>
      <w:autoSpaceDN w:val="0"/>
      <w:adjustRightInd w:val="0"/>
      <w:spacing w:before="57" w:after="0" w:line="240" w:lineRule="atLeast"/>
      <w:jc w:val="both"/>
      <w:textAlignment w:val="center"/>
    </w:pPr>
    <w:rPr>
      <w:rFonts w:ascii="Myriad Pro" w:eastAsia="Times New Roman" w:hAnsi="Myriad Pro" w:cs="Myriad Pro"/>
      <w:color w:val="000000"/>
      <w:w w:val="8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76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490</Words>
  <Characters>2795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Тимошкин Константин Валерьевич</dc:creator>
  <cp:lastModifiedBy>in-koh</cp:lastModifiedBy>
  <cp:revision>2</cp:revision>
  <cp:lastPrinted>2018-01-12T07:00:00Z</cp:lastPrinted>
  <dcterms:created xsi:type="dcterms:W3CDTF">2024-04-16T09:51:00Z</dcterms:created>
  <dcterms:modified xsi:type="dcterms:W3CDTF">2024-04-16T09:51:00Z</dcterms:modified>
</cp:coreProperties>
</file>