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2A2" w:rsidRDefault="007342A2" w:rsidP="007342A2">
      <w:pPr>
        <w:pStyle w:val="1"/>
        <w:spacing w:after="260"/>
        <w:ind w:firstLine="0"/>
        <w:jc w:val="center"/>
      </w:pPr>
      <w:r>
        <w:rPr>
          <w:b/>
          <w:bCs/>
          <w:color w:val="000000"/>
          <w:sz w:val="24"/>
          <w:szCs w:val="24"/>
          <w:lang w:eastAsia="ru-RU" w:bidi="ru-RU"/>
        </w:rPr>
        <w:t>Краткая презентация образовательной программы дошкольного образования</w:t>
      </w:r>
      <w:r>
        <w:rPr>
          <w:b/>
          <w:bCs/>
          <w:color w:val="000000"/>
          <w:sz w:val="24"/>
          <w:szCs w:val="24"/>
          <w:lang w:eastAsia="ru-RU" w:bidi="ru-RU"/>
        </w:rPr>
        <w:br/>
        <w:t>муниципального дошкольного образователь</w:t>
      </w:r>
      <w:r>
        <w:rPr>
          <w:b/>
          <w:bCs/>
          <w:color w:val="000000"/>
          <w:sz w:val="24"/>
          <w:szCs w:val="24"/>
          <w:lang w:eastAsia="ru-RU" w:bidi="ru-RU"/>
        </w:rPr>
        <w:t>ного учреждения</w:t>
      </w:r>
      <w:r>
        <w:rPr>
          <w:b/>
          <w:bCs/>
          <w:color w:val="000000"/>
          <w:sz w:val="24"/>
          <w:szCs w:val="24"/>
          <w:lang w:eastAsia="ru-RU" w:bidi="ru-RU"/>
        </w:rPr>
        <w:br/>
        <w:t>«Детский сад № 254 Тракторозаводского</w:t>
      </w:r>
      <w:r>
        <w:rPr>
          <w:b/>
          <w:bCs/>
          <w:color w:val="000000"/>
          <w:sz w:val="24"/>
          <w:szCs w:val="24"/>
          <w:lang w:eastAsia="ru-RU" w:bidi="ru-RU"/>
        </w:rPr>
        <w:t xml:space="preserve"> района</w:t>
      </w:r>
      <w:r>
        <w:rPr>
          <w:b/>
          <w:bCs/>
          <w:color w:val="000000"/>
          <w:sz w:val="24"/>
          <w:szCs w:val="24"/>
          <w:lang w:eastAsia="ru-RU" w:bidi="ru-RU"/>
        </w:rPr>
        <w:t xml:space="preserve"> Волгограда</w:t>
      </w:r>
      <w:r>
        <w:rPr>
          <w:b/>
          <w:bCs/>
          <w:color w:val="000000"/>
          <w:sz w:val="24"/>
          <w:szCs w:val="24"/>
          <w:lang w:eastAsia="ru-RU" w:bidi="ru-RU"/>
        </w:rPr>
        <w:t>»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Образовательная программа дошкольного образования муниципального дошкольного образовательного учреждения </w:t>
      </w:r>
      <w:r w:rsidRPr="007342A2">
        <w:rPr>
          <w:rFonts w:ascii="Times New Roman" w:hAnsi="Times New Roman" w:cs="Times New Roman"/>
          <w:bCs/>
          <w:sz w:val="24"/>
          <w:szCs w:val="24"/>
          <w:lang w:eastAsia="ru-RU" w:bidi="ru-RU"/>
        </w:rPr>
        <w:t>«Детский сад № 254 Тракторозаводского района Волгограда»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(далее Программа) определяет содержание и организацию образовательной деятельности в ДОУ. Она ориентирована на всех участников образовательного процесса: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>детей;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>родителей (законных представителей);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i/>
          <w:iCs/>
          <w:sz w:val="24"/>
          <w:szCs w:val="24"/>
          <w:lang w:eastAsia="ru-RU" w:bidi="ru-RU"/>
        </w:rPr>
        <w:t>коллектив учреждения.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в соответствии с требованиями ФГОС ДО.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Обязательная часть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разработана в соответствии с Федеральным государственным образовательным стандартом дошкольного образования (далее - ФГОС ДО) и соответствующей Федеральной образовательной программой дошкольного образования (далее - ФОП ДО), с учетом особенностей ДОО, региона, муниципалитета и образовательных потребностей, запросов воспитанников и родителей (законных представителей).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>В части, формируемой участниками образовательных отношений</w:t>
      </w:r>
      <w:r w:rsidR="00E30E30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>,</w:t>
      </w: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представлены выбранные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участниками образовательных отношений </w:t>
      </w:r>
      <w:r w:rsidR="00E30E30"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формы организации образовательной работы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,</w:t>
      </w:r>
      <w:r w:rsidR="00E30E30" w:rsidRPr="005F577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направленные на развитие детей по нескольким образовательным областям, направлениям, видам деятельности и культурны</w:t>
      </w:r>
      <w:r w:rsidR="00E30E30"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м</w:t>
      </w:r>
      <w:r w:rsidRPr="005F577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практика</w:t>
      </w:r>
      <w:r w:rsidR="00E30E30" w:rsidRPr="005F577F">
        <w:rPr>
          <w:rFonts w:ascii="Times New Roman" w:hAnsi="Times New Roman" w:cs="Times New Roman"/>
          <w:sz w:val="24"/>
          <w:szCs w:val="24"/>
          <w:lang w:eastAsia="ru-RU" w:bidi="ru-RU"/>
        </w:rPr>
        <w:t>м.</w:t>
      </w:r>
      <w:bookmarkStart w:id="0" w:name="_GoBack"/>
      <w:bookmarkEnd w:id="0"/>
    </w:p>
    <w:p w:rsid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Цель Программы (обязательная часть) определена в соответствии с п.14.1 ФОП ДО: разностороннее развитие ребёнка в период дошкольного детства с учётом возрастных и индивидуальных особенностей на основе духовно - нравственных ценностей российского народа, исторических и национально - культурных традиций.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Задачи Программы определены в соответствии с п.14.2 ФОП ДО: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обеспечение единых для Российской Федерации содержания дошкольного образования (далее - ДО) и планируемых результатов освоения образовательной программы ДО;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lastRenderedPageBreak/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 w:bidi="ru-RU"/>
        </w:rPr>
      </w:pPr>
      <w:r w:rsidRPr="007342A2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 w:bidi="ru-RU"/>
        </w:rPr>
        <w:t>Часть, формируемая участниками образовательных отношений.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Вариативная часть содержания образования в ДОУ учитывает патриотические, национально-культурные особенности региона, включающие вопросы истории и культуры родного города Волгограда, природного, социального и рукотворного мира.    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Содержанием регионального компонента в Волгоградской области в сфере образования является </w:t>
      </w:r>
      <w:r w:rsidRPr="00FD5DC3">
        <w:rPr>
          <w:rFonts w:ascii="Times New Roman" w:hAnsi="Times New Roman" w:cs="Times New Roman"/>
          <w:i/>
          <w:sz w:val="24"/>
          <w:szCs w:val="24"/>
        </w:rPr>
        <w:t>патриотическое воспитание.</w:t>
      </w:r>
      <w:r w:rsidRPr="00FD5DC3">
        <w:rPr>
          <w:rFonts w:ascii="Times New Roman" w:hAnsi="Times New Roman" w:cs="Times New Roman"/>
          <w:sz w:val="24"/>
          <w:szCs w:val="24"/>
        </w:rPr>
        <w:t xml:space="preserve"> Патриотическое воспитание традиционно считается одним из основных путей формирования личности. В понятие «патриотическое воспитание» заложено формирование человека с определенными духовно-нравственными ориентирами.   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b/>
          <w:sz w:val="24"/>
          <w:szCs w:val="24"/>
        </w:rPr>
        <w:t>Задачи реализации регионального компонента:</w:t>
      </w:r>
      <w:r w:rsidRPr="00FD5D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Формирование у дошкольников начальных представлений о родном городе, области, его особенностях, истории и культуре, знаменитых людях Волгоградской области.  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Развитие у дошкольников положительных чувств к истории малой родины, родному краю, гордости за достижения родного края, способствующих возникновению чувств любви к Родине.  </w:t>
      </w:r>
    </w:p>
    <w:p w:rsidR="00FD5DC3" w:rsidRP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Ознакомление дошкольников с системой общечеловеческих норм, правил и требований к поведению личности в современном мире. </w:t>
      </w:r>
    </w:p>
    <w:p w:rsid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5DC3">
        <w:rPr>
          <w:rFonts w:ascii="Times New Roman" w:hAnsi="Times New Roman" w:cs="Times New Roman"/>
          <w:sz w:val="24"/>
          <w:szCs w:val="24"/>
        </w:rPr>
        <w:t xml:space="preserve"> Внедрение регионального компонента может начинаться уже с 3-4 лет. Материал охватывает как средний, так и старший дошкольный возраст.  В младшем дошкольном возрасте складываются предпосылки действенного отношения к Родине, проявляющиеся в умении заботиться о родных и близких людях, беречь то, что создано трудом человека, ответственно относиться к порученному делу, бережно обращаться с природой. В старшем дошкольном возрасте появляются новообразования, свидетельствующие о возможности и необходимости осуществления специальной работы по патриотическому воспитанию детей. К ним относится, прежде всего, формирование у дошкольников нравственных чувств на основе обогащения содержания, роста осознанности, глубины и устойчивости эмоциональных переживаний.  </w:t>
      </w:r>
    </w:p>
    <w:p w:rsidR="00FD5DC3" w:rsidRDefault="00FD5DC3" w:rsidP="00FD5DC3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части, формируемой участниками образовательных отношений представлены направления работы</w:t>
      </w:r>
      <w:r w:rsidR="00DC626E">
        <w:rPr>
          <w:rFonts w:ascii="Times New Roman" w:hAnsi="Times New Roman" w:cs="Times New Roman"/>
          <w:sz w:val="24"/>
          <w:szCs w:val="24"/>
        </w:rPr>
        <w:t xml:space="preserve"> по патриотическому воспитанию,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626E">
        <w:rPr>
          <w:rFonts w:ascii="Times New Roman" w:hAnsi="Times New Roman" w:cs="Times New Roman"/>
          <w:sz w:val="24"/>
          <w:szCs w:val="24"/>
        </w:rPr>
        <w:t xml:space="preserve">содержание каждого из направлений, а </w:t>
      </w:r>
      <w:r w:rsidR="00BE4649">
        <w:rPr>
          <w:rFonts w:ascii="Times New Roman" w:hAnsi="Times New Roman" w:cs="Times New Roman"/>
          <w:sz w:val="24"/>
          <w:szCs w:val="24"/>
        </w:rPr>
        <w:t>также</w:t>
      </w:r>
      <w:r w:rsidR="00DC626E">
        <w:rPr>
          <w:rFonts w:ascii="Times New Roman" w:hAnsi="Times New Roman" w:cs="Times New Roman"/>
          <w:sz w:val="24"/>
          <w:szCs w:val="24"/>
        </w:rPr>
        <w:t xml:space="preserve"> представлен инструментарий</w:t>
      </w:r>
      <w:r w:rsidR="00DC626E">
        <w:rPr>
          <w:rFonts w:ascii="Times New Roman" w:hAnsi="Times New Roman" w:cs="Times New Roman"/>
          <w:sz w:val="24"/>
          <w:szCs w:val="24"/>
        </w:rPr>
        <w:tab/>
        <w:t xml:space="preserve"> реализации через формы взаимодействия воспитывающих взрослых (воспитателей и родителей) и детей.</w:t>
      </w:r>
    </w:p>
    <w:p w:rsidR="00FD5DC3" w:rsidRPr="007342A2" w:rsidRDefault="00BE4649" w:rsidP="00BE4649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части, формируемой участниками образовательных отношений отражается планирование образовательной деятельности для детей 3-5, 5-6, 6-7(8) лет, включает в себя примерные темы месяца, пути достижения цели, а также формы и методы закрепления.</w:t>
      </w:r>
    </w:p>
    <w:p w:rsid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Программа включает три основных раздела: целевой, содержательный и организационный.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Целевой раздел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содержит пояснительную записку, в ней отражены цели и задачи, планируемые результаты освоения и реализации Программы, описание педагогической диагностики достижения планируемых результатов обязательной части и части, формируемой участниками образовательных отношений.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Содержательный раздел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представляет описание образовательной деятельности в соответствии с направлениями развития ребенка, представленными в пяти образовательных областях:</w:t>
      </w:r>
    </w:p>
    <w:p w:rsidR="007342A2" w:rsidRPr="007342A2" w:rsidRDefault="003E2BE8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социально-коммуникативное развитие;</w:t>
      </w:r>
    </w:p>
    <w:p w:rsidR="007342A2" w:rsidRPr="007342A2" w:rsidRDefault="003E2BE8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познавательное развитие;</w:t>
      </w:r>
    </w:p>
    <w:p w:rsidR="007342A2" w:rsidRPr="007342A2" w:rsidRDefault="003E2BE8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речевое развитие;</w:t>
      </w:r>
    </w:p>
    <w:p w:rsidR="007342A2" w:rsidRPr="007342A2" w:rsidRDefault="003E2BE8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lastRenderedPageBreak/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физическое развитие;</w:t>
      </w:r>
    </w:p>
    <w:p w:rsidR="007342A2" w:rsidRPr="007342A2" w:rsidRDefault="003E2BE8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художественно-эстетическое развитие.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В разделе представлено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интересов, особенности образовательной деятельности разных видов и культурных практик. Раскрыты способы и направления поддержки детской инициативы, особенности взаимодействие педагогического коллектива с семьями обучающихся.</w:t>
      </w:r>
    </w:p>
    <w:p w:rsidR="007342A2" w:rsidRPr="00FC7981" w:rsidRDefault="007342A2" w:rsidP="00FC7981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В содержательный раздел Программы входит Рабочая программа воспитания, которая содержит три раздела и раскрывает задачи и направления воспитательной работы, предусматривает приобщение детей к российским традиционным ценностям, правилам и нормам поведения в российском обществе.</w:t>
      </w:r>
      <w:r w:rsidR="00FC7981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FC7981" w:rsidRPr="00FC7981">
        <w:rPr>
          <w:rFonts w:ascii="Times New Roman" w:hAnsi="Times New Roman" w:cs="Times New Roman"/>
          <w:sz w:val="24"/>
          <w:szCs w:val="24"/>
        </w:rPr>
        <w:t>Календарно-тематическое планирование и для ОП и РПВ</w:t>
      </w:r>
      <w:r w:rsidR="00FC7981">
        <w:rPr>
          <w:rFonts w:ascii="Times New Roman" w:hAnsi="Times New Roman" w:cs="Times New Roman"/>
          <w:sz w:val="24"/>
          <w:szCs w:val="24"/>
        </w:rPr>
        <w:t xml:space="preserve"> содержится в п. </w:t>
      </w:r>
      <w:r w:rsidR="00FC7981" w:rsidRPr="00FC7981">
        <w:rPr>
          <w:rFonts w:ascii="Times New Roman" w:hAnsi="Times New Roman" w:cs="Times New Roman"/>
          <w:sz w:val="24"/>
          <w:szCs w:val="24"/>
        </w:rPr>
        <w:t>2.8.7.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Организационный раздел 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Программы описывает систему психолого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softHyphen/>
        <w:t>педагогических и кадровых условий реализации образовательной Программы, организации развивающей предметно-пространственной среды в ДОО, материально</w:t>
      </w:r>
      <w:r w:rsidR="003E2BE8">
        <w:rPr>
          <w:rFonts w:ascii="Times New Roman" w:hAnsi="Times New Roman" w:cs="Times New Roman"/>
          <w:sz w:val="24"/>
          <w:szCs w:val="24"/>
          <w:lang w:eastAsia="ru-RU" w:bidi="ru-RU"/>
        </w:rPr>
        <w:t>-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softHyphen/>
        <w:t>технического обеспечения Программы, обеспеченность методическими материалами и средствами обучения и воспитания; особенностей традиционных событий, праздников, мероприятий ДОО, в том числе и мероприятий региональной и социокультурной направленности.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В разделе представлены примерный режим </w:t>
      </w:r>
      <w:r w:rsidR="00FC7981">
        <w:rPr>
          <w:rFonts w:ascii="Times New Roman" w:hAnsi="Times New Roman" w:cs="Times New Roman"/>
          <w:sz w:val="24"/>
          <w:szCs w:val="24"/>
          <w:lang w:eastAsia="ru-RU" w:bidi="ru-RU"/>
        </w:rPr>
        <w:t>и распорядок дня</w:t>
      </w: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В каждом разделе Программы представлена часть, формируемая участниками отношений.</w:t>
      </w:r>
    </w:p>
    <w:p w:rsidR="00FC7981" w:rsidRDefault="00FC7981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Программа реализуется на государственном языке Российской Федерации.</w:t>
      </w:r>
    </w:p>
    <w:p w:rsidR="00FC7981" w:rsidRDefault="00FC7981" w:rsidP="007342A2">
      <w:pPr>
        <w:pStyle w:val="a4"/>
        <w:ind w:firstLine="993"/>
        <w:jc w:val="both"/>
        <w:rPr>
          <w:rFonts w:ascii="Times New Roman" w:hAnsi="Times New Roman" w:cs="Times New Roman"/>
          <w:b/>
          <w:sz w:val="24"/>
          <w:szCs w:val="24"/>
          <w:lang w:eastAsia="ru-RU" w:bidi="ru-RU"/>
        </w:rPr>
      </w:pPr>
      <w:bookmarkStart w:id="1" w:name="bookmark117"/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2A2">
        <w:rPr>
          <w:rFonts w:ascii="Times New Roman" w:hAnsi="Times New Roman" w:cs="Times New Roman"/>
          <w:b/>
          <w:sz w:val="24"/>
          <w:szCs w:val="24"/>
          <w:lang w:eastAsia="ru-RU" w:bidi="ru-RU"/>
        </w:rPr>
        <w:t>Характеристика взаимодействия педагогического коллектива с семьями детей.</w:t>
      </w:r>
      <w:bookmarkEnd w:id="1"/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Организация взаимодействия детского сада и семьи, основана на сотрудничестве, позволяет каждому ребенку чувствовать себя участником образовательного процесса, что особенно важно для личностного развития детей, поддержания их познавательной активности, а родителям чувствовать себя полноправными участниками образовательного процесса.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Ведущей целью взаимодействия ДО с семьей является создание необходимых условий для развития доверительных, ответственных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Взаимодействие с родителями имеет дифференцированный подход, учитывает микроклимат семьи, родительские запросы и степень заинтересованности родителей деятельностью ДОО.</w:t>
      </w:r>
    </w:p>
    <w:p w:rsidR="007342A2" w:rsidRPr="007342A2" w:rsidRDefault="007342A2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Главным в контексте взаимодействия детского сада с семьей является личностное взаимодействие педагога и родителей в процессе воспитания ребенка, что позволяет решать следующие задачи:</w:t>
      </w:r>
    </w:p>
    <w:p w:rsidR="007342A2" w:rsidRPr="007342A2" w:rsidRDefault="00E30E30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повышение педагогической культуры родителей;</w:t>
      </w:r>
    </w:p>
    <w:p w:rsidR="007342A2" w:rsidRPr="007342A2" w:rsidRDefault="00E30E30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приобщение родителей к участию в жизни детского сада через поиск и внедрение наиболее эффективных, в том числе инновационных форм работы;</w:t>
      </w:r>
    </w:p>
    <w:p w:rsidR="007342A2" w:rsidRPr="007342A2" w:rsidRDefault="00E30E30" w:rsidP="007342A2">
      <w:pPr>
        <w:pStyle w:val="a4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7342A2"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изучение и обобщение лучшего опыта семейного воспитания.</w:t>
      </w:r>
    </w:p>
    <w:p w:rsidR="000F5BCF" w:rsidRDefault="007342A2" w:rsidP="00FC7981">
      <w:pPr>
        <w:pStyle w:val="a4"/>
        <w:ind w:firstLine="993"/>
        <w:jc w:val="both"/>
      </w:pPr>
      <w:r w:rsidRPr="007342A2">
        <w:rPr>
          <w:rFonts w:ascii="Times New Roman" w:hAnsi="Times New Roman" w:cs="Times New Roman"/>
          <w:sz w:val="24"/>
          <w:szCs w:val="24"/>
          <w:lang w:eastAsia="ru-RU" w:bidi="ru-RU"/>
        </w:rPr>
        <w:t>Открытость детского сада для семьи, сотрудничество педагогов и родителей в воспитании детей, создание активной развивающей среды - обеспечивает возможность реализации единых подходов к развитию личности ребенка в семье и детском саду.</w:t>
      </w:r>
    </w:p>
    <w:sectPr w:rsidR="000F5BCF" w:rsidSect="00FC7981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1CCA"/>
    <w:multiLevelType w:val="hybridMultilevel"/>
    <w:tmpl w:val="6750D2A0"/>
    <w:lvl w:ilvl="0" w:tplc="EDF45D6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8A9CA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88CAA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8405B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3A167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889AC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0ABB3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C0F1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5EEAC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2D3263"/>
    <w:multiLevelType w:val="multilevel"/>
    <w:tmpl w:val="5A12FD5C"/>
    <w:lvl w:ilvl="0">
      <w:start w:val="1"/>
      <w:numFmt w:val="decimal"/>
      <w:lvlText w:val="-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2A2"/>
    <w:rsid w:val="000F5BCF"/>
    <w:rsid w:val="003E2BE8"/>
    <w:rsid w:val="005F577F"/>
    <w:rsid w:val="007342A2"/>
    <w:rsid w:val="007F07C5"/>
    <w:rsid w:val="00BE4649"/>
    <w:rsid w:val="00D64625"/>
    <w:rsid w:val="00DC626E"/>
    <w:rsid w:val="00E30E30"/>
    <w:rsid w:val="00FC7981"/>
    <w:rsid w:val="00FD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B1DEC"/>
  <w15:chartTrackingRefBased/>
  <w15:docId w15:val="{6CC49CA2-D71A-4A0D-8B6B-DD3CA4C4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7342A2"/>
    <w:rPr>
      <w:rFonts w:ascii="Times New Roman" w:eastAsia="Times New Roman" w:hAnsi="Times New Roman" w:cs="Times New Roman"/>
      <w:b/>
      <w:bCs/>
    </w:rPr>
  </w:style>
  <w:style w:type="character" w:customStyle="1" w:styleId="a3">
    <w:name w:val="Основной текст_"/>
    <w:basedOn w:val="a0"/>
    <w:link w:val="1"/>
    <w:rsid w:val="007342A2"/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rsid w:val="007342A2"/>
    <w:pPr>
      <w:widowControl w:val="0"/>
      <w:spacing w:after="0" w:line="240" w:lineRule="auto"/>
      <w:ind w:firstLine="73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rsid w:val="007342A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paragraph" w:styleId="a4">
    <w:name w:val="No Spacing"/>
    <w:uiPriority w:val="1"/>
    <w:qFormat/>
    <w:rsid w:val="007342A2"/>
    <w:pPr>
      <w:spacing w:after="0" w:line="240" w:lineRule="auto"/>
    </w:pPr>
  </w:style>
  <w:style w:type="paragraph" w:styleId="21">
    <w:name w:val="toc 2"/>
    <w:next w:val="a"/>
    <w:link w:val="22"/>
    <w:uiPriority w:val="39"/>
    <w:rsid w:val="00FC7981"/>
    <w:pPr>
      <w:spacing w:after="200" w:line="276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2">
    <w:name w:val="Оглавление 2 Знак"/>
    <w:link w:val="21"/>
    <w:uiPriority w:val="39"/>
    <w:rsid w:val="00FC7981"/>
    <w:rPr>
      <w:rFonts w:ascii="XO Thames" w:eastAsia="Times New Roman" w:hAnsi="XO Thames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1460</Words>
  <Characters>8325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254</dc:creator>
  <cp:keywords/>
  <dc:description/>
  <cp:lastModifiedBy>254</cp:lastModifiedBy>
  <cp:revision>2</cp:revision>
  <dcterms:created xsi:type="dcterms:W3CDTF">2023-11-15T09:27:00Z</dcterms:created>
  <dcterms:modified xsi:type="dcterms:W3CDTF">2023-11-15T10:40:00Z</dcterms:modified>
</cp:coreProperties>
</file>