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A3" w:rsidRPr="001935EF" w:rsidRDefault="00831AFC">
      <w:pPr>
        <w:rPr>
          <w:lang w:val="ru-RU"/>
        </w:rPr>
        <w:sectPr w:rsidR="00C449A3" w:rsidRPr="001935EF">
          <w:pgSz w:w="11906" w:h="16383"/>
          <w:pgMar w:top="1134" w:right="850" w:bottom="1134" w:left="1701" w:header="720" w:footer="720" w:gutter="0"/>
          <w:cols w:space="720"/>
        </w:sectPr>
      </w:pPr>
      <w:bookmarkStart w:id="0" w:name="block-22581705"/>
      <w:r>
        <w:rPr>
          <w:noProof/>
          <w:lang w:val="ru-RU" w:eastAsia="ru-RU"/>
        </w:rPr>
        <w:drawing>
          <wp:inline distT="0" distB="0" distL="0" distR="0">
            <wp:extent cx="5937733" cy="9191625"/>
            <wp:effectExtent l="19050" t="0" r="5867" b="0"/>
            <wp:docPr id="1" name="Рисунок 1" descr="C:\Users\Домашний\Desktop\ПЛАН\Skan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Desktop\ПЛАН\Skan (6).jpg"/>
                    <pic:cNvPicPr>
                      <a:picLocks noChangeAspect="1" noChangeArrowheads="1"/>
                    </pic:cNvPicPr>
                  </pic:nvPicPr>
                  <pic:blipFill>
                    <a:blip r:embed="rId4" cstate="print"/>
                    <a:srcRect/>
                    <a:stretch>
                      <a:fillRect/>
                    </a:stretch>
                  </pic:blipFill>
                  <pic:spPr bwMode="auto">
                    <a:xfrm>
                      <a:off x="0" y="0"/>
                      <a:ext cx="5940425" cy="9195793"/>
                    </a:xfrm>
                    <a:prstGeom prst="rect">
                      <a:avLst/>
                    </a:prstGeom>
                    <a:noFill/>
                    <a:ln w="9525">
                      <a:noFill/>
                      <a:miter lim="800000"/>
                      <a:headEnd/>
                      <a:tailEnd/>
                    </a:ln>
                  </pic:spPr>
                </pic:pic>
              </a:graphicData>
            </a:graphic>
          </wp:inline>
        </w:drawing>
      </w:r>
    </w:p>
    <w:p w:rsidR="00C449A3" w:rsidRPr="001935EF" w:rsidRDefault="001935EF" w:rsidP="001935EF">
      <w:pPr>
        <w:spacing w:after="0" w:line="264" w:lineRule="auto"/>
        <w:jc w:val="both"/>
        <w:rPr>
          <w:lang w:val="ru-RU"/>
        </w:rPr>
      </w:pPr>
      <w:bookmarkStart w:id="1" w:name="block-22581704"/>
      <w:bookmarkEnd w:id="0"/>
      <w:r>
        <w:rPr>
          <w:rFonts w:ascii="Times New Roman" w:hAnsi="Times New Roman"/>
          <w:b/>
          <w:color w:val="000000"/>
          <w:sz w:val="28"/>
          <w:lang w:val="ru-RU"/>
        </w:rPr>
        <w:lastRenderedPageBreak/>
        <w:t xml:space="preserve">                              </w:t>
      </w:r>
      <w:r w:rsidR="00FD0E6F" w:rsidRPr="001935EF">
        <w:rPr>
          <w:rFonts w:ascii="Times New Roman" w:hAnsi="Times New Roman"/>
          <w:b/>
          <w:color w:val="000000"/>
          <w:sz w:val="28"/>
          <w:lang w:val="ru-RU"/>
        </w:rPr>
        <w:t>ПОЯСНИТЕЛЬНАЯ ЗАПИСКА</w:t>
      </w:r>
    </w:p>
    <w:p w:rsidR="00C449A3" w:rsidRPr="001935EF" w:rsidRDefault="00C449A3">
      <w:pPr>
        <w:spacing w:after="0" w:line="264" w:lineRule="auto"/>
        <w:ind w:left="120"/>
        <w:jc w:val="both"/>
        <w:rPr>
          <w:lang w:val="ru-RU"/>
        </w:rPr>
      </w:pP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1935EF">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1935EF">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C449A3" w:rsidRPr="001935EF" w:rsidRDefault="00C449A3">
      <w:pPr>
        <w:rPr>
          <w:lang w:val="ru-RU"/>
        </w:rPr>
        <w:sectPr w:rsidR="00C449A3" w:rsidRPr="001935EF">
          <w:pgSz w:w="11906" w:h="16383"/>
          <w:pgMar w:top="1134" w:right="850" w:bottom="1134" w:left="1701" w:header="720" w:footer="720" w:gutter="0"/>
          <w:cols w:space="720"/>
        </w:sectPr>
      </w:pPr>
    </w:p>
    <w:p w:rsidR="00C449A3" w:rsidRPr="001935EF" w:rsidRDefault="00FD0E6F">
      <w:pPr>
        <w:spacing w:after="0" w:line="264" w:lineRule="auto"/>
        <w:ind w:left="120"/>
        <w:jc w:val="both"/>
        <w:rPr>
          <w:lang w:val="ru-RU"/>
        </w:rPr>
      </w:pPr>
      <w:bookmarkStart w:id="2" w:name="block-22581708"/>
      <w:bookmarkEnd w:id="1"/>
      <w:r w:rsidRPr="001935EF">
        <w:rPr>
          <w:rFonts w:ascii="Times New Roman" w:hAnsi="Times New Roman"/>
          <w:b/>
          <w:color w:val="000000"/>
          <w:sz w:val="28"/>
          <w:lang w:val="ru-RU"/>
        </w:rPr>
        <w:lastRenderedPageBreak/>
        <w:t>СОДЕРЖАНИЕ ОБУЧЕНИЯ</w:t>
      </w:r>
      <w:r w:rsidRPr="001935EF">
        <w:rPr>
          <w:rFonts w:ascii="Times New Roman" w:hAnsi="Times New Roman"/>
          <w:color w:val="000000"/>
          <w:sz w:val="28"/>
          <w:lang w:val="ru-RU"/>
        </w:rPr>
        <w:t xml:space="preserve"> </w:t>
      </w:r>
    </w:p>
    <w:p w:rsidR="00C449A3" w:rsidRPr="001935EF" w:rsidRDefault="00C449A3">
      <w:pPr>
        <w:spacing w:after="0" w:line="264" w:lineRule="auto"/>
        <w:ind w:left="120"/>
        <w:jc w:val="both"/>
        <w:rPr>
          <w:lang w:val="ru-RU"/>
        </w:rPr>
      </w:pPr>
    </w:p>
    <w:p w:rsidR="00C449A3" w:rsidRPr="001935EF" w:rsidRDefault="00FD0E6F">
      <w:pPr>
        <w:spacing w:after="0" w:line="264" w:lineRule="auto"/>
        <w:ind w:left="120"/>
        <w:jc w:val="both"/>
        <w:rPr>
          <w:lang w:val="ru-RU"/>
        </w:rPr>
      </w:pPr>
      <w:r w:rsidRPr="001935EF">
        <w:rPr>
          <w:rFonts w:ascii="Times New Roman" w:hAnsi="Times New Roman"/>
          <w:b/>
          <w:color w:val="000000"/>
          <w:sz w:val="28"/>
          <w:lang w:val="ru-RU"/>
        </w:rPr>
        <w:t>10 КЛАСС</w:t>
      </w:r>
    </w:p>
    <w:p w:rsidR="00C449A3" w:rsidRPr="001935EF" w:rsidRDefault="00C449A3">
      <w:pPr>
        <w:spacing w:after="0" w:line="264" w:lineRule="auto"/>
        <w:ind w:left="120"/>
        <w:jc w:val="both"/>
        <w:rPr>
          <w:lang w:val="ru-RU"/>
        </w:rPr>
      </w:pP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1. Биология как наука.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831AFC" w:rsidRDefault="00FD0E6F">
      <w:pPr>
        <w:spacing w:after="0" w:line="264" w:lineRule="auto"/>
        <w:ind w:firstLine="600"/>
        <w:jc w:val="both"/>
        <w:rPr>
          <w:lang w:val="ru-RU"/>
        </w:rPr>
      </w:pPr>
      <w:r w:rsidRPr="001935EF">
        <w:rPr>
          <w:rFonts w:ascii="Times New Roman" w:hAnsi="Times New Roman"/>
          <w:color w:val="000000"/>
          <w:sz w:val="28"/>
          <w:lang w:val="ru-RU"/>
        </w:rPr>
        <w:t xml:space="preserve">Портреты: Ч. Дарвин, Г. Мендель, Н. К. Кольцов, Дж. </w:t>
      </w:r>
      <w:r w:rsidRPr="00831AFC">
        <w:rPr>
          <w:rFonts w:ascii="Times New Roman" w:hAnsi="Times New Roman"/>
          <w:color w:val="000000"/>
          <w:sz w:val="28"/>
          <w:lang w:val="ru-RU"/>
        </w:rPr>
        <w:t>Уотсон и Ф. Крик.</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«Методы познания живой природы».</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Практическая работа</w:t>
      </w:r>
      <w:r w:rsidRPr="001935EF">
        <w:rPr>
          <w:rFonts w:ascii="Times New Roman" w:hAnsi="Times New Roman"/>
          <w:b/>
          <w:color w:val="000000"/>
          <w:sz w:val="28"/>
          <w:lang w:val="ru-RU"/>
        </w:rPr>
        <w:t xml:space="preserve"> </w:t>
      </w:r>
      <w:r w:rsidRPr="001935EF">
        <w:rPr>
          <w:rFonts w:ascii="Times New Roman" w:hAnsi="Times New Roman"/>
          <w:color w:val="000000"/>
          <w:sz w:val="28"/>
          <w:lang w:val="ru-RU"/>
        </w:rPr>
        <w:t>№ 1. «Использование различных методов при изучении биологических объектов».</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2. Живые системы и их организация.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«Основные признаки жизни», «Уровни организации живой природы».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Оборудование: модель молекулы ДНК.</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3. Химический состав и строение клетки.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Функции воды и минеральных веществ в клетке. Поддержание осмотического баланса.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C449A3" w:rsidRDefault="00FD0E6F">
      <w:pPr>
        <w:spacing w:after="0" w:line="264" w:lineRule="auto"/>
        <w:ind w:firstLine="600"/>
        <w:jc w:val="both"/>
      </w:pPr>
      <w:r w:rsidRPr="001935EF">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8"/>
        </w:rPr>
        <w:t>Коферменты. Витамины. Отличия ферментов от неорганических катализаторов.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Транспорт веществ в клетке.</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1935EF">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4. Жизнедеятельность клетки.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C449A3" w:rsidRPr="001935EF" w:rsidRDefault="00FD0E6F">
      <w:pPr>
        <w:spacing w:after="0" w:line="264" w:lineRule="auto"/>
        <w:ind w:firstLine="600"/>
        <w:jc w:val="both"/>
        <w:rPr>
          <w:lang w:val="ru-RU"/>
        </w:rPr>
      </w:pPr>
      <w:r w:rsidRPr="00831AFC">
        <w:rPr>
          <w:rFonts w:ascii="Times New Roman" w:hAnsi="Times New Roman"/>
          <w:color w:val="000000"/>
          <w:sz w:val="28"/>
          <w:lang w:val="ru-RU"/>
        </w:rPr>
        <w:t xml:space="preserve">Хемосинтез. Хемосинтезирующие бактерии. </w:t>
      </w:r>
      <w:r w:rsidRPr="001935EF">
        <w:rPr>
          <w:rFonts w:ascii="Times New Roman" w:hAnsi="Times New Roman"/>
          <w:color w:val="000000"/>
          <w:sz w:val="28"/>
          <w:lang w:val="ru-RU"/>
        </w:rPr>
        <w:t>Значение хемосинтеза для жизни на Земле.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831AFC">
        <w:rPr>
          <w:rFonts w:ascii="Times New Roman" w:hAnsi="Times New Roman"/>
          <w:color w:val="000000"/>
          <w:sz w:val="28"/>
          <w:lang w:val="ru-RU"/>
        </w:rPr>
        <w:t xml:space="preserve">Этапы энергетического обмена. Гликолиз. Брожение и его виды. </w:t>
      </w:r>
      <w:r w:rsidRPr="001935EF">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831AFC">
        <w:rPr>
          <w:rFonts w:ascii="Times New Roman" w:hAnsi="Times New Roman"/>
          <w:color w:val="000000"/>
          <w:sz w:val="28"/>
          <w:lang w:val="ru-RU"/>
        </w:rPr>
        <w:lastRenderedPageBreak/>
        <w:t xml:space="preserve">Обратная транскрипция, ревертаза и интеграза. </w:t>
      </w:r>
      <w:r w:rsidRPr="001935EF">
        <w:rPr>
          <w:rFonts w:ascii="Times New Roman" w:hAnsi="Times New Roman"/>
          <w:color w:val="000000"/>
          <w:sz w:val="28"/>
          <w:lang w:val="ru-RU"/>
        </w:rPr>
        <w:t>Профилактика распространения вирусных заболеваний.</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Портреты: Н. К. Кольцов, Д. И. Ивановский, К. А. Тимирязев.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5. Размножение и индивидуальное развитие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Программируемая гибель клетки – апоптоз.</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Половое размножение, его отличия от бесполого.</w:t>
      </w:r>
    </w:p>
    <w:p w:rsidR="00C449A3" w:rsidRPr="001935EF" w:rsidRDefault="00FD0E6F">
      <w:pPr>
        <w:spacing w:after="0" w:line="264" w:lineRule="auto"/>
        <w:ind w:firstLine="600"/>
        <w:jc w:val="both"/>
        <w:rPr>
          <w:lang w:val="ru-RU"/>
        </w:rPr>
      </w:pPr>
      <w:r w:rsidRPr="00831AFC">
        <w:rPr>
          <w:rFonts w:ascii="Times New Roman" w:hAnsi="Times New Roman"/>
          <w:color w:val="000000"/>
          <w:sz w:val="28"/>
          <w:lang w:val="ru-RU"/>
        </w:rPr>
        <w:t xml:space="preserve">Мейоз. Стадии мейоза. </w:t>
      </w:r>
      <w:r w:rsidRPr="001935EF">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C449A3" w:rsidRDefault="00FD0E6F">
      <w:pPr>
        <w:spacing w:after="0" w:line="264" w:lineRule="auto"/>
        <w:ind w:firstLine="600"/>
        <w:jc w:val="both"/>
      </w:pPr>
      <w:r w:rsidRPr="001935EF">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Pr>
          <w:rFonts w:ascii="Times New Roman" w:hAnsi="Times New Roman"/>
          <w:color w:val="000000"/>
          <w:sz w:val="28"/>
        </w:rPr>
        <w:t>Особенности строения яйцеклеток и сперматозоидов. Оплодотворение. Партеногенез.</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1935EF">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6. Наследственность и изменчивость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Хромосомная теория наследственности. Генетические карты.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Внеядерная наследственность и изменчивость.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831AFC">
        <w:rPr>
          <w:rFonts w:ascii="Times New Roman" w:hAnsi="Times New Roman"/>
          <w:color w:val="000000"/>
          <w:sz w:val="28"/>
          <w:lang w:val="ru-RU"/>
        </w:rPr>
        <w:t xml:space="preserve">ПЦР-анализа. </w:t>
      </w:r>
      <w:r w:rsidRPr="001935EF">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1935EF">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7. «Анализ мутаций у дрозофилы на готовых микропрепаратах».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Практическая работа № 2. «Составление и анализ родословных человека».</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7. Селекция организмов. Основы биотехнологии.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Портреты: Н. И. Вавилов, И. В. Мичурин, Г. Д. Карпеченко, М. Ф. Иванов.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lastRenderedPageBreak/>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Экскурсия</w:t>
      </w:r>
      <w:r w:rsidRPr="001935EF">
        <w:rPr>
          <w:rFonts w:ascii="Times New Roman" w:hAnsi="Times New Roman"/>
          <w:b/>
          <w:color w:val="000000"/>
          <w:sz w:val="28"/>
          <w:lang w:val="ru-RU"/>
        </w:rPr>
        <w:t xml:space="preserve"> </w:t>
      </w:r>
      <w:r w:rsidRPr="001935EF">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C449A3" w:rsidRPr="001935EF" w:rsidRDefault="00C449A3">
      <w:pPr>
        <w:spacing w:after="0" w:line="264" w:lineRule="auto"/>
        <w:ind w:left="120"/>
        <w:jc w:val="both"/>
        <w:rPr>
          <w:lang w:val="ru-RU"/>
        </w:rPr>
      </w:pPr>
    </w:p>
    <w:p w:rsidR="00C449A3" w:rsidRPr="001935EF" w:rsidRDefault="00FD0E6F">
      <w:pPr>
        <w:spacing w:after="0" w:line="264" w:lineRule="auto"/>
        <w:ind w:left="120"/>
        <w:jc w:val="both"/>
        <w:rPr>
          <w:lang w:val="ru-RU"/>
        </w:rPr>
      </w:pPr>
      <w:r w:rsidRPr="001935EF">
        <w:rPr>
          <w:rFonts w:ascii="Times New Roman" w:hAnsi="Times New Roman"/>
          <w:b/>
          <w:color w:val="000000"/>
          <w:sz w:val="28"/>
          <w:lang w:val="ru-RU"/>
        </w:rPr>
        <w:t>11 КЛАСС</w:t>
      </w:r>
    </w:p>
    <w:p w:rsidR="00C449A3" w:rsidRPr="001935EF" w:rsidRDefault="00C449A3">
      <w:pPr>
        <w:spacing w:after="0" w:line="264" w:lineRule="auto"/>
        <w:ind w:left="120"/>
        <w:jc w:val="both"/>
        <w:rPr>
          <w:lang w:val="ru-RU"/>
        </w:rPr>
      </w:pP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1. Эволюционная биология.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Синтетическая теория эволюции (СТЭ) и её основные положения.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Микроэволюция. Популяция как единица вида и эволюции.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Естественный отбор – направляющий фактор эволюции. Формы естественного отбора.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1. «Сравнение видов по морфологическому критерию».</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2. Возникновение и развитие жизни на Земле.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Мезозойская эра и её периоды: триасовый, юрский, меловой.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Кайнозойская эра и её периоды: палеогеновый, неогеновый, антропогеновый.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Портреты: Ф. Реди, Л. Пастер, А. И. Опарин, С. Миллер, Г. Юри, Ч. Дарвин.</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3. Организмы и окружающая среда.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 xml:space="preserve">Демонстрации: </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Портреты: А. Гумбольдт, К. Ф. Рулье, Э. Геккель.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Лабораторные и практические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Лабораторная работа № 4. «Влияние света на рост и развитие черенков колеуса».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Практическая работа № 2. «Подсчёт плотности популяций разных видов растений».</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Тема 4. Сообщества и экологические системы.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1935EF">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Демонстрации: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Портреты: А. Дж. Тенсли, В. Н. Сукачёв, В. И. Вернадский.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1935EF">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C449A3" w:rsidRPr="001935EF" w:rsidRDefault="00C449A3">
      <w:pPr>
        <w:rPr>
          <w:lang w:val="ru-RU"/>
        </w:rPr>
        <w:sectPr w:rsidR="00C449A3" w:rsidRPr="001935EF">
          <w:pgSz w:w="11906" w:h="16383"/>
          <w:pgMar w:top="1134" w:right="850" w:bottom="1134" w:left="1701" w:header="720" w:footer="720" w:gutter="0"/>
          <w:cols w:space="720"/>
        </w:sectPr>
      </w:pPr>
    </w:p>
    <w:p w:rsidR="00C449A3" w:rsidRPr="001935EF" w:rsidRDefault="00FD0E6F">
      <w:pPr>
        <w:spacing w:after="0" w:line="264" w:lineRule="auto"/>
        <w:ind w:left="120"/>
        <w:jc w:val="both"/>
        <w:rPr>
          <w:lang w:val="ru-RU"/>
        </w:rPr>
      </w:pPr>
      <w:bookmarkStart w:id="3" w:name="block-22581709"/>
      <w:bookmarkEnd w:id="2"/>
      <w:r w:rsidRPr="001935EF">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C449A3" w:rsidRPr="001935EF" w:rsidRDefault="00C449A3">
      <w:pPr>
        <w:spacing w:after="0" w:line="264" w:lineRule="auto"/>
        <w:ind w:left="120"/>
        <w:jc w:val="both"/>
        <w:rPr>
          <w:lang w:val="ru-RU"/>
        </w:rPr>
      </w:pP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C449A3" w:rsidRPr="001935EF" w:rsidRDefault="00C449A3">
      <w:pPr>
        <w:spacing w:after="0" w:line="264" w:lineRule="auto"/>
        <w:ind w:left="120"/>
        <w:jc w:val="both"/>
        <w:rPr>
          <w:lang w:val="ru-RU"/>
        </w:rPr>
      </w:pPr>
    </w:p>
    <w:p w:rsidR="00C449A3" w:rsidRPr="001935EF" w:rsidRDefault="00FD0E6F">
      <w:pPr>
        <w:spacing w:after="0" w:line="264" w:lineRule="auto"/>
        <w:ind w:left="120"/>
        <w:jc w:val="both"/>
        <w:rPr>
          <w:lang w:val="ru-RU"/>
        </w:rPr>
      </w:pPr>
      <w:r w:rsidRPr="001935EF">
        <w:rPr>
          <w:rFonts w:ascii="Times New Roman" w:hAnsi="Times New Roman"/>
          <w:b/>
          <w:color w:val="000000"/>
          <w:sz w:val="28"/>
          <w:lang w:val="ru-RU"/>
        </w:rPr>
        <w:t>ЛИЧНОСТНЫЕ РЕЗУЛЬТАТЫ</w:t>
      </w:r>
    </w:p>
    <w:p w:rsidR="00C449A3" w:rsidRPr="001935EF" w:rsidRDefault="00C449A3">
      <w:pPr>
        <w:spacing w:after="0" w:line="264" w:lineRule="auto"/>
        <w:ind w:left="120"/>
        <w:jc w:val="both"/>
        <w:rPr>
          <w:lang w:val="ru-RU"/>
        </w:rPr>
      </w:pP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449A3" w:rsidRPr="001935EF" w:rsidRDefault="00FD0E6F">
      <w:pPr>
        <w:spacing w:after="0" w:line="264" w:lineRule="auto"/>
        <w:ind w:left="120"/>
        <w:jc w:val="both"/>
        <w:rPr>
          <w:lang w:val="ru-RU"/>
        </w:rPr>
      </w:pPr>
      <w:r w:rsidRPr="001935EF">
        <w:rPr>
          <w:rFonts w:ascii="Times New Roman" w:hAnsi="Times New Roman"/>
          <w:b/>
          <w:color w:val="000000"/>
          <w:sz w:val="28"/>
          <w:lang w:val="ru-RU"/>
        </w:rPr>
        <w:t xml:space="preserve"> 1)</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гражданского воспитания: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готовность к гуманитарной и волонтёрской деятельности;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2) патриотического воспитания: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3) духовно-нравственного воспитания: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осознание духовных ценностей российского народа;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сформированность нравственного сознания, этического поведения;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осознание личного вклада в построение устойчивого будущего;</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4) эстетического воспитания: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понимание эмоционального воздействия живой природы и её ценности;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6) трудового воспитания: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готовность к труду, осознание ценности мастерства, трудолюбие;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7) экологического воспитания: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осознание глобального характера экологических проблем и путей их решения;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8) ценности научного познания: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449A3" w:rsidRPr="001935EF" w:rsidRDefault="00C449A3">
      <w:pPr>
        <w:spacing w:after="0"/>
        <w:ind w:left="120"/>
        <w:rPr>
          <w:lang w:val="ru-RU"/>
        </w:rPr>
      </w:pPr>
    </w:p>
    <w:p w:rsidR="00C449A3" w:rsidRPr="001935EF" w:rsidRDefault="00FD0E6F">
      <w:pPr>
        <w:spacing w:after="0"/>
        <w:ind w:left="120"/>
        <w:rPr>
          <w:lang w:val="ru-RU"/>
        </w:rPr>
      </w:pPr>
      <w:r w:rsidRPr="001935EF">
        <w:rPr>
          <w:rFonts w:ascii="Times New Roman" w:hAnsi="Times New Roman"/>
          <w:b/>
          <w:color w:val="000000"/>
          <w:sz w:val="28"/>
          <w:lang w:val="ru-RU"/>
        </w:rPr>
        <w:t>МЕТАПРЕДМЕТНЫЕ РЕЗУЛЬТАТЫ</w:t>
      </w:r>
    </w:p>
    <w:p w:rsidR="00C449A3" w:rsidRPr="001935EF" w:rsidRDefault="00C449A3">
      <w:pPr>
        <w:spacing w:after="0"/>
        <w:ind w:left="120"/>
        <w:rPr>
          <w:lang w:val="ru-RU"/>
        </w:rPr>
      </w:pP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Овладение универсальными учебными познавательными действиями: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1)</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базовые логические действия: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1935EF">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развивать креативное мышление при решении жизненных проблем.</w:t>
      </w:r>
    </w:p>
    <w:p w:rsidR="00C449A3" w:rsidRPr="001935EF" w:rsidRDefault="00FD0E6F">
      <w:pPr>
        <w:spacing w:after="0" w:line="264" w:lineRule="auto"/>
        <w:ind w:left="120"/>
        <w:jc w:val="both"/>
        <w:rPr>
          <w:lang w:val="ru-RU"/>
        </w:rPr>
      </w:pPr>
      <w:r w:rsidRPr="001935EF">
        <w:rPr>
          <w:rFonts w:ascii="Times New Roman" w:hAnsi="Times New Roman"/>
          <w:b/>
          <w:color w:val="000000"/>
          <w:sz w:val="28"/>
          <w:lang w:val="ru-RU"/>
        </w:rPr>
        <w:t xml:space="preserve"> 2)</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базовые исследовательские действия: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давать оценку новым ситуациям, оценивать приобретённый опыт;</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уметь интегрировать знания из разных предметных областей;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3) работа с информацией: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1935EF">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Овладение универсальными коммуникативными действиями: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1)</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общение: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2)</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совместная деятельность: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Овладение универсальными регулятивными действиями: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1)</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самоорганизация: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давать оценку новым ситуациям;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расширять рамки учебного предмета на основе личных предпочтений;</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делать осознанный выбор, аргументировать его, брать ответственность за решение;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оценивать приобретённый опыт;</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2)</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самоконтроль: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уметь оценивать риски и своевременно принимать решения по их снижению;</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C449A3" w:rsidRPr="001935EF" w:rsidRDefault="00FD0E6F">
      <w:pPr>
        <w:spacing w:after="0" w:line="264" w:lineRule="auto"/>
        <w:ind w:firstLine="600"/>
        <w:jc w:val="both"/>
        <w:rPr>
          <w:lang w:val="ru-RU"/>
        </w:rPr>
      </w:pPr>
      <w:r w:rsidRPr="001935EF">
        <w:rPr>
          <w:rFonts w:ascii="Times New Roman" w:hAnsi="Times New Roman"/>
          <w:b/>
          <w:color w:val="000000"/>
          <w:sz w:val="28"/>
          <w:lang w:val="ru-RU"/>
        </w:rPr>
        <w:t>3)</w:t>
      </w:r>
      <w:r w:rsidRPr="001935EF">
        <w:rPr>
          <w:rFonts w:ascii="Times New Roman" w:hAnsi="Times New Roman"/>
          <w:color w:val="000000"/>
          <w:sz w:val="28"/>
          <w:lang w:val="ru-RU"/>
        </w:rPr>
        <w:t xml:space="preserve"> </w:t>
      </w:r>
      <w:r w:rsidRPr="001935EF">
        <w:rPr>
          <w:rFonts w:ascii="Times New Roman" w:hAnsi="Times New Roman"/>
          <w:b/>
          <w:color w:val="000000"/>
          <w:sz w:val="28"/>
          <w:lang w:val="ru-RU"/>
        </w:rPr>
        <w:t>принятие себя и других:</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принимать себя, понимая свои недостатки и достоинства;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принимать мотивы и аргументы других при анализе результатов деятельности;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признавать своё право и право других на ошибки;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развивать способность понимать мир с позиции другого человека.</w:t>
      </w:r>
    </w:p>
    <w:p w:rsidR="00C449A3" w:rsidRPr="001935EF" w:rsidRDefault="00C449A3">
      <w:pPr>
        <w:spacing w:after="0"/>
        <w:ind w:left="120"/>
        <w:rPr>
          <w:lang w:val="ru-RU"/>
        </w:rPr>
      </w:pPr>
    </w:p>
    <w:p w:rsidR="00C449A3" w:rsidRPr="001935EF" w:rsidRDefault="00FD0E6F">
      <w:pPr>
        <w:spacing w:after="0"/>
        <w:ind w:left="120"/>
        <w:rPr>
          <w:lang w:val="ru-RU"/>
        </w:rPr>
      </w:pPr>
      <w:bookmarkStart w:id="4" w:name="_Toc138318760"/>
      <w:bookmarkStart w:id="5" w:name="_Toc134720971"/>
      <w:bookmarkEnd w:id="4"/>
      <w:bookmarkEnd w:id="5"/>
      <w:r w:rsidRPr="001935EF">
        <w:rPr>
          <w:rFonts w:ascii="Times New Roman" w:hAnsi="Times New Roman"/>
          <w:b/>
          <w:color w:val="000000"/>
          <w:sz w:val="28"/>
          <w:lang w:val="ru-RU"/>
        </w:rPr>
        <w:t>ПРЕДМЕТНЫЕ РЕЗУЛЬТАТЫ</w:t>
      </w:r>
    </w:p>
    <w:p w:rsidR="00C449A3" w:rsidRPr="001935EF" w:rsidRDefault="00C449A3">
      <w:pPr>
        <w:spacing w:after="0"/>
        <w:ind w:left="120"/>
        <w:rPr>
          <w:lang w:val="ru-RU"/>
        </w:rPr>
      </w:pP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Предметные результаты освоения учебного предмета «Биология» </w:t>
      </w:r>
      <w:r w:rsidRPr="001935EF">
        <w:rPr>
          <w:rFonts w:ascii="Times New Roman" w:hAnsi="Times New Roman"/>
          <w:b/>
          <w:i/>
          <w:color w:val="000000"/>
          <w:sz w:val="28"/>
          <w:lang w:val="ru-RU"/>
        </w:rPr>
        <w:t>в 10 классе</w:t>
      </w:r>
      <w:r w:rsidRPr="001935EF">
        <w:rPr>
          <w:rFonts w:ascii="Times New Roman" w:hAnsi="Times New Roman"/>
          <w:color w:val="000000"/>
          <w:sz w:val="28"/>
          <w:lang w:val="ru-RU"/>
        </w:rPr>
        <w:t xml:space="preserve"> должны отражать: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1935EF">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Предметные результаты освоения учебного предмета «Биология» </w:t>
      </w:r>
      <w:r w:rsidRPr="001935EF">
        <w:rPr>
          <w:rFonts w:ascii="Times New Roman" w:hAnsi="Times New Roman"/>
          <w:b/>
          <w:i/>
          <w:color w:val="000000"/>
          <w:sz w:val="28"/>
          <w:lang w:val="ru-RU"/>
        </w:rPr>
        <w:t>в 11 классе</w:t>
      </w:r>
      <w:r w:rsidRPr="001935EF">
        <w:rPr>
          <w:rFonts w:ascii="Times New Roman" w:hAnsi="Times New Roman"/>
          <w:color w:val="000000"/>
          <w:sz w:val="28"/>
          <w:lang w:val="ru-RU"/>
        </w:rPr>
        <w:t xml:space="preserve"> должны отражать:</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1935EF">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C449A3" w:rsidRPr="001935EF" w:rsidRDefault="00FD0E6F">
      <w:pPr>
        <w:spacing w:after="0" w:line="264" w:lineRule="auto"/>
        <w:ind w:firstLine="600"/>
        <w:jc w:val="both"/>
        <w:rPr>
          <w:lang w:val="ru-RU"/>
        </w:rPr>
      </w:pPr>
      <w:r w:rsidRPr="001935EF">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449A3" w:rsidRPr="001935EF" w:rsidRDefault="00C449A3">
      <w:pPr>
        <w:rPr>
          <w:lang w:val="ru-RU"/>
        </w:rPr>
        <w:sectPr w:rsidR="00C449A3" w:rsidRPr="001935EF">
          <w:pgSz w:w="11906" w:h="16383"/>
          <w:pgMar w:top="1134" w:right="850" w:bottom="1134" w:left="1701" w:header="720" w:footer="720" w:gutter="0"/>
          <w:cols w:space="720"/>
        </w:sectPr>
      </w:pPr>
    </w:p>
    <w:p w:rsidR="00C449A3" w:rsidRDefault="00FD0E6F">
      <w:pPr>
        <w:spacing w:after="0"/>
        <w:ind w:left="120"/>
      </w:pPr>
      <w:bookmarkStart w:id="6" w:name="block-22581703"/>
      <w:bookmarkEnd w:id="3"/>
      <w:r w:rsidRPr="001935E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449A3" w:rsidRDefault="00FD0E6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24"/>
      </w:tblGrid>
      <w:tr w:rsidR="00C449A3">
        <w:trPr>
          <w:trHeight w:val="144"/>
          <w:tblCellSpacing w:w="20" w:type="nil"/>
        </w:trPr>
        <w:tc>
          <w:tcPr>
            <w:tcW w:w="456"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 п/п </w:t>
            </w:r>
          </w:p>
          <w:p w:rsidR="00C449A3" w:rsidRDefault="00C449A3">
            <w:pPr>
              <w:spacing w:after="0"/>
              <w:ind w:left="135"/>
            </w:pPr>
          </w:p>
        </w:tc>
        <w:tc>
          <w:tcPr>
            <w:tcW w:w="3168"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Наименование разделов и тем программы </w:t>
            </w:r>
          </w:p>
          <w:p w:rsidR="00C449A3" w:rsidRDefault="00C449A3">
            <w:pPr>
              <w:spacing w:after="0"/>
              <w:ind w:left="135"/>
            </w:pPr>
          </w:p>
        </w:tc>
        <w:tc>
          <w:tcPr>
            <w:tcW w:w="0" w:type="auto"/>
            <w:gridSpan w:val="3"/>
            <w:tcMar>
              <w:top w:w="50" w:type="dxa"/>
              <w:left w:w="100" w:type="dxa"/>
            </w:tcMar>
            <w:vAlign w:val="center"/>
          </w:tcPr>
          <w:p w:rsidR="00C449A3" w:rsidRDefault="00FD0E6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Электронные (цифровые) образовательные ресурсы </w:t>
            </w:r>
          </w:p>
          <w:p w:rsidR="00C449A3" w:rsidRDefault="00C449A3">
            <w:pPr>
              <w:spacing w:after="0"/>
              <w:ind w:left="135"/>
            </w:pPr>
          </w:p>
        </w:tc>
      </w:tr>
      <w:tr w:rsidR="00C449A3">
        <w:trPr>
          <w:trHeight w:val="144"/>
          <w:tblCellSpacing w:w="20" w:type="nil"/>
        </w:trPr>
        <w:tc>
          <w:tcPr>
            <w:tcW w:w="0" w:type="auto"/>
            <w:vMerge/>
            <w:tcBorders>
              <w:top w:val="nil"/>
            </w:tcBorders>
            <w:tcMar>
              <w:top w:w="50" w:type="dxa"/>
              <w:left w:w="100" w:type="dxa"/>
            </w:tcMar>
          </w:tcPr>
          <w:p w:rsidR="00C449A3" w:rsidRDefault="00C449A3"/>
        </w:tc>
        <w:tc>
          <w:tcPr>
            <w:tcW w:w="0" w:type="auto"/>
            <w:vMerge/>
            <w:tcBorders>
              <w:top w:val="nil"/>
            </w:tcBorders>
            <w:tcMar>
              <w:top w:w="50" w:type="dxa"/>
              <w:left w:w="100" w:type="dxa"/>
            </w:tcMar>
          </w:tcPr>
          <w:p w:rsidR="00C449A3" w:rsidRDefault="00C449A3"/>
        </w:tc>
        <w:tc>
          <w:tcPr>
            <w:tcW w:w="966"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Всего </w:t>
            </w:r>
          </w:p>
          <w:p w:rsidR="00C449A3" w:rsidRDefault="00C449A3">
            <w:pPr>
              <w:spacing w:after="0"/>
              <w:ind w:left="135"/>
            </w:pPr>
          </w:p>
        </w:tc>
        <w:tc>
          <w:tcPr>
            <w:tcW w:w="1687"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Контрольные работы </w:t>
            </w:r>
          </w:p>
          <w:p w:rsidR="00C449A3" w:rsidRDefault="00C449A3">
            <w:pPr>
              <w:spacing w:after="0"/>
              <w:ind w:left="135"/>
            </w:pPr>
          </w:p>
        </w:tc>
        <w:tc>
          <w:tcPr>
            <w:tcW w:w="1774"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Практические работы </w:t>
            </w:r>
          </w:p>
          <w:p w:rsidR="00C449A3" w:rsidRDefault="00C449A3">
            <w:pPr>
              <w:spacing w:after="0"/>
              <w:ind w:left="135"/>
            </w:pPr>
          </w:p>
        </w:tc>
        <w:tc>
          <w:tcPr>
            <w:tcW w:w="0" w:type="auto"/>
            <w:vMerge/>
            <w:tcBorders>
              <w:top w:val="nil"/>
            </w:tcBorders>
            <w:tcMar>
              <w:top w:w="50" w:type="dxa"/>
              <w:left w:w="100" w:type="dxa"/>
            </w:tcMar>
          </w:tcPr>
          <w:p w:rsidR="00C449A3" w:rsidRDefault="00C449A3"/>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1</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2</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C449A3">
            <w:pPr>
              <w:spacing w:after="0"/>
              <w:ind w:left="135"/>
              <w:jc w:val="center"/>
            </w:pP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3</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4</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C449A3">
            <w:pPr>
              <w:spacing w:after="0"/>
              <w:ind w:left="135"/>
              <w:jc w:val="center"/>
            </w:pP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5</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6</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7</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C449A3">
            <w:pPr>
              <w:spacing w:after="0"/>
              <w:ind w:left="135"/>
              <w:jc w:val="center"/>
            </w:pP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rsidRPr="00831AFC">
        <w:trPr>
          <w:trHeight w:val="144"/>
          <w:tblCellSpacing w:w="20" w:type="nil"/>
        </w:trPr>
        <w:tc>
          <w:tcPr>
            <w:tcW w:w="456" w:type="dxa"/>
            <w:tcMar>
              <w:top w:w="50" w:type="dxa"/>
              <w:left w:w="100" w:type="dxa"/>
            </w:tcMar>
            <w:vAlign w:val="center"/>
          </w:tcPr>
          <w:p w:rsidR="00C449A3" w:rsidRDefault="00FD0E6F">
            <w:pPr>
              <w:spacing w:after="0"/>
            </w:pPr>
            <w:r>
              <w:rPr>
                <w:rFonts w:ascii="Times New Roman" w:hAnsi="Times New Roman"/>
                <w:color w:val="000000"/>
                <w:sz w:val="24"/>
              </w:rPr>
              <w:t>8</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449A3" w:rsidRDefault="00C449A3">
            <w:pPr>
              <w:spacing w:after="0"/>
              <w:ind w:left="135"/>
              <w:jc w:val="center"/>
            </w:pPr>
          </w:p>
        </w:tc>
        <w:tc>
          <w:tcPr>
            <w:tcW w:w="1774" w:type="dxa"/>
            <w:tcMar>
              <w:top w:w="50" w:type="dxa"/>
              <w:left w:w="100" w:type="dxa"/>
            </w:tcMar>
            <w:vAlign w:val="center"/>
          </w:tcPr>
          <w:p w:rsidR="00C449A3" w:rsidRDefault="00C449A3">
            <w:pPr>
              <w:spacing w:after="0"/>
              <w:ind w:left="135"/>
              <w:jc w:val="center"/>
            </w:pPr>
          </w:p>
        </w:tc>
        <w:tc>
          <w:tcPr>
            <w:tcW w:w="2615"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w:t>
              </w:r>
              <w:r w:rsidRPr="001935EF">
                <w:rPr>
                  <w:rFonts w:ascii="Times New Roman" w:hAnsi="Times New Roman"/>
                  <w:color w:val="0000FF"/>
                  <w:u w:val="single"/>
                  <w:lang w:val="ru-RU"/>
                </w:rPr>
                <w:t>292</w:t>
              </w:r>
            </w:hyperlink>
          </w:p>
        </w:tc>
      </w:tr>
      <w:tr w:rsidR="00C449A3">
        <w:trPr>
          <w:trHeight w:val="144"/>
          <w:tblCellSpacing w:w="20" w:type="nil"/>
        </w:trPr>
        <w:tc>
          <w:tcPr>
            <w:tcW w:w="0" w:type="auto"/>
            <w:gridSpan w:val="2"/>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C449A3" w:rsidRDefault="00C449A3"/>
        </w:tc>
      </w:tr>
    </w:tbl>
    <w:p w:rsidR="00C449A3" w:rsidRDefault="00C449A3">
      <w:pPr>
        <w:sectPr w:rsidR="00C449A3">
          <w:pgSz w:w="16383" w:h="11906" w:orient="landscape"/>
          <w:pgMar w:top="1134" w:right="850" w:bottom="1134" w:left="1701" w:header="720" w:footer="720" w:gutter="0"/>
          <w:cols w:space="720"/>
        </w:sectPr>
      </w:pPr>
    </w:p>
    <w:p w:rsidR="00C449A3" w:rsidRDefault="00FD0E6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24"/>
        <w:gridCol w:w="1841"/>
        <w:gridCol w:w="1910"/>
        <w:gridCol w:w="2812"/>
      </w:tblGrid>
      <w:tr w:rsidR="00C449A3">
        <w:trPr>
          <w:trHeight w:val="144"/>
          <w:tblCellSpacing w:w="20" w:type="nil"/>
        </w:trPr>
        <w:tc>
          <w:tcPr>
            <w:tcW w:w="495"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 п/п </w:t>
            </w:r>
          </w:p>
          <w:p w:rsidR="00C449A3" w:rsidRDefault="00C449A3">
            <w:pPr>
              <w:spacing w:after="0"/>
              <w:ind w:left="135"/>
            </w:pPr>
          </w:p>
        </w:tc>
        <w:tc>
          <w:tcPr>
            <w:tcW w:w="2464"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Наименование разделов и тем программы </w:t>
            </w:r>
          </w:p>
          <w:p w:rsidR="00C449A3" w:rsidRDefault="00C449A3">
            <w:pPr>
              <w:spacing w:after="0"/>
              <w:ind w:left="135"/>
            </w:pPr>
          </w:p>
        </w:tc>
        <w:tc>
          <w:tcPr>
            <w:tcW w:w="0" w:type="auto"/>
            <w:gridSpan w:val="3"/>
            <w:tcMar>
              <w:top w:w="50" w:type="dxa"/>
              <w:left w:w="100" w:type="dxa"/>
            </w:tcMar>
            <w:vAlign w:val="center"/>
          </w:tcPr>
          <w:p w:rsidR="00C449A3" w:rsidRDefault="00FD0E6F">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Электронные (цифровые) образовательные ресурсы </w:t>
            </w:r>
          </w:p>
          <w:p w:rsidR="00C449A3" w:rsidRDefault="00C449A3">
            <w:pPr>
              <w:spacing w:after="0"/>
              <w:ind w:left="135"/>
            </w:pPr>
          </w:p>
        </w:tc>
      </w:tr>
      <w:tr w:rsidR="00C449A3">
        <w:trPr>
          <w:trHeight w:val="144"/>
          <w:tblCellSpacing w:w="20" w:type="nil"/>
        </w:trPr>
        <w:tc>
          <w:tcPr>
            <w:tcW w:w="0" w:type="auto"/>
            <w:vMerge/>
            <w:tcBorders>
              <w:top w:val="nil"/>
            </w:tcBorders>
            <w:tcMar>
              <w:top w:w="50" w:type="dxa"/>
              <w:left w:w="100" w:type="dxa"/>
            </w:tcMar>
          </w:tcPr>
          <w:p w:rsidR="00C449A3" w:rsidRDefault="00C449A3"/>
        </w:tc>
        <w:tc>
          <w:tcPr>
            <w:tcW w:w="0" w:type="auto"/>
            <w:vMerge/>
            <w:tcBorders>
              <w:top w:val="nil"/>
            </w:tcBorders>
            <w:tcMar>
              <w:top w:w="50" w:type="dxa"/>
              <w:left w:w="100" w:type="dxa"/>
            </w:tcMar>
          </w:tcPr>
          <w:p w:rsidR="00C449A3" w:rsidRDefault="00C449A3"/>
        </w:tc>
        <w:tc>
          <w:tcPr>
            <w:tcW w:w="1033"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Всего </w:t>
            </w:r>
          </w:p>
          <w:p w:rsidR="00C449A3" w:rsidRDefault="00C449A3">
            <w:pPr>
              <w:spacing w:after="0"/>
              <w:ind w:left="135"/>
            </w:pPr>
          </w:p>
        </w:tc>
        <w:tc>
          <w:tcPr>
            <w:tcW w:w="1765"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Контрольные работы </w:t>
            </w:r>
          </w:p>
          <w:p w:rsidR="00C449A3" w:rsidRDefault="00C449A3">
            <w:pPr>
              <w:spacing w:after="0"/>
              <w:ind w:left="135"/>
            </w:pPr>
          </w:p>
        </w:tc>
        <w:tc>
          <w:tcPr>
            <w:tcW w:w="1848"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Практические работы </w:t>
            </w:r>
          </w:p>
          <w:p w:rsidR="00C449A3" w:rsidRDefault="00C449A3">
            <w:pPr>
              <w:spacing w:after="0"/>
              <w:ind w:left="135"/>
            </w:pPr>
          </w:p>
        </w:tc>
        <w:tc>
          <w:tcPr>
            <w:tcW w:w="0" w:type="auto"/>
            <w:vMerge/>
            <w:tcBorders>
              <w:top w:val="nil"/>
            </w:tcBorders>
            <w:tcMar>
              <w:top w:w="50" w:type="dxa"/>
              <w:left w:w="100" w:type="dxa"/>
            </w:tcMar>
          </w:tcPr>
          <w:p w:rsidR="00C449A3" w:rsidRDefault="00C449A3"/>
        </w:tc>
      </w:tr>
      <w:tr w:rsidR="00C449A3" w:rsidRPr="00831AFC">
        <w:trPr>
          <w:trHeight w:val="144"/>
          <w:tblCellSpacing w:w="20" w:type="nil"/>
        </w:trPr>
        <w:tc>
          <w:tcPr>
            <w:tcW w:w="495" w:type="dxa"/>
            <w:tcMar>
              <w:top w:w="50" w:type="dxa"/>
              <w:left w:w="100" w:type="dxa"/>
            </w:tcMar>
            <w:vAlign w:val="center"/>
          </w:tcPr>
          <w:p w:rsidR="00C449A3" w:rsidRDefault="00FD0E6F">
            <w:pPr>
              <w:spacing w:after="0"/>
            </w:pPr>
            <w:r>
              <w:rPr>
                <w:rFonts w:ascii="Times New Roman" w:hAnsi="Times New Roman"/>
                <w:color w:val="000000"/>
                <w:sz w:val="24"/>
              </w:rPr>
              <w:t>1</w:t>
            </w:r>
          </w:p>
        </w:tc>
        <w:tc>
          <w:tcPr>
            <w:tcW w:w="2464" w:type="dxa"/>
            <w:tcMar>
              <w:top w:w="50" w:type="dxa"/>
              <w:left w:w="100" w:type="dxa"/>
            </w:tcMar>
            <w:vAlign w:val="center"/>
          </w:tcPr>
          <w:p w:rsidR="00C449A3" w:rsidRDefault="00FD0E6F">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C449A3" w:rsidRDefault="00C449A3">
            <w:pPr>
              <w:spacing w:after="0"/>
              <w:ind w:left="135"/>
              <w:jc w:val="center"/>
            </w:pPr>
          </w:p>
        </w:tc>
        <w:tc>
          <w:tcPr>
            <w:tcW w:w="184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cc</w:t>
              </w:r>
              <w:r w:rsidRPr="001935EF">
                <w:rPr>
                  <w:rFonts w:ascii="Times New Roman" w:hAnsi="Times New Roman"/>
                  <w:color w:val="0000FF"/>
                  <w:u w:val="single"/>
                  <w:lang w:val="ru-RU"/>
                </w:rPr>
                <w:t>74</w:t>
              </w:r>
            </w:hyperlink>
          </w:p>
        </w:tc>
      </w:tr>
      <w:tr w:rsidR="00C449A3" w:rsidRPr="00831AFC">
        <w:trPr>
          <w:trHeight w:val="144"/>
          <w:tblCellSpacing w:w="20" w:type="nil"/>
        </w:trPr>
        <w:tc>
          <w:tcPr>
            <w:tcW w:w="495" w:type="dxa"/>
            <w:tcMar>
              <w:top w:w="50" w:type="dxa"/>
              <w:left w:w="100" w:type="dxa"/>
            </w:tcMar>
            <w:vAlign w:val="center"/>
          </w:tcPr>
          <w:p w:rsidR="00C449A3" w:rsidRDefault="00FD0E6F">
            <w:pPr>
              <w:spacing w:after="0"/>
            </w:pPr>
            <w:r>
              <w:rPr>
                <w:rFonts w:ascii="Times New Roman" w:hAnsi="Times New Roman"/>
                <w:color w:val="000000"/>
                <w:sz w:val="24"/>
              </w:rPr>
              <w:t>2</w:t>
            </w:r>
          </w:p>
        </w:tc>
        <w:tc>
          <w:tcPr>
            <w:tcW w:w="2464"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C449A3" w:rsidRDefault="00C449A3">
            <w:pPr>
              <w:spacing w:after="0"/>
              <w:ind w:left="135"/>
              <w:jc w:val="center"/>
            </w:pPr>
          </w:p>
        </w:tc>
        <w:tc>
          <w:tcPr>
            <w:tcW w:w="184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cc</w:t>
              </w:r>
              <w:r w:rsidRPr="001935EF">
                <w:rPr>
                  <w:rFonts w:ascii="Times New Roman" w:hAnsi="Times New Roman"/>
                  <w:color w:val="0000FF"/>
                  <w:u w:val="single"/>
                  <w:lang w:val="ru-RU"/>
                </w:rPr>
                <w:t>74</w:t>
              </w:r>
            </w:hyperlink>
          </w:p>
        </w:tc>
      </w:tr>
      <w:tr w:rsidR="00C449A3" w:rsidRPr="00831AFC">
        <w:trPr>
          <w:trHeight w:val="144"/>
          <w:tblCellSpacing w:w="20" w:type="nil"/>
        </w:trPr>
        <w:tc>
          <w:tcPr>
            <w:tcW w:w="495" w:type="dxa"/>
            <w:tcMar>
              <w:top w:w="50" w:type="dxa"/>
              <w:left w:w="100" w:type="dxa"/>
            </w:tcMar>
            <w:vAlign w:val="center"/>
          </w:tcPr>
          <w:p w:rsidR="00C449A3" w:rsidRDefault="00FD0E6F">
            <w:pPr>
              <w:spacing w:after="0"/>
            </w:pPr>
            <w:r>
              <w:rPr>
                <w:rFonts w:ascii="Times New Roman" w:hAnsi="Times New Roman"/>
                <w:color w:val="000000"/>
                <w:sz w:val="24"/>
              </w:rPr>
              <w:t>3</w:t>
            </w:r>
          </w:p>
        </w:tc>
        <w:tc>
          <w:tcPr>
            <w:tcW w:w="2464" w:type="dxa"/>
            <w:tcMar>
              <w:top w:w="50" w:type="dxa"/>
              <w:left w:w="100" w:type="dxa"/>
            </w:tcMar>
            <w:vAlign w:val="center"/>
          </w:tcPr>
          <w:p w:rsidR="00C449A3" w:rsidRDefault="00FD0E6F">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C449A3" w:rsidRDefault="00C449A3">
            <w:pPr>
              <w:spacing w:after="0"/>
              <w:ind w:left="135"/>
              <w:jc w:val="center"/>
            </w:pPr>
          </w:p>
        </w:tc>
        <w:tc>
          <w:tcPr>
            <w:tcW w:w="184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cc</w:t>
              </w:r>
              <w:r w:rsidRPr="001935EF">
                <w:rPr>
                  <w:rFonts w:ascii="Times New Roman" w:hAnsi="Times New Roman"/>
                  <w:color w:val="0000FF"/>
                  <w:u w:val="single"/>
                  <w:lang w:val="ru-RU"/>
                </w:rPr>
                <w:t>74</w:t>
              </w:r>
            </w:hyperlink>
          </w:p>
        </w:tc>
      </w:tr>
      <w:tr w:rsidR="00C449A3" w:rsidRPr="00831AFC">
        <w:trPr>
          <w:trHeight w:val="144"/>
          <w:tblCellSpacing w:w="20" w:type="nil"/>
        </w:trPr>
        <w:tc>
          <w:tcPr>
            <w:tcW w:w="495" w:type="dxa"/>
            <w:tcMar>
              <w:top w:w="50" w:type="dxa"/>
              <w:left w:w="100" w:type="dxa"/>
            </w:tcMar>
            <w:vAlign w:val="center"/>
          </w:tcPr>
          <w:p w:rsidR="00C449A3" w:rsidRDefault="00FD0E6F">
            <w:pPr>
              <w:spacing w:after="0"/>
            </w:pPr>
            <w:r>
              <w:rPr>
                <w:rFonts w:ascii="Times New Roman" w:hAnsi="Times New Roman"/>
                <w:color w:val="000000"/>
                <w:sz w:val="24"/>
              </w:rPr>
              <w:t>4</w:t>
            </w:r>
          </w:p>
        </w:tc>
        <w:tc>
          <w:tcPr>
            <w:tcW w:w="2464" w:type="dxa"/>
            <w:tcMar>
              <w:top w:w="50" w:type="dxa"/>
              <w:left w:w="100" w:type="dxa"/>
            </w:tcMar>
            <w:vAlign w:val="center"/>
          </w:tcPr>
          <w:p w:rsidR="00C449A3" w:rsidRDefault="00FD0E6F">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C449A3" w:rsidRDefault="00C449A3">
            <w:pPr>
              <w:spacing w:after="0"/>
              <w:ind w:left="135"/>
              <w:jc w:val="center"/>
            </w:pPr>
          </w:p>
        </w:tc>
        <w:tc>
          <w:tcPr>
            <w:tcW w:w="1848" w:type="dxa"/>
            <w:tcMar>
              <w:top w:w="50" w:type="dxa"/>
              <w:left w:w="100" w:type="dxa"/>
            </w:tcMar>
            <w:vAlign w:val="center"/>
          </w:tcPr>
          <w:p w:rsidR="00C449A3" w:rsidRDefault="00C449A3">
            <w:pPr>
              <w:spacing w:after="0"/>
              <w:ind w:left="135"/>
              <w:jc w:val="center"/>
            </w:pPr>
          </w:p>
        </w:tc>
        <w:tc>
          <w:tcPr>
            <w:tcW w:w="2804"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cc</w:t>
              </w:r>
              <w:r w:rsidRPr="001935EF">
                <w:rPr>
                  <w:rFonts w:ascii="Times New Roman" w:hAnsi="Times New Roman"/>
                  <w:color w:val="0000FF"/>
                  <w:u w:val="single"/>
                  <w:lang w:val="ru-RU"/>
                </w:rPr>
                <w:t>74</w:t>
              </w:r>
            </w:hyperlink>
          </w:p>
        </w:tc>
      </w:tr>
      <w:tr w:rsidR="00C449A3" w:rsidRPr="00831AFC">
        <w:trPr>
          <w:trHeight w:val="144"/>
          <w:tblCellSpacing w:w="20" w:type="nil"/>
        </w:trPr>
        <w:tc>
          <w:tcPr>
            <w:tcW w:w="495" w:type="dxa"/>
            <w:tcMar>
              <w:top w:w="50" w:type="dxa"/>
              <w:left w:w="100" w:type="dxa"/>
            </w:tcMar>
            <w:vAlign w:val="center"/>
          </w:tcPr>
          <w:p w:rsidR="00C449A3" w:rsidRDefault="00FD0E6F">
            <w:pPr>
              <w:spacing w:after="0"/>
            </w:pPr>
            <w:r>
              <w:rPr>
                <w:rFonts w:ascii="Times New Roman" w:hAnsi="Times New Roman"/>
                <w:color w:val="000000"/>
                <w:sz w:val="24"/>
              </w:rPr>
              <w:t>5</w:t>
            </w:r>
          </w:p>
        </w:tc>
        <w:tc>
          <w:tcPr>
            <w:tcW w:w="2464" w:type="dxa"/>
            <w:tcMar>
              <w:top w:w="50" w:type="dxa"/>
              <w:left w:w="100" w:type="dxa"/>
            </w:tcMar>
            <w:vAlign w:val="center"/>
          </w:tcPr>
          <w:p w:rsidR="00C449A3" w:rsidRDefault="00FD0E6F">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C449A3" w:rsidRDefault="00C449A3">
            <w:pPr>
              <w:spacing w:after="0"/>
              <w:ind w:left="135"/>
              <w:jc w:val="center"/>
            </w:pPr>
          </w:p>
        </w:tc>
        <w:tc>
          <w:tcPr>
            <w:tcW w:w="1848" w:type="dxa"/>
            <w:tcMar>
              <w:top w:w="50" w:type="dxa"/>
              <w:left w:w="100" w:type="dxa"/>
            </w:tcMar>
            <w:vAlign w:val="center"/>
          </w:tcPr>
          <w:p w:rsidR="00C449A3" w:rsidRDefault="00C449A3">
            <w:pPr>
              <w:spacing w:after="0"/>
              <w:ind w:left="135"/>
              <w:jc w:val="center"/>
            </w:pPr>
          </w:p>
        </w:tc>
        <w:tc>
          <w:tcPr>
            <w:tcW w:w="2804"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41</w:t>
              </w:r>
              <w:r>
                <w:rPr>
                  <w:rFonts w:ascii="Times New Roman" w:hAnsi="Times New Roman"/>
                  <w:color w:val="0000FF"/>
                  <w:u w:val="single"/>
                </w:rPr>
                <w:t>cc</w:t>
              </w:r>
              <w:r w:rsidRPr="001935EF">
                <w:rPr>
                  <w:rFonts w:ascii="Times New Roman" w:hAnsi="Times New Roman"/>
                  <w:color w:val="0000FF"/>
                  <w:u w:val="single"/>
                  <w:lang w:val="ru-RU"/>
                </w:rPr>
                <w:t>74</w:t>
              </w:r>
            </w:hyperlink>
          </w:p>
        </w:tc>
      </w:tr>
      <w:tr w:rsidR="00C449A3">
        <w:trPr>
          <w:trHeight w:val="144"/>
          <w:tblCellSpacing w:w="20" w:type="nil"/>
        </w:trPr>
        <w:tc>
          <w:tcPr>
            <w:tcW w:w="0" w:type="auto"/>
            <w:gridSpan w:val="2"/>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C449A3" w:rsidRDefault="00C449A3"/>
        </w:tc>
      </w:tr>
    </w:tbl>
    <w:p w:rsidR="00C449A3" w:rsidRDefault="00C449A3">
      <w:pPr>
        <w:sectPr w:rsidR="00C449A3">
          <w:pgSz w:w="16383" w:h="11906" w:orient="landscape"/>
          <w:pgMar w:top="1134" w:right="850" w:bottom="1134" w:left="1701" w:header="720" w:footer="720" w:gutter="0"/>
          <w:cols w:space="720"/>
        </w:sectPr>
      </w:pPr>
    </w:p>
    <w:p w:rsidR="00C449A3" w:rsidRDefault="00C449A3">
      <w:pPr>
        <w:sectPr w:rsidR="00C449A3">
          <w:pgSz w:w="16383" w:h="11906" w:orient="landscape"/>
          <w:pgMar w:top="1134" w:right="850" w:bottom="1134" w:left="1701" w:header="720" w:footer="720" w:gutter="0"/>
          <w:cols w:space="720"/>
        </w:sectPr>
      </w:pPr>
    </w:p>
    <w:p w:rsidR="00C449A3" w:rsidRDefault="00FD0E6F">
      <w:pPr>
        <w:spacing w:after="0"/>
        <w:ind w:left="120"/>
      </w:pPr>
      <w:bookmarkStart w:id="7" w:name="block-22581706"/>
      <w:bookmarkEnd w:id="6"/>
      <w:r>
        <w:rPr>
          <w:rFonts w:ascii="Times New Roman" w:hAnsi="Times New Roman"/>
          <w:b/>
          <w:color w:val="000000"/>
          <w:sz w:val="28"/>
        </w:rPr>
        <w:lastRenderedPageBreak/>
        <w:t xml:space="preserve"> ПОУРОЧНОЕ ПЛАНИРОВАНИЕ </w:t>
      </w:r>
    </w:p>
    <w:p w:rsidR="00C449A3" w:rsidRDefault="00FD0E6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7"/>
        <w:gridCol w:w="3969"/>
        <w:gridCol w:w="1195"/>
        <w:gridCol w:w="1841"/>
        <w:gridCol w:w="1910"/>
        <w:gridCol w:w="1347"/>
        <w:gridCol w:w="2861"/>
      </w:tblGrid>
      <w:tr w:rsidR="00C449A3">
        <w:trPr>
          <w:trHeight w:val="144"/>
          <w:tblCellSpacing w:w="20" w:type="nil"/>
        </w:trPr>
        <w:tc>
          <w:tcPr>
            <w:tcW w:w="378"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 п/п </w:t>
            </w:r>
          </w:p>
          <w:p w:rsidR="00C449A3" w:rsidRDefault="00C449A3">
            <w:pPr>
              <w:spacing w:after="0"/>
              <w:ind w:left="135"/>
            </w:pPr>
          </w:p>
        </w:tc>
        <w:tc>
          <w:tcPr>
            <w:tcW w:w="3168"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Тема урока </w:t>
            </w:r>
          </w:p>
          <w:p w:rsidR="00C449A3" w:rsidRDefault="00C449A3">
            <w:pPr>
              <w:spacing w:after="0"/>
              <w:ind w:left="135"/>
            </w:pPr>
          </w:p>
        </w:tc>
        <w:tc>
          <w:tcPr>
            <w:tcW w:w="0" w:type="auto"/>
            <w:gridSpan w:val="3"/>
            <w:tcMar>
              <w:top w:w="50" w:type="dxa"/>
              <w:left w:w="100" w:type="dxa"/>
            </w:tcMar>
            <w:vAlign w:val="center"/>
          </w:tcPr>
          <w:p w:rsidR="00C449A3" w:rsidRDefault="00FD0E6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Дата изучения </w:t>
            </w:r>
          </w:p>
          <w:p w:rsidR="00C449A3" w:rsidRDefault="00C449A3">
            <w:pPr>
              <w:spacing w:after="0"/>
              <w:ind w:left="135"/>
            </w:pPr>
          </w:p>
        </w:tc>
        <w:tc>
          <w:tcPr>
            <w:tcW w:w="1977"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Электронные цифровые образовательные ресурсы </w:t>
            </w:r>
          </w:p>
          <w:p w:rsidR="00C449A3" w:rsidRDefault="00C449A3">
            <w:pPr>
              <w:spacing w:after="0"/>
              <w:ind w:left="135"/>
            </w:pPr>
          </w:p>
        </w:tc>
      </w:tr>
      <w:tr w:rsidR="00C449A3">
        <w:trPr>
          <w:trHeight w:val="144"/>
          <w:tblCellSpacing w:w="20" w:type="nil"/>
        </w:trPr>
        <w:tc>
          <w:tcPr>
            <w:tcW w:w="0" w:type="auto"/>
            <w:vMerge/>
            <w:tcBorders>
              <w:top w:val="nil"/>
            </w:tcBorders>
            <w:tcMar>
              <w:top w:w="50" w:type="dxa"/>
              <w:left w:w="100" w:type="dxa"/>
            </w:tcMar>
          </w:tcPr>
          <w:p w:rsidR="00C449A3" w:rsidRDefault="00C449A3"/>
        </w:tc>
        <w:tc>
          <w:tcPr>
            <w:tcW w:w="0" w:type="auto"/>
            <w:vMerge/>
            <w:tcBorders>
              <w:top w:val="nil"/>
            </w:tcBorders>
            <w:tcMar>
              <w:top w:w="50" w:type="dxa"/>
              <w:left w:w="100" w:type="dxa"/>
            </w:tcMar>
          </w:tcPr>
          <w:p w:rsidR="00C449A3" w:rsidRDefault="00C449A3"/>
        </w:tc>
        <w:tc>
          <w:tcPr>
            <w:tcW w:w="830"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Всего </w:t>
            </w:r>
          </w:p>
          <w:p w:rsidR="00C449A3" w:rsidRDefault="00C449A3">
            <w:pPr>
              <w:spacing w:after="0"/>
              <w:ind w:left="135"/>
            </w:pPr>
          </w:p>
        </w:tc>
        <w:tc>
          <w:tcPr>
            <w:tcW w:w="1529"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Контрольные работы </w:t>
            </w:r>
          </w:p>
          <w:p w:rsidR="00C449A3" w:rsidRDefault="00C449A3">
            <w:pPr>
              <w:spacing w:after="0"/>
              <w:ind w:left="135"/>
            </w:pPr>
          </w:p>
        </w:tc>
        <w:tc>
          <w:tcPr>
            <w:tcW w:w="1628"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Практические работы </w:t>
            </w:r>
          </w:p>
          <w:p w:rsidR="00C449A3" w:rsidRDefault="00C449A3">
            <w:pPr>
              <w:spacing w:after="0"/>
              <w:ind w:left="135"/>
            </w:pPr>
          </w:p>
        </w:tc>
        <w:tc>
          <w:tcPr>
            <w:tcW w:w="0" w:type="auto"/>
            <w:vMerge/>
            <w:tcBorders>
              <w:top w:val="nil"/>
            </w:tcBorders>
            <w:tcMar>
              <w:top w:w="50" w:type="dxa"/>
              <w:left w:w="100" w:type="dxa"/>
            </w:tcMar>
          </w:tcPr>
          <w:p w:rsidR="00C449A3" w:rsidRDefault="00C449A3"/>
        </w:tc>
        <w:tc>
          <w:tcPr>
            <w:tcW w:w="0" w:type="auto"/>
            <w:vMerge/>
            <w:tcBorders>
              <w:top w:val="nil"/>
            </w:tcBorders>
            <w:tcMar>
              <w:top w:w="50" w:type="dxa"/>
              <w:left w:w="100" w:type="dxa"/>
            </w:tcMar>
          </w:tcPr>
          <w:p w:rsidR="00C449A3" w:rsidRDefault="00C449A3"/>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6122</w:t>
              </w:r>
            </w:hyperlink>
            <w:r w:rsidRPr="001935EF">
              <w:rPr>
                <w:rFonts w:ascii="Times New Roman" w:hAnsi="Times New Roman"/>
                <w:color w:val="000000"/>
                <w:sz w:val="24"/>
                <w:lang w:val="ru-RU"/>
              </w:rPr>
              <w:t xml:space="preserve"> </w:t>
            </w:r>
            <w:hyperlink r:id="rId19">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632</w:t>
              </w:r>
              <w:r>
                <w:rPr>
                  <w:rFonts w:ascii="Times New Roman" w:hAnsi="Times New Roman"/>
                  <w:color w:val="0000FF"/>
                  <w:u w:val="single"/>
                </w:rPr>
                <w:t>a</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6122</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3</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6564</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4</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674</w:t>
              </w:r>
              <w:r>
                <w:rPr>
                  <w:rFonts w:ascii="Times New Roman" w:hAnsi="Times New Roman"/>
                  <w:color w:val="0000FF"/>
                  <w:u w:val="single"/>
                </w:rPr>
                <w:t>e</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5</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w:t>
              </w:r>
              <w:r>
                <w:rPr>
                  <w:rFonts w:ascii="Times New Roman" w:hAnsi="Times New Roman"/>
                  <w:color w:val="0000FF"/>
                  <w:u w:val="single"/>
                </w:rPr>
                <w:t>b</w:t>
              </w:r>
              <w:r w:rsidRPr="001935EF">
                <w:rPr>
                  <w:rFonts w:ascii="Times New Roman" w:hAnsi="Times New Roman"/>
                  <w:color w:val="0000FF"/>
                  <w:u w:val="single"/>
                  <w:lang w:val="ru-RU"/>
                </w:rPr>
                <w:t>72</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6</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w:t>
              </w:r>
              <w:r>
                <w:rPr>
                  <w:rFonts w:ascii="Times New Roman" w:hAnsi="Times New Roman"/>
                  <w:color w:val="0000FF"/>
                  <w:u w:val="single"/>
                </w:rPr>
                <w:t>b</w:t>
              </w:r>
              <w:r w:rsidRPr="001935EF">
                <w:rPr>
                  <w:rFonts w:ascii="Times New Roman" w:hAnsi="Times New Roman"/>
                  <w:color w:val="0000FF"/>
                  <w:u w:val="single"/>
                  <w:lang w:val="ru-RU"/>
                </w:rPr>
                <w:t>72</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7</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6870</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w:t>
              </w:r>
              <w:r>
                <w:rPr>
                  <w:rFonts w:ascii="Times New Roman" w:hAnsi="Times New Roman"/>
                  <w:color w:val="0000FF"/>
                  <w:u w:val="single"/>
                </w:rPr>
                <w:t>d</w:t>
              </w:r>
              <w:r w:rsidRPr="001935EF">
                <w:rPr>
                  <w:rFonts w:ascii="Times New Roman" w:hAnsi="Times New Roman"/>
                  <w:color w:val="0000FF"/>
                  <w:u w:val="single"/>
                  <w:lang w:val="ru-RU"/>
                </w:rPr>
                <w:t>5</w:t>
              </w:r>
              <w:r>
                <w:rPr>
                  <w:rFonts w:ascii="Times New Roman" w:hAnsi="Times New Roman"/>
                  <w:color w:val="0000FF"/>
                  <w:u w:val="single"/>
                </w:rPr>
                <w:t>c</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9</w:t>
            </w:r>
          </w:p>
        </w:tc>
        <w:tc>
          <w:tcPr>
            <w:tcW w:w="3168" w:type="dxa"/>
            <w:tcMar>
              <w:top w:w="50" w:type="dxa"/>
              <w:left w:w="100" w:type="dxa"/>
            </w:tcMar>
            <w:vAlign w:val="center"/>
          </w:tcPr>
          <w:p w:rsidR="00C449A3" w:rsidRDefault="00FD0E6F">
            <w:pPr>
              <w:spacing w:after="0"/>
              <w:ind w:left="135"/>
            </w:pPr>
            <w:r w:rsidRPr="001935EF">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w:t>
              </w:r>
              <w:r>
                <w:rPr>
                  <w:rFonts w:ascii="Times New Roman" w:hAnsi="Times New Roman"/>
                  <w:color w:val="0000FF"/>
                  <w:u w:val="single"/>
                </w:rPr>
                <w:t>e</w:t>
              </w:r>
              <w:r w:rsidRPr="001935EF">
                <w:rPr>
                  <w:rFonts w:ascii="Times New Roman" w:hAnsi="Times New Roman"/>
                  <w:color w:val="0000FF"/>
                  <w:u w:val="single"/>
                  <w:lang w:val="ru-RU"/>
                </w:rPr>
                <w:t>88</w:t>
              </w:r>
            </w:hyperlink>
          </w:p>
        </w:tc>
      </w:tr>
      <w:tr w:rsidR="00C449A3">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10</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Default="00C449A3">
            <w:pPr>
              <w:spacing w:after="0"/>
              <w:ind w:left="135"/>
            </w:pPr>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11</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6</w:t>
              </w:r>
              <w:r>
                <w:rPr>
                  <w:rFonts w:ascii="Times New Roman" w:hAnsi="Times New Roman"/>
                  <w:color w:val="0000FF"/>
                  <w:u w:val="single"/>
                </w:rPr>
                <w:t>ff</w:t>
              </w:r>
              <w:r w:rsidRPr="001935EF">
                <w:rPr>
                  <w:rFonts w:ascii="Times New Roman" w:hAnsi="Times New Roman"/>
                  <w:color w:val="0000FF"/>
                  <w:u w:val="single"/>
                  <w:lang w:val="ru-RU"/>
                </w:rPr>
                <w:t>0</w:t>
              </w:r>
            </w:hyperlink>
            <w:r w:rsidRPr="001935EF">
              <w:rPr>
                <w:rFonts w:ascii="Times New Roman" w:hAnsi="Times New Roman"/>
                <w:color w:val="000000"/>
                <w:sz w:val="24"/>
                <w:lang w:val="ru-RU"/>
              </w:rPr>
              <w:t xml:space="preserve"> </w:t>
            </w:r>
            <w:hyperlink r:id="rId29">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716</w:t>
              </w:r>
              <w:r>
                <w:rPr>
                  <w:rFonts w:ascii="Times New Roman" w:hAnsi="Times New Roman"/>
                  <w:color w:val="0000FF"/>
                  <w:u w:val="single"/>
                </w:rPr>
                <w:t>c</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12</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766</w:t>
              </w:r>
              <w:r>
                <w:rPr>
                  <w:rFonts w:ascii="Times New Roman" w:hAnsi="Times New Roman"/>
                  <w:color w:val="0000FF"/>
                  <w:u w:val="single"/>
                </w:rPr>
                <w:t>c</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13</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w:t>
              </w:r>
              <w:r>
                <w:rPr>
                  <w:rFonts w:ascii="Times New Roman" w:hAnsi="Times New Roman"/>
                  <w:color w:val="0000FF"/>
                  <w:u w:val="single"/>
                </w:rPr>
                <w:t>c</w:t>
              </w:r>
              <w:r w:rsidRPr="001935EF">
                <w:rPr>
                  <w:rFonts w:ascii="Times New Roman" w:hAnsi="Times New Roman"/>
                  <w:color w:val="0000FF"/>
                  <w:u w:val="single"/>
                  <w:lang w:val="ru-RU"/>
                </w:rPr>
                <w:t>98</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14</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w:t>
              </w:r>
              <w:r>
                <w:rPr>
                  <w:rFonts w:ascii="Times New Roman" w:hAnsi="Times New Roman"/>
                  <w:color w:val="0000FF"/>
                  <w:u w:val="single"/>
                </w:rPr>
                <w:t>aae</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15</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w:t>
              </w:r>
              <w:r>
                <w:rPr>
                  <w:rFonts w:ascii="Times New Roman" w:hAnsi="Times New Roman"/>
                  <w:color w:val="0000FF"/>
                  <w:u w:val="single"/>
                </w:rPr>
                <w:t>dc</w:t>
              </w:r>
              <w:r w:rsidRPr="001935EF">
                <w:rPr>
                  <w:rFonts w:ascii="Times New Roman" w:hAnsi="Times New Roman"/>
                  <w:color w:val="0000FF"/>
                  <w:u w:val="single"/>
                  <w:lang w:val="ru-RU"/>
                </w:rPr>
                <w:t>4</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16</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796</w:t>
              </w:r>
              <w:r>
                <w:rPr>
                  <w:rFonts w:ascii="Times New Roman" w:hAnsi="Times New Roman"/>
                  <w:color w:val="0000FF"/>
                  <w:u w:val="single"/>
                </w:rPr>
                <w:t>e</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17</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796</w:t>
              </w:r>
              <w:r>
                <w:rPr>
                  <w:rFonts w:ascii="Times New Roman" w:hAnsi="Times New Roman"/>
                  <w:color w:val="0000FF"/>
                  <w:u w:val="single"/>
                </w:rPr>
                <w:t>e</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18</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 xml:space="preserve">Неклеточные формы жизни — </w:t>
            </w:r>
            <w:r>
              <w:rPr>
                <w:rFonts w:ascii="Times New Roman" w:hAnsi="Times New Roman"/>
                <w:color w:val="000000"/>
                <w:sz w:val="24"/>
              </w:rPr>
              <w:lastRenderedPageBreak/>
              <w:t>вирусы</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7540</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81</w:t>
              </w:r>
              <w:r>
                <w:rPr>
                  <w:rFonts w:ascii="Times New Roman" w:hAnsi="Times New Roman"/>
                  <w:color w:val="0000FF"/>
                  <w:u w:val="single"/>
                </w:rPr>
                <w:t>b</w:t>
              </w:r>
              <w:r w:rsidRPr="001935EF">
                <w:rPr>
                  <w:rFonts w:ascii="Times New Roman" w:hAnsi="Times New Roman"/>
                  <w:color w:val="0000FF"/>
                  <w:u w:val="single"/>
                  <w:lang w:val="ru-RU"/>
                </w:rPr>
                <w:t>6</w:t>
              </w:r>
            </w:hyperlink>
            <w:r w:rsidRPr="001935EF">
              <w:rPr>
                <w:rFonts w:ascii="Times New Roman" w:hAnsi="Times New Roman"/>
                <w:color w:val="000000"/>
                <w:sz w:val="24"/>
                <w:lang w:val="ru-RU"/>
              </w:rPr>
              <w:t xml:space="preserve"> </w:t>
            </w:r>
            <w:hyperlink r:id="rId38">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831</w:t>
              </w:r>
              <w:r>
                <w:rPr>
                  <w:rFonts w:ascii="Times New Roman" w:hAnsi="Times New Roman"/>
                  <w:color w:val="0000FF"/>
                  <w:u w:val="single"/>
                </w:rPr>
                <w:t>e</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20</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7</w:t>
              </w:r>
              <w:r>
                <w:rPr>
                  <w:rFonts w:ascii="Times New Roman" w:hAnsi="Times New Roman"/>
                  <w:color w:val="0000FF"/>
                  <w:u w:val="single"/>
                </w:rPr>
                <w:t>f</w:t>
              </w:r>
              <w:r w:rsidRPr="001935EF">
                <w:rPr>
                  <w:rFonts w:ascii="Times New Roman" w:hAnsi="Times New Roman"/>
                  <w:color w:val="0000FF"/>
                  <w:u w:val="single"/>
                  <w:lang w:val="ru-RU"/>
                </w:rPr>
                <w:t>4</w:t>
              </w:r>
              <w:r>
                <w:rPr>
                  <w:rFonts w:ascii="Times New Roman" w:hAnsi="Times New Roman"/>
                  <w:color w:val="0000FF"/>
                  <w:u w:val="single"/>
                </w:rPr>
                <w:t>a</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21</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81</w:t>
              </w:r>
              <w:r>
                <w:rPr>
                  <w:rFonts w:ascii="Times New Roman" w:hAnsi="Times New Roman"/>
                  <w:color w:val="0000FF"/>
                  <w:u w:val="single"/>
                </w:rPr>
                <w:t>b</w:t>
              </w:r>
              <w:r w:rsidRPr="001935EF">
                <w:rPr>
                  <w:rFonts w:ascii="Times New Roman" w:hAnsi="Times New Roman"/>
                  <w:color w:val="0000FF"/>
                  <w:u w:val="single"/>
                  <w:lang w:val="ru-RU"/>
                </w:rPr>
                <w:t>6</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22</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8436</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23</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86</w:t>
              </w:r>
              <w:r>
                <w:rPr>
                  <w:rFonts w:ascii="Times New Roman" w:hAnsi="Times New Roman"/>
                  <w:color w:val="0000FF"/>
                  <w:u w:val="single"/>
                </w:rPr>
                <w:t>f</w:t>
              </w:r>
              <w:r w:rsidRPr="001935EF">
                <w:rPr>
                  <w:rFonts w:ascii="Times New Roman" w:hAnsi="Times New Roman"/>
                  <w:color w:val="0000FF"/>
                  <w:u w:val="single"/>
                  <w:lang w:val="ru-RU"/>
                </w:rPr>
                <w:t>2</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24</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8878</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25</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89</w:t>
              </w:r>
              <w:r>
                <w:rPr>
                  <w:rFonts w:ascii="Times New Roman" w:hAnsi="Times New Roman"/>
                  <w:color w:val="0000FF"/>
                  <w:u w:val="single"/>
                </w:rPr>
                <w:t>a</w:t>
              </w:r>
              <w:r w:rsidRPr="001935EF">
                <w:rPr>
                  <w:rFonts w:ascii="Times New Roman" w:hAnsi="Times New Roman"/>
                  <w:color w:val="0000FF"/>
                  <w:u w:val="single"/>
                  <w:lang w:val="ru-RU"/>
                </w:rPr>
                <w:t>4</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26</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w:t>
              </w:r>
              <w:r>
                <w:rPr>
                  <w:rFonts w:ascii="Times New Roman" w:hAnsi="Times New Roman"/>
                  <w:color w:val="0000FF"/>
                  <w:u w:val="single"/>
                </w:rPr>
                <w:t>c</w:t>
              </w:r>
              <w:r w:rsidRPr="001935EF">
                <w:rPr>
                  <w:rFonts w:ascii="Times New Roman" w:hAnsi="Times New Roman"/>
                  <w:color w:val="0000FF"/>
                  <w:u w:val="single"/>
                  <w:lang w:val="ru-RU"/>
                </w:rPr>
                <w:t>60</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27</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Генетика пола. Наследование </w:t>
            </w:r>
            <w:r w:rsidRPr="001935EF">
              <w:rPr>
                <w:rFonts w:ascii="Times New Roman" w:hAnsi="Times New Roman"/>
                <w:color w:val="000000"/>
                <w:sz w:val="24"/>
                <w:lang w:val="ru-RU"/>
              </w:rPr>
              <w:lastRenderedPageBreak/>
              <w:t>признаков, сцепленных с полом</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w:t>
              </w:r>
              <w:r>
                <w:rPr>
                  <w:rFonts w:ascii="Times New Roman" w:hAnsi="Times New Roman"/>
                  <w:color w:val="0000FF"/>
                  <w:u w:val="single"/>
                </w:rPr>
                <w:t>c</w:t>
              </w:r>
              <w:r w:rsidRPr="001935EF">
                <w:rPr>
                  <w:rFonts w:ascii="Times New Roman" w:hAnsi="Times New Roman"/>
                  <w:color w:val="0000FF"/>
                  <w:u w:val="single"/>
                  <w:lang w:val="ru-RU"/>
                </w:rPr>
                <w:t>60</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C449A3" w:rsidRDefault="00FD0E6F">
            <w:pPr>
              <w:spacing w:after="0"/>
              <w:ind w:left="135"/>
            </w:pPr>
            <w:r w:rsidRPr="001935EF">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w:t>
              </w:r>
              <w:r>
                <w:rPr>
                  <w:rFonts w:ascii="Times New Roman" w:hAnsi="Times New Roman"/>
                  <w:color w:val="0000FF"/>
                  <w:u w:val="single"/>
                </w:rPr>
                <w:t>efe</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29</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w:t>
              </w:r>
              <w:r>
                <w:rPr>
                  <w:rFonts w:ascii="Times New Roman" w:hAnsi="Times New Roman"/>
                  <w:color w:val="0000FF"/>
                  <w:u w:val="single"/>
                </w:rPr>
                <w:t>efe</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30</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8</w:t>
              </w:r>
              <w:r>
                <w:rPr>
                  <w:rFonts w:ascii="Times New Roman" w:hAnsi="Times New Roman"/>
                  <w:color w:val="0000FF"/>
                  <w:u w:val="single"/>
                </w:rPr>
                <w:t>d</w:t>
              </w:r>
              <w:r w:rsidRPr="001935EF">
                <w:rPr>
                  <w:rFonts w:ascii="Times New Roman" w:hAnsi="Times New Roman"/>
                  <w:color w:val="0000FF"/>
                  <w:u w:val="single"/>
                  <w:lang w:val="ru-RU"/>
                </w:rPr>
                <w:t>78</w:t>
              </w:r>
            </w:hyperlink>
          </w:p>
        </w:tc>
      </w:tr>
      <w:tr w:rsidR="00C449A3">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31</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Default="00C449A3">
            <w:pPr>
              <w:spacing w:after="0"/>
              <w:ind w:left="135"/>
            </w:pPr>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32</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9214</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33</w:t>
            </w:r>
          </w:p>
        </w:tc>
        <w:tc>
          <w:tcPr>
            <w:tcW w:w="3168"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9214</w:t>
              </w:r>
            </w:hyperlink>
          </w:p>
        </w:tc>
      </w:tr>
      <w:tr w:rsidR="00C449A3" w:rsidRPr="00831AFC">
        <w:trPr>
          <w:trHeight w:val="144"/>
          <w:tblCellSpacing w:w="20" w:type="nil"/>
        </w:trPr>
        <w:tc>
          <w:tcPr>
            <w:tcW w:w="378" w:type="dxa"/>
            <w:tcMar>
              <w:top w:w="50" w:type="dxa"/>
              <w:left w:w="100" w:type="dxa"/>
            </w:tcMar>
            <w:vAlign w:val="center"/>
          </w:tcPr>
          <w:p w:rsidR="00C449A3" w:rsidRDefault="00FD0E6F">
            <w:pPr>
              <w:spacing w:after="0"/>
            </w:pPr>
            <w:r>
              <w:rPr>
                <w:rFonts w:ascii="Times New Roman" w:hAnsi="Times New Roman"/>
                <w:color w:val="000000"/>
                <w:sz w:val="24"/>
              </w:rPr>
              <w:t>34</w:t>
            </w:r>
          </w:p>
        </w:tc>
        <w:tc>
          <w:tcPr>
            <w:tcW w:w="3168" w:type="dxa"/>
            <w:tcMar>
              <w:top w:w="50" w:type="dxa"/>
              <w:left w:w="100" w:type="dxa"/>
            </w:tcMar>
            <w:vAlign w:val="center"/>
          </w:tcPr>
          <w:p w:rsidR="00C449A3" w:rsidRDefault="00FD0E6F">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449A3" w:rsidRDefault="00C449A3">
            <w:pPr>
              <w:spacing w:after="0"/>
              <w:ind w:left="135"/>
              <w:jc w:val="center"/>
            </w:pPr>
          </w:p>
        </w:tc>
        <w:tc>
          <w:tcPr>
            <w:tcW w:w="1628" w:type="dxa"/>
            <w:tcMar>
              <w:top w:w="50" w:type="dxa"/>
              <w:left w:w="100" w:type="dxa"/>
            </w:tcMar>
            <w:vAlign w:val="center"/>
          </w:tcPr>
          <w:p w:rsidR="00C449A3" w:rsidRDefault="00C449A3">
            <w:pPr>
              <w:spacing w:after="0"/>
              <w:ind w:left="135"/>
              <w:jc w:val="center"/>
            </w:pPr>
          </w:p>
        </w:tc>
        <w:tc>
          <w:tcPr>
            <w:tcW w:w="1155" w:type="dxa"/>
            <w:tcMar>
              <w:top w:w="50" w:type="dxa"/>
              <w:left w:w="100" w:type="dxa"/>
            </w:tcMar>
            <w:vAlign w:val="center"/>
          </w:tcPr>
          <w:p w:rsidR="00C449A3" w:rsidRDefault="00C449A3">
            <w:pPr>
              <w:spacing w:after="0"/>
              <w:ind w:left="135"/>
            </w:pPr>
          </w:p>
        </w:tc>
        <w:tc>
          <w:tcPr>
            <w:tcW w:w="1977"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9336</w:t>
              </w:r>
            </w:hyperlink>
          </w:p>
        </w:tc>
      </w:tr>
      <w:tr w:rsidR="00C449A3">
        <w:trPr>
          <w:trHeight w:val="144"/>
          <w:tblCellSpacing w:w="20" w:type="nil"/>
        </w:trPr>
        <w:tc>
          <w:tcPr>
            <w:tcW w:w="0" w:type="auto"/>
            <w:gridSpan w:val="2"/>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C449A3" w:rsidRDefault="00C449A3"/>
        </w:tc>
      </w:tr>
    </w:tbl>
    <w:p w:rsidR="00C449A3" w:rsidRDefault="00C449A3">
      <w:pPr>
        <w:sectPr w:rsidR="00C449A3">
          <w:pgSz w:w="16383" w:h="11906" w:orient="landscape"/>
          <w:pgMar w:top="1134" w:right="850" w:bottom="1134" w:left="1701" w:header="720" w:footer="720" w:gutter="0"/>
          <w:cols w:space="720"/>
        </w:sectPr>
      </w:pPr>
    </w:p>
    <w:p w:rsidR="00C449A3" w:rsidRDefault="00FD0E6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0"/>
        <w:gridCol w:w="3997"/>
        <w:gridCol w:w="1124"/>
        <w:gridCol w:w="1841"/>
        <w:gridCol w:w="1910"/>
        <w:gridCol w:w="1347"/>
        <w:gridCol w:w="2861"/>
      </w:tblGrid>
      <w:tr w:rsidR="00C449A3" w:rsidTr="00FD0E6F">
        <w:trPr>
          <w:trHeight w:val="144"/>
          <w:tblCellSpacing w:w="20" w:type="nil"/>
        </w:trPr>
        <w:tc>
          <w:tcPr>
            <w:tcW w:w="915"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 п/п </w:t>
            </w:r>
          </w:p>
          <w:p w:rsidR="00C449A3" w:rsidRDefault="00C449A3">
            <w:pPr>
              <w:spacing w:after="0"/>
              <w:ind w:left="135"/>
            </w:pPr>
          </w:p>
        </w:tc>
        <w:tc>
          <w:tcPr>
            <w:tcW w:w="3972"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Тема урока </w:t>
            </w:r>
          </w:p>
          <w:p w:rsidR="00C449A3" w:rsidRDefault="00C449A3">
            <w:pPr>
              <w:spacing w:after="0"/>
              <w:ind w:left="135"/>
            </w:pPr>
          </w:p>
        </w:tc>
        <w:tc>
          <w:tcPr>
            <w:tcW w:w="0" w:type="auto"/>
            <w:gridSpan w:val="3"/>
            <w:tcMar>
              <w:top w:w="50" w:type="dxa"/>
              <w:left w:w="100" w:type="dxa"/>
            </w:tcMar>
            <w:vAlign w:val="center"/>
          </w:tcPr>
          <w:p w:rsidR="00C449A3" w:rsidRDefault="00FD0E6F">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Дата изучения </w:t>
            </w:r>
          </w:p>
          <w:p w:rsidR="00C449A3" w:rsidRDefault="00C449A3">
            <w:pPr>
              <w:spacing w:after="0"/>
              <w:ind w:left="135"/>
            </w:pPr>
          </w:p>
        </w:tc>
        <w:tc>
          <w:tcPr>
            <w:tcW w:w="2861" w:type="dxa"/>
            <w:vMerge w:val="restart"/>
            <w:tcMar>
              <w:top w:w="50" w:type="dxa"/>
              <w:left w:w="100" w:type="dxa"/>
            </w:tcMar>
            <w:vAlign w:val="center"/>
          </w:tcPr>
          <w:p w:rsidR="00C449A3" w:rsidRDefault="00FD0E6F">
            <w:pPr>
              <w:spacing w:after="0"/>
              <w:ind w:left="135"/>
            </w:pPr>
            <w:r>
              <w:rPr>
                <w:rFonts w:ascii="Times New Roman" w:hAnsi="Times New Roman"/>
                <w:b/>
                <w:color w:val="000000"/>
                <w:sz w:val="24"/>
              </w:rPr>
              <w:t xml:space="preserve">Электронные цифровые образовательные ресурсы </w:t>
            </w:r>
          </w:p>
          <w:p w:rsidR="00C449A3" w:rsidRDefault="00C449A3">
            <w:pPr>
              <w:spacing w:after="0"/>
              <w:ind w:left="135"/>
            </w:pPr>
          </w:p>
        </w:tc>
      </w:tr>
      <w:tr w:rsidR="00C449A3" w:rsidTr="00FD0E6F">
        <w:trPr>
          <w:trHeight w:val="144"/>
          <w:tblCellSpacing w:w="20" w:type="nil"/>
        </w:trPr>
        <w:tc>
          <w:tcPr>
            <w:tcW w:w="0" w:type="auto"/>
            <w:vMerge/>
            <w:tcBorders>
              <w:top w:val="nil"/>
            </w:tcBorders>
            <w:tcMar>
              <w:top w:w="50" w:type="dxa"/>
              <w:left w:w="100" w:type="dxa"/>
            </w:tcMar>
          </w:tcPr>
          <w:p w:rsidR="00C449A3" w:rsidRDefault="00C449A3"/>
        </w:tc>
        <w:tc>
          <w:tcPr>
            <w:tcW w:w="0" w:type="auto"/>
            <w:vMerge/>
            <w:tcBorders>
              <w:top w:val="nil"/>
            </w:tcBorders>
            <w:tcMar>
              <w:top w:w="50" w:type="dxa"/>
              <w:left w:w="100" w:type="dxa"/>
            </w:tcMar>
          </w:tcPr>
          <w:p w:rsidR="00C449A3" w:rsidRDefault="00C449A3"/>
        </w:tc>
        <w:tc>
          <w:tcPr>
            <w:tcW w:w="1194"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Всего </w:t>
            </w:r>
          </w:p>
          <w:p w:rsidR="00C449A3" w:rsidRDefault="00C449A3">
            <w:pPr>
              <w:spacing w:after="0"/>
              <w:ind w:left="135"/>
            </w:pPr>
          </w:p>
        </w:tc>
        <w:tc>
          <w:tcPr>
            <w:tcW w:w="1841"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Контрольные работы </w:t>
            </w:r>
          </w:p>
          <w:p w:rsidR="00C449A3" w:rsidRDefault="00C449A3">
            <w:pPr>
              <w:spacing w:after="0"/>
              <w:ind w:left="135"/>
            </w:pPr>
          </w:p>
        </w:tc>
        <w:tc>
          <w:tcPr>
            <w:tcW w:w="1910" w:type="dxa"/>
            <w:tcMar>
              <w:top w:w="50" w:type="dxa"/>
              <w:left w:w="100" w:type="dxa"/>
            </w:tcMar>
            <w:vAlign w:val="center"/>
          </w:tcPr>
          <w:p w:rsidR="00C449A3" w:rsidRDefault="00FD0E6F">
            <w:pPr>
              <w:spacing w:after="0"/>
              <w:ind w:left="135"/>
            </w:pPr>
            <w:r>
              <w:rPr>
                <w:rFonts w:ascii="Times New Roman" w:hAnsi="Times New Roman"/>
                <w:b/>
                <w:color w:val="000000"/>
                <w:sz w:val="24"/>
              </w:rPr>
              <w:t xml:space="preserve">Практические работы </w:t>
            </w:r>
          </w:p>
          <w:p w:rsidR="00C449A3" w:rsidRDefault="00C449A3">
            <w:pPr>
              <w:spacing w:after="0"/>
              <w:ind w:left="135"/>
            </w:pPr>
          </w:p>
        </w:tc>
        <w:tc>
          <w:tcPr>
            <w:tcW w:w="0" w:type="auto"/>
            <w:vMerge/>
            <w:tcBorders>
              <w:top w:val="nil"/>
            </w:tcBorders>
            <w:tcMar>
              <w:top w:w="50" w:type="dxa"/>
              <w:left w:w="100" w:type="dxa"/>
            </w:tcMar>
          </w:tcPr>
          <w:p w:rsidR="00C449A3" w:rsidRDefault="00C449A3"/>
        </w:tc>
        <w:tc>
          <w:tcPr>
            <w:tcW w:w="0" w:type="auto"/>
            <w:vMerge/>
            <w:tcBorders>
              <w:top w:val="nil"/>
            </w:tcBorders>
            <w:tcMar>
              <w:top w:w="50" w:type="dxa"/>
              <w:left w:w="100" w:type="dxa"/>
            </w:tcMar>
          </w:tcPr>
          <w:p w:rsidR="00C449A3" w:rsidRDefault="00C449A3"/>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Эволюция и методы её изучения</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w:t>
              </w:r>
              <w:r w:rsidRPr="001935EF">
                <w:rPr>
                  <w:rFonts w:ascii="Times New Roman" w:hAnsi="Times New Roman"/>
                  <w:color w:val="0000FF"/>
                  <w:u w:val="single"/>
                  <w:lang w:val="ru-RU"/>
                </w:rPr>
                <w:t>20</w:t>
              </w:r>
              <w:r>
                <w:rPr>
                  <w:rFonts w:ascii="Times New Roman" w:hAnsi="Times New Roman"/>
                  <w:color w:val="0000FF"/>
                  <w:u w:val="single"/>
                </w:rPr>
                <w:t>e</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История развития представлений об эволюции</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9570</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3</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Микроэволюция</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w:t>
              </w:r>
              <w:r>
                <w:rPr>
                  <w:rFonts w:ascii="Times New Roman" w:hAnsi="Times New Roman"/>
                  <w:color w:val="0000FF"/>
                  <w:u w:val="single"/>
                </w:rPr>
                <w:t>c</w:t>
              </w:r>
              <w:r w:rsidRPr="001935EF">
                <w:rPr>
                  <w:rFonts w:ascii="Times New Roman" w:hAnsi="Times New Roman"/>
                  <w:color w:val="0000FF"/>
                  <w:u w:val="single"/>
                  <w:lang w:val="ru-RU"/>
                </w:rPr>
                <w:t>1</w:t>
              </w:r>
              <w:r>
                <w:rPr>
                  <w:rFonts w:ascii="Times New Roman" w:hAnsi="Times New Roman"/>
                  <w:color w:val="0000FF"/>
                  <w:u w:val="single"/>
                </w:rPr>
                <w:t>e</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4</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99</w:t>
              </w:r>
              <w:r>
                <w:rPr>
                  <w:rFonts w:ascii="Times New Roman" w:hAnsi="Times New Roman"/>
                  <w:color w:val="0000FF"/>
                  <w:u w:val="single"/>
                </w:rPr>
                <w:t>c</w:t>
              </w:r>
              <w:r w:rsidRPr="001935EF">
                <w:rPr>
                  <w:rFonts w:ascii="Times New Roman" w:hAnsi="Times New Roman"/>
                  <w:color w:val="0000FF"/>
                  <w:u w:val="single"/>
                  <w:lang w:val="ru-RU"/>
                </w:rPr>
                <w:t>6</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5</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Движущие силы (элементарные факторы) эволюции</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w:t>
              </w:r>
              <w:r>
                <w:rPr>
                  <w:rFonts w:ascii="Times New Roman" w:hAnsi="Times New Roman"/>
                  <w:color w:val="0000FF"/>
                  <w:u w:val="single"/>
                </w:rPr>
                <w:t>da</w:t>
              </w:r>
              <w:r w:rsidRPr="001935EF">
                <w:rPr>
                  <w:rFonts w:ascii="Times New Roman" w:hAnsi="Times New Roman"/>
                  <w:color w:val="0000FF"/>
                  <w:u w:val="single"/>
                  <w:lang w:val="ru-RU"/>
                </w:rPr>
                <w:t>4</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6</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Естественный отбор и его формы</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w:t>
              </w:r>
              <w:r>
                <w:rPr>
                  <w:rFonts w:ascii="Times New Roman" w:hAnsi="Times New Roman"/>
                  <w:color w:val="0000FF"/>
                  <w:u w:val="single"/>
                </w:rPr>
                <w:t>ed</w:t>
              </w:r>
              <w:r w:rsidRPr="001935EF">
                <w:rPr>
                  <w:rFonts w:ascii="Times New Roman" w:hAnsi="Times New Roman"/>
                  <w:color w:val="0000FF"/>
                  <w:u w:val="single"/>
                  <w:lang w:val="ru-RU"/>
                </w:rPr>
                <w:t>0</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7</w:t>
            </w:r>
          </w:p>
        </w:tc>
        <w:tc>
          <w:tcPr>
            <w:tcW w:w="3972" w:type="dxa"/>
            <w:tcMar>
              <w:top w:w="50" w:type="dxa"/>
              <w:left w:w="100" w:type="dxa"/>
            </w:tcMar>
            <w:vAlign w:val="center"/>
          </w:tcPr>
          <w:p w:rsidR="00C449A3" w:rsidRDefault="00FD0E6F">
            <w:pPr>
              <w:spacing w:after="0"/>
              <w:ind w:left="135"/>
            </w:pPr>
            <w:r w:rsidRPr="001935EF">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w:t>
              </w:r>
              <w:r>
                <w:rPr>
                  <w:rFonts w:ascii="Times New Roman" w:hAnsi="Times New Roman"/>
                  <w:color w:val="0000FF"/>
                  <w:u w:val="single"/>
                </w:rPr>
                <w:t>fde</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8</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Направления и пути макроэволюции</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w:t>
              </w:r>
              <w:r w:rsidRPr="001935EF">
                <w:rPr>
                  <w:rFonts w:ascii="Times New Roman" w:hAnsi="Times New Roman"/>
                  <w:color w:val="0000FF"/>
                  <w:u w:val="single"/>
                  <w:lang w:val="ru-RU"/>
                </w:rPr>
                <w:t>9</w:t>
              </w:r>
              <w:r>
                <w:rPr>
                  <w:rFonts w:ascii="Times New Roman" w:hAnsi="Times New Roman"/>
                  <w:color w:val="0000FF"/>
                  <w:u w:val="single"/>
                </w:rPr>
                <w:t>c</w:t>
              </w:r>
              <w:r w:rsidRPr="001935EF">
                <w:rPr>
                  <w:rFonts w:ascii="Times New Roman" w:hAnsi="Times New Roman"/>
                  <w:color w:val="0000FF"/>
                  <w:u w:val="single"/>
                  <w:lang w:val="ru-RU"/>
                </w:rPr>
                <w:t>1</w:t>
              </w:r>
              <w:r>
                <w:rPr>
                  <w:rFonts w:ascii="Times New Roman" w:hAnsi="Times New Roman"/>
                  <w:color w:val="0000FF"/>
                  <w:u w:val="single"/>
                </w:rPr>
                <w:t>e</w:t>
              </w:r>
            </w:hyperlink>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lastRenderedPageBreak/>
              <w:t>9</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Необратимость эволюции</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10</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История жизни на Земле и методы её изучения</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11</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Гипотезы происхождения жизни на Земле</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w:t>
              </w:r>
              <w:r w:rsidRPr="001935EF">
                <w:rPr>
                  <w:rFonts w:ascii="Times New Roman" w:hAnsi="Times New Roman"/>
                  <w:color w:val="0000FF"/>
                  <w:u w:val="single"/>
                  <w:lang w:val="ru-RU"/>
                </w:rPr>
                <w:t>5</w:t>
              </w:r>
              <w:r>
                <w:rPr>
                  <w:rFonts w:ascii="Times New Roman" w:hAnsi="Times New Roman"/>
                  <w:color w:val="0000FF"/>
                  <w:u w:val="single"/>
                </w:rPr>
                <w:t>a</w:t>
              </w:r>
              <w:r w:rsidRPr="001935EF">
                <w:rPr>
                  <w:rFonts w:ascii="Times New Roman" w:hAnsi="Times New Roman"/>
                  <w:color w:val="0000FF"/>
                  <w:u w:val="single"/>
                  <w:lang w:val="ru-RU"/>
                </w:rPr>
                <w:t>6</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12</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Развитие жизни на Земле по эрам и периодам</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w:t>
              </w:r>
              <w:r w:rsidRPr="001935EF">
                <w:rPr>
                  <w:rFonts w:ascii="Times New Roman" w:hAnsi="Times New Roman"/>
                  <w:color w:val="0000FF"/>
                  <w:u w:val="single"/>
                  <w:lang w:val="ru-RU"/>
                </w:rPr>
                <w:t>6</w:t>
              </w:r>
              <w:r>
                <w:rPr>
                  <w:rFonts w:ascii="Times New Roman" w:hAnsi="Times New Roman"/>
                  <w:color w:val="0000FF"/>
                  <w:u w:val="single"/>
                </w:rPr>
                <w:t>be</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13</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w:t>
              </w:r>
              <w:r w:rsidRPr="001935EF">
                <w:rPr>
                  <w:rFonts w:ascii="Times New Roman" w:hAnsi="Times New Roman"/>
                  <w:color w:val="0000FF"/>
                  <w:u w:val="single"/>
                  <w:lang w:val="ru-RU"/>
                </w:rPr>
                <w:t>8</w:t>
              </w:r>
              <w:r>
                <w:rPr>
                  <w:rFonts w:ascii="Times New Roman" w:hAnsi="Times New Roman"/>
                  <w:color w:val="0000FF"/>
                  <w:u w:val="single"/>
                </w:rPr>
                <w:t>bc</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14</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Современная система органического мира</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w:t>
              </w:r>
              <w:r w:rsidRPr="001935EF">
                <w:rPr>
                  <w:rFonts w:ascii="Times New Roman" w:hAnsi="Times New Roman"/>
                  <w:color w:val="0000FF"/>
                  <w:u w:val="single"/>
                  <w:lang w:val="ru-RU"/>
                </w:rPr>
                <w:t>48</w:t>
              </w:r>
              <w:r>
                <w:rPr>
                  <w:rFonts w:ascii="Times New Roman" w:hAnsi="Times New Roman"/>
                  <w:color w:val="0000FF"/>
                  <w:u w:val="single"/>
                </w:rPr>
                <w:t>e</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15</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Эволюция человека (антропогенез)</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eac</w:t>
              </w:r>
              <w:r w:rsidRPr="001935EF">
                <w:rPr>
                  <w:rFonts w:ascii="Times New Roman" w:hAnsi="Times New Roman"/>
                  <w:color w:val="0000FF"/>
                  <w:u w:val="single"/>
                  <w:lang w:val="ru-RU"/>
                </w:rPr>
                <w:t>2</w:t>
              </w:r>
              <w:r>
                <w:rPr>
                  <w:rFonts w:ascii="Times New Roman" w:hAnsi="Times New Roman"/>
                  <w:color w:val="0000FF"/>
                  <w:u w:val="single"/>
                </w:rPr>
                <w:t>c</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16</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Движущие силы (факторы) антропогенеза</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ead</w:t>
              </w:r>
              <w:r w:rsidRPr="001935EF">
                <w:rPr>
                  <w:rFonts w:ascii="Times New Roman" w:hAnsi="Times New Roman"/>
                  <w:color w:val="0000FF"/>
                  <w:u w:val="single"/>
                  <w:lang w:val="ru-RU"/>
                </w:rPr>
                <w:t>44</w:t>
              </w:r>
            </w:hyperlink>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17</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Основные стадии эволюции человека</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18</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Человеческие расы и природные адаптации человека</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eaea</w:t>
              </w:r>
              <w:r w:rsidRPr="001935EF">
                <w:rPr>
                  <w:rFonts w:ascii="Times New Roman" w:hAnsi="Times New Roman"/>
                  <w:color w:val="0000FF"/>
                  <w:u w:val="single"/>
                  <w:lang w:val="ru-RU"/>
                </w:rPr>
                <w:t>2</w:t>
              </w:r>
            </w:hyperlink>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19</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Резервный урок. Обобщение по теме «Возникновение и развитие жизни на Земле»</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20</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Экология как наука</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21</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Среды обитания и экологические </w:t>
            </w:r>
            <w:r w:rsidRPr="001935EF">
              <w:rPr>
                <w:rFonts w:ascii="Times New Roman" w:hAnsi="Times New Roman"/>
                <w:color w:val="000000"/>
                <w:sz w:val="24"/>
                <w:lang w:val="ru-RU"/>
              </w:rPr>
              <w:lastRenderedPageBreak/>
              <w:t>факторы</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eafec</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lastRenderedPageBreak/>
              <w:t>22</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w:t>
              </w:r>
              <w:r w:rsidRPr="001935EF">
                <w:rPr>
                  <w:rFonts w:ascii="Times New Roman" w:hAnsi="Times New Roman"/>
                  <w:color w:val="0000FF"/>
                  <w:u w:val="single"/>
                  <w:lang w:val="ru-RU"/>
                </w:rPr>
                <w:t>10</w:t>
              </w:r>
              <w:r>
                <w:rPr>
                  <w:rFonts w:ascii="Times New Roman" w:hAnsi="Times New Roman"/>
                  <w:color w:val="0000FF"/>
                  <w:u w:val="single"/>
                </w:rPr>
                <w:t>e</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23</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Биотические факторы</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w:t>
              </w:r>
              <w:r w:rsidRPr="001935EF">
                <w:rPr>
                  <w:rFonts w:ascii="Times New Roman" w:hAnsi="Times New Roman"/>
                  <w:color w:val="0000FF"/>
                  <w:u w:val="single"/>
                  <w:lang w:val="ru-RU"/>
                </w:rPr>
                <w:t>348</w:t>
              </w:r>
            </w:hyperlink>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24</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25</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Сообщества организмов — биоценоз</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w:t>
              </w:r>
              <w:r w:rsidRPr="001935EF">
                <w:rPr>
                  <w:rFonts w:ascii="Times New Roman" w:hAnsi="Times New Roman"/>
                  <w:color w:val="0000FF"/>
                  <w:u w:val="single"/>
                  <w:lang w:val="ru-RU"/>
                </w:rPr>
                <w:t>46</w:t>
              </w:r>
              <w:r>
                <w:rPr>
                  <w:rFonts w:ascii="Times New Roman" w:hAnsi="Times New Roman"/>
                  <w:color w:val="0000FF"/>
                  <w:u w:val="single"/>
                </w:rPr>
                <w:t>a</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26</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Экологические системы (экосистемы)</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w:t>
              </w:r>
              <w:r w:rsidRPr="001935EF">
                <w:rPr>
                  <w:rFonts w:ascii="Times New Roman" w:hAnsi="Times New Roman"/>
                  <w:color w:val="0000FF"/>
                  <w:u w:val="single"/>
                  <w:lang w:val="ru-RU"/>
                </w:rPr>
                <w:t>46</w:t>
              </w:r>
              <w:r>
                <w:rPr>
                  <w:rFonts w:ascii="Times New Roman" w:hAnsi="Times New Roman"/>
                  <w:color w:val="0000FF"/>
                  <w:u w:val="single"/>
                </w:rPr>
                <w:t>a</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27</w:t>
            </w:r>
          </w:p>
        </w:tc>
        <w:tc>
          <w:tcPr>
            <w:tcW w:w="3972" w:type="dxa"/>
            <w:tcMar>
              <w:top w:w="50" w:type="dxa"/>
              <w:left w:w="100" w:type="dxa"/>
            </w:tcMar>
            <w:vAlign w:val="center"/>
          </w:tcPr>
          <w:p w:rsidR="00C449A3" w:rsidRDefault="00FD0E6F">
            <w:pPr>
              <w:spacing w:after="0"/>
              <w:ind w:left="135"/>
            </w:pPr>
            <w:r w:rsidRPr="001935EF">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w:t>
              </w:r>
              <w:r w:rsidRPr="001935EF">
                <w:rPr>
                  <w:rFonts w:ascii="Times New Roman" w:hAnsi="Times New Roman"/>
                  <w:color w:val="0000FF"/>
                  <w:u w:val="single"/>
                  <w:lang w:val="ru-RU"/>
                </w:rPr>
                <w:t>5</w:t>
              </w:r>
              <w:r>
                <w:rPr>
                  <w:rFonts w:ascii="Times New Roman" w:hAnsi="Times New Roman"/>
                  <w:color w:val="0000FF"/>
                  <w:u w:val="single"/>
                </w:rPr>
                <w:t>fa</w:t>
              </w:r>
            </w:hyperlink>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28</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Природные экосистемы</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29</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Антропогенные экосистемы</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30</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Биосфера — глобальная экосистема Земли</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ebb</w:t>
              </w:r>
              <w:r w:rsidRPr="001935EF">
                <w:rPr>
                  <w:rFonts w:ascii="Times New Roman" w:hAnsi="Times New Roman"/>
                  <w:color w:val="0000FF"/>
                  <w:u w:val="single"/>
                  <w:lang w:val="ru-RU"/>
                </w:rPr>
                <w:t>5</w:t>
              </w:r>
              <w:r>
                <w:rPr>
                  <w:rFonts w:ascii="Times New Roman" w:hAnsi="Times New Roman"/>
                  <w:color w:val="0000FF"/>
                  <w:u w:val="single"/>
                </w:rPr>
                <w:t>e</w:t>
              </w:r>
            </w:hyperlink>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31</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Закономерности существования биосферы</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ebd</w:t>
              </w:r>
              <w:r w:rsidRPr="001935EF">
                <w:rPr>
                  <w:rFonts w:ascii="Times New Roman" w:hAnsi="Times New Roman"/>
                  <w:color w:val="0000FF"/>
                  <w:u w:val="single"/>
                  <w:lang w:val="ru-RU"/>
                </w:rPr>
                <w:t>16</w:t>
              </w:r>
            </w:hyperlink>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lastRenderedPageBreak/>
              <w:t>32</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Человечество в биосфере Земли</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RPr="00831AFC"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33</w:t>
            </w:r>
          </w:p>
        </w:tc>
        <w:tc>
          <w:tcPr>
            <w:tcW w:w="3972" w:type="dxa"/>
            <w:tcMar>
              <w:top w:w="50" w:type="dxa"/>
              <w:left w:w="100" w:type="dxa"/>
            </w:tcMar>
            <w:vAlign w:val="center"/>
          </w:tcPr>
          <w:p w:rsidR="00C449A3" w:rsidRDefault="00FD0E6F">
            <w:pPr>
              <w:spacing w:after="0"/>
              <w:ind w:left="135"/>
            </w:pPr>
            <w:r>
              <w:rPr>
                <w:rFonts w:ascii="Times New Roman" w:hAnsi="Times New Roman"/>
                <w:color w:val="000000"/>
                <w:sz w:val="24"/>
              </w:rPr>
              <w:t>Сосуществование природы и человечества</w:t>
            </w:r>
          </w:p>
        </w:tc>
        <w:tc>
          <w:tcPr>
            <w:tcW w:w="1194"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935EF">
                <w:rPr>
                  <w:rFonts w:ascii="Times New Roman" w:hAnsi="Times New Roman"/>
                  <w:color w:val="0000FF"/>
                  <w:u w:val="single"/>
                  <w:lang w:val="ru-RU"/>
                </w:rPr>
                <w:t>://</w:t>
              </w:r>
              <w:r>
                <w:rPr>
                  <w:rFonts w:ascii="Times New Roman" w:hAnsi="Times New Roman"/>
                  <w:color w:val="0000FF"/>
                  <w:u w:val="single"/>
                </w:rPr>
                <w:t>m</w:t>
              </w:r>
              <w:r w:rsidRPr="001935EF">
                <w:rPr>
                  <w:rFonts w:ascii="Times New Roman" w:hAnsi="Times New Roman"/>
                  <w:color w:val="0000FF"/>
                  <w:u w:val="single"/>
                  <w:lang w:val="ru-RU"/>
                </w:rPr>
                <w:t>.</w:t>
              </w:r>
              <w:r>
                <w:rPr>
                  <w:rFonts w:ascii="Times New Roman" w:hAnsi="Times New Roman"/>
                  <w:color w:val="0000FF"/>
                  <w:u w:val="single"/>
                </w:rPr>
                <w:t>edsoo</w:t>
              </w:r>
              <w:r w:rsidRPr="001935EF">
                <w:rPr>
                  <w:rFonts w:ascii="Times New Roman" w:hAnsi="Times New Roman"/>
                  <w:color w:val="0000FF"/>
                  <w:u w:val="single"/>
                  <w:lang w:val="ru-RU"/>
                </w:rPr>
                <w:t>.</w:t>
              </w:r>
              <w:r>
                <w:rPr>
                  <w:rFonts w:ascii="Times New Roman" w:hAnsi="Times New Roman"/>
                  <w:color w:val="0000FF"/>
                  <w:u w:val="single"/>
                </w:rPr>
                <w:t>ru</w:t>
              </w:r>
              <w:r w:rsidRPr="001935EF">
                <w:rPr>
                  <w:rFonts w:ascii="Times New Roman" w:hAnsi="Times New Roman"/>
                  <w:color w:val="0000FF"/>
                  <w:u w:val="single"/>
                  <w:lang w:val="ru-RU"/>
                </w:rPr>
                <w:t>/863</w:t>
              </w:r>
              <w:r>
                <w:rPr>
                  <w:rFonts w:ascii="Times New Roman" w:hAnsi="Times New Roman"/>
                  <w:color w:val="0000FF"/>
                  <w:u w:val="single"/>
                </w:rPr>
                <w:t>eba</w:t>
              </w:r>
              <w:r w:rsidRPr="001935EF">
                <w:rPr>
                  <w:rFonts w:ascii="Times New Roman" w:hAnsi="Times New Roman"/>
                  <w:color w:val="0000FF"/>
                  <w:u w:val="single"/>
                  <w:lang w:val="ru-RU"/>
                </w:rPr>
                <w:t>1</w:t>
              </w:r>
              <w:r>
                <w:rPr>
                  <w:rFonts w:ascii="Times New Roman" w:hAnsi="Times New Roman"/>
                  <w:color w:val="0000FF"/>
                  <w:u w:val="single"/>
                </w:rPr>
                <w:t>e</w:t>
              </w:r>
            </w:hyperlink>
          </w:p>
        </w:tc>
      </w:tr>
      <w:tr w:rsidR="00C449A3" w:rsidTr="00FD0E6F">
        <w:trPr>
          <w:trHeight w:val="144"/>
          <w:tblCellSpacing w:w="20" w:type="nil"/>
        </w:trPr>
        <w:tc>
          <w:tcPr>
            <w:tcW w:w="915" w:type="dxa"/>
            <w:tcMar>
              <w:top w:w="50" w:type="dxa"/>
              <w:left w:w="100" w:type="dxa"/>
            </w:tcMar>
            <w:vAlign w:val="center"/>
          </w:tcPr>
          <w:p w:rsidR="00C449A3" w:rsidRDefault="00FD0E6F">
            <w:pPr>
              <w:spacing w:after="0"/>
            </w:pPr>
            <w:r>
              <w:rPr>
                <w:rFonts w:ascii="Times New Roman" w:hAnsi="Times New Roman"/>
                <w:color w:val="000000"/>
                <w:sz w:val="24"/>
              </w:rPr>
              <w:t>34</w:t>
            </w:r>
          </w:p>
        </w:tc>
        <w:tc>
          <w:tcPr>
            <w:tcW w:w="3972" w:type="dxa"/>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Резервный урок. Обобщение темы «Сообщества и экологические системы»</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449A3" w:rsidRDefault="00C449A3">
            <w:pPr>
              <w:spacing w:after="0"/>
              <w:ind w:left="135"/>
              <w:jc w:val="center"/>
            </w:pPr>
          </w:p>
        </w:tc>
        <w:tc>
          <w:tcPr>
            <w:tcW w:w="1910" w:type="dxa"/>
            <w:tcMar>
              <w:top w:w="50" w:type="dxa"/>
              <w:left w:w="100" w:type="dxa"/>
            </w:tcMar>
            <w:vAlign w:val="center"/>
          </w:tcPr>
          <w:p w:rsidR="00C449A3" w:rsidRDefault="00C449A3">
            <w:pPr>
              <w:spacing w:after="0"/>
              <w:ind w:left="135"/>
              <w:jc w:val="center"/>
            </w:pPr>
          </w:p>
        </w:tc>
        <w:tc>
          <w:tcPr>
            <w:tcW w:w="1347" w:type="dxa"/>
            <w:tcMar>
              <w:top w:w="50" w:type="dxa"/>
              <w:left w:w="100" w:type="dxa"/>
            </w:tcMar>
            <w:vAlign w:val="center"/>
          </w:tcPr>
          <w:p w:rsidR="00C449A3" w:rsidRDefault="00C449A3">
            <w:pPr>
              <w:spacing w:after="0"/>
              <w:ind w:left="135"/>
            </w:pPr>
          </w:p>
        </w:tc>
        <w:tc>
          <w:tcPr>
            <w:tcW w:w="2861" w:type="dxa"/>
            <w:tcMar>
              <w:top w:w="50" w:type="dxa"/>
              <w:left w:w="100" w:type="dxa"/>
            </w:tcMar>
            <w:vAlign w:val="center"/>
          </w:tcPr>
          <w:p w:rsidR="00C449A3" w:rsidRDefault="00C449A3">
            <w:pPr>
              <w:spacing w:after="0"/>
              <w:ind w:left="135"/>
            </w:pPr>
          </w:p>
        </w:tc>
      </w:tr>
      <w:tr w:rsidR="00C449A3" w:rsidTr="00FD0E6F">
        <w:trPr>
          <w:trHeight w:val="144"/>
          <w:tblCellSpacing w:w="20" w:type="nil"/>
        </w:trPr>
        <w:tc>
          <w:tcPr>
            <w:tcW w:w="0" w:type="auto"/>
            <w:gridSpan w:val="2"/>
            <w:tcMar>
              <w:top w:w="50" w:type="dxa"/>
              <w:left w:w="100" w:type="dxa"/>
            </w:tcMar>
            <w:vAlign w:val="center"/>
          </w:tcPr>
          <w:p w:rsidR="00C449A3" w:rsidRPr="001935EF" w:rsidRDefault="00FD0E6F">
            <w:pPr>
              <w:spacing w:after="0"/>
              <w:ind w:left="135"/>
              <w:rPr>
                <w:lang w:val="ru-RU"/>
              </w:rPr>
            </w:pPr>
            <w:r w:rsidRPr="001935EF">
              <w:rPr>
                <w:rFonts w:ascii="Times New Roman" w:hAnsi="Times New Roman"/>
                <w:color w:val="000000"/>
                <w:sz w:val="24"/>
                <w:lang w:val="ru-RU"/>
              </w:rPr>
              <w:t>ОБЩЕЕ КОЛИЧЕСТВО ЧАСОВ ПО ПРОГРАММЕ</w:t>
            </w:r>
          </w:p>
        </w:tc>
        <w:tc>
          <w:tcPr>
            <w:tcW w:w="1194" w:type="dxa"/>
            <w:tcMar>
              <w:top w:w="50" w:type="dxa"/>
              <w:left w:w="100" w:type="dxa"/>
            </w:tcMar>
            <w:vAlign w:val="center"/>
          </w:tcPr>
          <w:p w:rsidR="00C449A3" w:rsidRDefault="00FD0E6F">
            <w:pPr>
              <w:spacing w:after="0"/>
              <w:ind w:left="135"/>
              <w:jc w:val="center"/>
            </w:pPr>
            <w:r w:rsidRPr="001935E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449A3" w:rsidRDefault="00FD0E6F">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C449A3" w:rsidRDefault="00C449A3"/>
        </w:tc>
      </w:tr>
    </w:tbl>
    <w:p w:rsidR="00FD0E6F" w:rsidRDefault="00FD0E6F" w:rsidP="00FD0E6F">
      <w:pPr>
        <w:spacing w:after="0"/>
        <w:rPr>
          <w:rFonts w:ascii="Times New Roman" w:hAnsi="Times New Roman"/>
          <w:b/>
          <w:color w:val="000000"/>
          <w:sz w:val="28"/>
          <w:lang w:val="ru-RU"/>
        </w:rPr>
      </w:pPr>
    </w:p>
    <w:p w:rsidR="00FD0E6F" w:rsidRPr="00FF4B81" w:rsidRDefault="00FD0E6F" w:rsidP="00FD0E6F">
      <w:pPr>
        <w:spacing w:after="0"/>
        <w:rPr>
          <w:rFonts w:ascii="Times New Roman" w:hAnsi="Times New Roman" w:cs="Times New Roman"/>
          <w:sz w:val="28"/>
          <w:szCs w:val="28"/>
          <w:lang w:val="ru-RU"/>
        </w:rPr>
      </w:pPr>
      <w:r w:rsidRPr="00FF4B81">
        <w:rPr>
          <w:rFonts w:ascii="Times New Roman" w:hAnsi="Times New Roman" w:cs="Times New Roman"/>
          <w:b/>
          <w:color w:val="000000"/>
          <w:sz w:val="28"/>
          <w:szCs w:val="28"/>
          <w:lang w:val="ru-RU"/>
        </w:rPr>
        <w:t>УЧЕБНО-МЕТОДИЧЕСКОЕ ОБЕСПЕЧЕНИЕ ОБРАЗОВАТЕЛЬНОГО ПРОЦЕССА</w:t>
      </w:r>
    </w:p>
    <w:p w:rsidR="00FF4B81" w:rsidRPr="00FF4B81" w:rsidRDefault="00FD0E6F" w:rsidP="00FF4B81">
      <w:pPr>
        <w:pStyle w:val="1"/>
        <w:shd w:val="clear" w:color="auto" w:fill="FFFFFF"/>
        <w:spacing w:before="0" w:after="0"/>
        <w:rPr>
          <w:rFonts w:ascii="Times New Roman" w:hAnsi="Times New Roman" w:cs="Times New Roman"/>
          <w:color w:val="333333"/>
          <w:spacing w:val="8"/>
          <w:lang w:val="ru-RU"/>
        </w:rPr>
      </w:pPr>
      <w:r w:rsidRPr="00FF4B81">
        <w:rPr>
          <w:rFonts w:ascii="Times New Roman" w:hAnsi="Times New Roman" w:cs="Times New Roman"/>
          <w:b w:val="0"/>
          <w:color w:val="000000"/>
          <w:lang w:val="ru-RU"/>
        </w:rPr>
        <w:t>ОБЯЗАТЕЛЬНЫЕ УЧЕБНЫЕ МАТЕРИАЛЫ ДЛЯ УЧЕНИКА</w:t>
      </w:r>
      <w:r w:rsidR="00FF4B81" w:rsidRPr="00FF4B81">
        <w:rPr>
          <w:rFonts w:ascii="Times New Roman" w:hAnsi="Times New Roman" w:cs="Times New Roman"/>
          <w:color w:val="333333"/>
          <w:spacing w:val="8"/>
          <w:lang w:val="ru-RU"/>
        </w:rPr>
        <w:t xml:space="preserve"> </w:t>
      </w:r>
    </w:p>
    <w:p w:rsidR="00FF4B81" w:rsidRPr="00FF4B81" w:rsidRDefault="00FF4B81" w:rsidP="00FF4B81">
      <w:pPr>
        <w:pStyle w:val="1"/>
        <w:shd w:val="clear" w:color="auto" w:fill="FFFFFF"/>
        <w:spacing w:before="0" w:after="0" w:line="240" w:lineRule="auto"/>
        <w:rPr>
          <w:rFonts w:ascii="Times New Roman" w:hAnsi="Times New Roman" w:cs="Times New Roman"/>
          <w:color w:val="333333"/>
          <w:spacing w:val="8"/>
          <w:lang w:val="ru-RU"/>
        </w:rPr>
      </w:pPr>
      <w:r w:rsidRPr="00FF4B81">
        <w:rPr>
          <w:rFonts w:ascii="Times New Roman" w:hAnsi="Times New Roman" w:cs="Times New Roman"/>
          <w:color w:val="333333"/>
          <w:spacing w:val="8"/>
          <w:lang w:val="ru-RU"/>
        </w:rPr>
        <w:t>Биология. 10-11 класс. Общая биология. Учебник. Базовый уровень</w:t>
      </w:r>
    </w:p>
    <w:p w:rsidR="00FF4B81" w:rsidRPr="00FF4B81" w:rsidRDefault="00FF4B81" w:rsidP="00FF4B81">
      <w:pPr>
        <w:shd w:val="clear" w:color="auto" w:fill="FFFFFF"/>
        <w:spacing w:line="240" w:lineRule="auto"/>
        <w:textAlignment w:val="top"/>
        <w:rPr>
          <w:rFonts w:ascii="Times New Roman" w:hAnsi="Times New Roman" w:cs="Times New Roman"/>
          <w:spacing w:val="8"/>
          <w:sz w:val="28"/>
          <w:szCs w:val="28"/>
          <w:lang w:val="ru-RU"/>
        </w:rPr>
      </w:pPr>
      <w:r w:rsidRPr="00FF4B81">
        <w:rPr>
          <w:rStyle w:val="ae"/>
          <w:rFonts w:ascii="Times New Roman" w:hAnsi="Times New Roman" w:cs="Times New Roman"/>
          <w:color w:val="333333"/>
          <w:spacing w:val="8"/>
          <w:sz w:val="28"/>
          <w:szCs w:val="28"/>
          <w:lang w:val="ru-RU"/>
        </w:rPr>
        <w:t>Линия УМК:</w:t>
      </w:r>
      <w:r w:rsidRPr="00FF4B81">
        <w:rPr>
          <w:rFonts w:ascii="Times New Roman" w:hAnsi="Times New Roman" w:cs="Times New Roman"/>
          <w:color w:val="264AA9"/>
          <w:spacing w:val="8"/>
          <w:sz w:val="28"/>
          <w:szCs w:val="28"/>
        </w:rPr>
        <w:t> </w:t>
      </w:r>
      <w:hyperlink r:id="rId77" w:history="1">
        <w:r w:rsidRPr="00FF4B81">
          <w:rPr>
            <w:rStyle w:val="ab"/>
            <w:rFonts w:ascii="Times New Roman" w:hAnsi="Times New Roman" w:cs="Times New Roman"/>
            <w:color w:val="auto"/>
            <w:spacing w:val="8"/>
            <w:sz w:val="28"/>
            <w:szCs w:val="28"/>
            <w:u w:val="none"/>
            <w:lang w:val="ru-RU"/>
          </w:rPr>
          <w:t>Биология. Сонин Н.И. (10-11) (Базовый)</w:t>
        </w:r>
      </w:hyperlink>
    </w:p>
    <w:p w:rsidR="00FF4B81" w:rsidRDefault="00FF4B81" w:rsidP="00FF4B81">
      <w:pPr>
        <w:shd w:val="clear" w:color="auto" w:fill="FFFFFF"/>
        <w:spacing w:line="240" w:lineRule="auto"/>
        <w:textAlignment w:val="top"/>
        <w:rPr>
          <w:rFonts w:ascii="Times New Roman" w:hAnsi="Times New Roman" w:cs="Times New Roman"/>
          <w:spacing w:val="8"/>
          <w:sz w:val="28"/>
          <w:szCs w:val="28"/>
          <w:lang w:val="ru-RU"/>
        </w:rPr>
      </w:pPr>
      <w:r w:rsidRPr="00FF4B81">
        <w:rPr>
          <w:rStyle w:val="ae"/>
          <w:rFonts w:ascii="Times New Roman" w:hAnsi="Times New Roman" w:cs="Times New Roman"/>
          <w:spacing w:val="8"/>
          <w:sz w:val="28"/>
          <w:szCs w:val="28"/>
          <w:lang w:val="ru-RU"/>
        </w:rPr>
        <w:t>Автор:</w:t>
      </w:r>
      <w:r w:rsidRPr="00FF4B81">
        <w:rPr>
          <w:rFonts w:ascii="Times New Roman" w:hAnsi="Times New Roman" w:cs="Times New Roman"/>
          <w:spacing w:val="8"/>
          <w:sz w:val="28"/>
          <w:szCs w:val="28"/>
        </w:rPr>
        <w:t> </w:t>
      </w:r>
      <w:hyperlink r:id="rId78" w:history="1">
        <w:r w:rsidRPr="00FF4B81">
          <w:rPr>
            <w:rStyle w:val="ab"/>
            <w:rFonts w:ascii="Times New Roman" w:hAnsi="Times New Roman" w:cs="Times New Roman"/>
            <w:color w:val="auto"/>
            <w:spacing w:val="8"/>
            <w:sz w:val="28"/>
            <w:szCs w:val="28"/>
            <w:u w:val="none"/>
            <w:lang w:val="ru-RU"/>
          </w:rPr>
          <w:t>Сивоглазов В.И., Агафонова И.Б.,Захарова Е.Т.</w:t>
        </w:r>
      </w:hyperlink>
    </w:p>
    <w:p w:rsidR="00FD0E6F" w:rsidRPr="00FF4B81" w:rsidRDefault="00FD0E6F" w:rsidP="00FF4B81">
      <w:pPr>
        <w:shd w:val="clear" w:color="auto" w:fill="FFFFFF"/>
        <w:spacing w:line="240" w:lineRule="auto"/>
        <w:textAlignment w:val="top"/>
        <w:rPr>
          <w:rFonts w:ascii="Times New Roman" w:hAnsi="Times New Roman" w:cs="Times New Roman"/>
          <w:spacing w:val="8"/>
          <w:sz w:val="28"/>
          <w:szCs w:val="28"/>
          <w:lang w:val="ru-RU"/>
        </w:rPr>
      </w:pPr>
      <w:r w:rsidRPr="00FD0E6F">
        <w:rPr>
          <w:rFonts w:ascii="Times New Roman" w:hAnsi="Times New Roman"/>
          <w:b/>
          <w:color w:val="000000"/>
          <w:sz w:val="28"/>
          <w:lang w:val="ru-RU"/>
        </w:rPr>
        <w:t>МЕТОДИЧЕСКИЕ МАТЕРИАЛЫ ДЛЯ УЧИТЕЛЯ</w:t>
      </w:r>
      <w:r w:rsidR="00FF4B81" w:rsidRPr="00FF4B81">
        <w:rPr>
          <w:rFonts w:ascii="Verdana" w:hAnsi="Verdana"/>
          <w:color w:val="000000"/>
          <w:sz w:val="20"/>
          <w:szCs w:val="20"/>
          <w:shd w:val="clear" w:color="auto" w:fill="FFFFFF"/>
          <w:lang w:val="ru-RU"/>
        </w:rPr>
        <w:t xml:space="preserve"> </w:t>
      </w:r>
      <w:r w:rsidR="00FF4B81" w:rsidRPr="00FF4B81">
        <w:rPr>
          <w:rFonts w:ascii="Times New Roman" w:hAnsi="Times New Roman" w:cs="Times New Roman"/>
          <w:color w:val="000000"/>
          <w:sz w:val="28"/>
          <w:szCs w:val="28"/>
          <w:shd w:val="clear" w:color="auto" w:fill="FFFFFF"/>
          <w:lang w:val="ru-RU"/>
        </w:rPr>
        <w:t>А.Ю.Ионцева. А.В.Торгалов. Биология в схемах и таблицах ЭКСМО Москва. 2012 г</w:t>
      </w:r>
      <w:r w:rsidR="00FF4B81" w:rsidRPr="00FF4B81">
        <w:rPr>
          <w:rFonts w:ascii="Times New Roman" w:hAnsi="Times New Roman" w:cs="Times New Roman"/>
          <w:color w:val="000000"/>
          <w:sz w:val="28"/>
          <w:szCs w:val="28"/>
          <w:shd w:val="clear" w:color="auto" w:fill="FFFFFF"/>
          <w:lang w:val="ru-RU"/>
        </w:rPr>
        <w:br/>
        <w:t>Г. И. Лернер. Биология. Полный справочник для подготовки к Е Г Э. М. Астрель 2012 г</w:t>
      </w:r>
      <w:r w:rsidR="00FF4B81" w:rsidRPr="00FF4B81">
        <w:rPr>
          <w:rFonts w:ascii="Times New Roman" w:hAnsi="Times New Roman" w:cs="Times New Roman"/>
          <w:color w:val="000000"/>
          <w:sz w:val="28"/>
          <w:szCs w:val="28"/>
          <w:shd w:val="clear" w:color="auto" w:fill="FFFFFF"/>
          <w:lang w:val="ru-RU"/>
        </w:rPr>
        <w:br/>
        <w:t>Готовимся к ЕГЭ. Общая биология М Дрофа 2012 г</w:t>
      </w:r>
      <w:r w:rsidR="00FF4B81" w:rsidRPr="00FF4B81">
        <w:rPr>
          <w:rFonts w:ascii="Times New Roman" w:hAnsi="Times New Roman" w:cs="Times New Roman"/>
          <w:color w:val="000000"/>
          <w:sz w:val="28"/>
          <w:szCs w:val="28"/>
          <w:shd w:val="clear" w:color="auto" w:fill="FFFFFF"/>
          <w:lang w:val="ru-RU"/>
        </w:rPr>
        <w:br/>
        <w:t>ЕГЭ 2012 г. Биология. М. Астрель 2012г</w:t>
      </w:r>
      <w:r w:rsidR="00FF4B81" w:rsidRPr="00FF4B81">
        <w:rPr>
          <w:rFonts w:ascii="Times New Roman" w:hAnsi="Times New Roman" w:cs="Times New Roman"/>
          <w:color w:val="000000"/>
          <w:sz w:val="28"/>
          <w:szCs w:val="28"/>
          <w:shd w:val="clear" w:color="auto" w:fill="FFFFFF"/>
          <w:lang w:val="ru-RU"/>
        </w:rPr>
        <w:br/>
        <w:t>ЕГЭ. Общая биология. Контрольные измерительные материалы М Просвещение 2012 г</w:t>
      </w:r>
      <w:r w:rsidR="00FF4B81" w:rsidRPr="00FF4B81">
        <w:rPr>
          <w:rFonts w:ascii="Times New Roman" w:hAnsi="Times New Roman" w:cs="Times New Roman"/>
          <w:color w:val="000000"/>
          <w:sz w:val="28"/>
          <w:szCs w:val="28"/>
          <w:shd w:val="clear" w:color="auto" w:fill="FFFFFF"/>
          <w:lang w:val="ru-RU"/>
        </w:rPr>
        <w:br/>
        <w:t>И.Р. Мухамеджанов. Мастерская учителя « Тесты, зачеты, блицопросы 10-11 класс» М «ВАКО» 2007 г</w:t>
      </w:r>
    </w:p>
    <w:p w:rsidR="00FD0E6F" w:rsidRPr="001935EF" w:rsidRDefault="00FD0E6F" w:rsidP="00FF4B81">
      <w:pPr>
        <w:spacing w:after="0" w:line="480" w:lineRule="auto"/>
        <w:rPr>
          <w:lang w:val="ru-RU"/>
        </w:rPr>
      </w:pPr>
      <w:r w:rsidRPr="001935EF">
        <w:rPr>
          <w:rFonts w:ascii="Times New Roman" w:hAnsi="Times New Roman"/>
          <w:b/>
          <w:color w:val="000000"/>
          <w:sz w:val="28"/>
          <w:lang w:val="ru-RU"/>
        </w:rPr>
        <w:t>ЦИФРОВЫЕ ОБРАЗОВАТЕЛЬНЫЕ РЕСУРСЫ И РЕСУРСЫ СЕТИ ИНТЕРНЕТ</w:t>
      </w:r>
    </w:p>
    <w:p w:rsidR="00C449A3" w:rsidRPr="00FF4B81" w:rsidRDefault="00FF4B81">
      <w:pPr>
        <w:rPr>
          <w:lang w:val="ru-RU"/>
        </w:rPr>
        <w:sectPr w:rsidR="00C449A3" w:rsidRPr="00FF4B81">
          <w:pgSz w:w="16383" w:h="11906" w:orient="landscape"/>
          <w:pgMar w:top="1134" w:right="850" w:bottom="1134" w:left="1701" w:header="720" w:footer="720" w:gutter="0"/>
          <w:cols w:space="720"/>
        </w:sectPr>
      </w:pPr>
      <w:r>
        <w:rPr>
          <w:rFonts w:ascii="Verdana" w:hAnsi="Verdana"/>
          <w:color w:val="000000"/>
          <w:sz w:val="20"/>
          <w:szCs w:val="20"/>
          <w:shd w:val="clear" w:color="auto" w:fill="FFFFFF"/>
        </w:rPr>
        <w:t>www</w:t>
      </w:r>
      <w:r w:rsidRPr="00FF4B81">
        <w:rPr>
          <w:rFonts w:ascii="Verdana" w:hAnsi="Verdana"/>
          <w:color w:val="000000"/>
          <w:sz w:val="20"/>
          <w:szCs w:val="20"/>
          <w:shd w:val="clear" w:color="auto" w:fill="FFFFFF"/>
          <w:lang w:val="ru-RU"/>
        </w:rPr>
        <w:t>.</w:t>
      </w:r>
      <w:r>
        <w:rPr>
          <w:rFonts w:ascii="Verdana" w:hAnsi="Verdana"/>
          <w:color w:val="000000"/>
          <w:sz w:val="20"/>
          <w:szCs w:val="20"/>
          <w:shd w:val="clear" w:color="auto" w:fill="FFFFFF"/>
        </w:rPr>
        <w:t>informika</w:t>
      </w:r>
      <w:r w:rsidRPr="00FF4B81">
        <w:rPr>
          <w:rFonts w:ascii="Verdana" w:hAnsi="Verdana"/>
          <w:color w:val="000000"/>
          <w:sz w:val="20"/>
          <w:szCs w:val="20"/>
          <w:shd w:val="clear" w:color="auto" w:fill="FFFFFF"/>
          <w:lang w:val="ru-RU"/>
        </w:rPr>
        <w:t>.</w:t>
      </w:r>
      <w:r>
        <w:rPr>
          <w:rFonts w:ascii="Verdana" w:hAnsi="Verdana"/>
          <w:color w:val="000000"/>
          <w:sz w:val="20"/>
          <w:szCs w:val="20"/>
          <w:shd w:val="clear" w:color="auto" w:fill="FFFFFF"/>
        </w:rPr>
        <w:t>ru</w:t>
      </w:r>
      <w:r w:rsidRPr="00FF4B81">
        <w:rPr>
          <w:rFonts w:ascii="Verdana" w:hAnsi="Verdana"/>
          <w:color w:val="000000"/>
          <w:sz w:val="20"/>
          <w:szCs w:val="20"/>
          <w:shd w:val="clear" w:color="auto" w:fill="FFFFFF"/>
          <w:lang w:val="ru-RU"/>
        </w:rPr>
        <w:t xml:space="preserve"> - электронный учебник "Биология"</w:t>
      </w:r>
      <w:r>
        <w:rPr>
          <w:rFonts w:ascii="Verdana" w:hAnsi="Verdana"/>
          <w:color w:val="000000"/>
          <w:sz w:val="20"/>
          <w:szCs w:val="20"/>
          <w:shd w:val="clear" w:color="auto" w:fill="FFFFFF"/>
          <w:lang w:val="ru-RU"/>
        </w:rPr>
        <w:t xml:space="preserve">, </w:t>
      </w:r>
      <w:r w:rsidRPr="00FF4B81">
        <w:rPr>
          <w:lang w:val="ru-RU"/>
        </w:rPr>
        <w:t xml:space="preserve"> </w:t>
      </w:r>
      <w:hyperlink r:id="rId79" w:history="1">
        <w:r w:rsidRPr="00971918">
          <w:rPr>
            <w:rStyle w:val="ab"/>
            <w:rFonts w:ascii="Verdana" w:hAnsi="Verdana"/>
            <w:sz w:val="20"/>
            <w:szCs w:val="20"/>
            <w:shd w:val="clear" w:color="auto" w:fill="FFFFFF"/>
            <w:lang w:val="ru-RU"/>
          </w:rPr>
          <w:t>https://studarium.ru</w:t>
        </w:r>
      </w:hyperlink>
      <w:r>
        <w:rPr>
          <w:rFonts w:ascii="Verdana" w:hAnsi="Verdana"/>
          <w:color w:val="000000"/>
          <w:sz w:val="20"/>
          <w:szCs w:val="20"/>
          <w:shd w:val="clear" w:color="auto" w:fill="FFFFFF"/>
          <w:lang w:val="ru-RU"/>
        </w:rPr>
        <w:t xml:space="preserve">, </w:t>
      </w:r>
      <w:r w:rsidRPr="00FF4B81">
        <w:rPr>
          <w:rFonts w:ascii="Verdana" w:hAnsi="Verdana"/>
          <w:color w:val="000000"/>
          <w:sz w:val="20"/>
          <w:szCs w:val="20"/>
          <w:shd w:val="clear" w:color="auto" w:fill="FFFFFF"/>
          <w:lang w:val="ru-RU"/>
        </w:rPr>
        <w:t>https://ege.sdamgia.ru/</w:t>
      </w:r>
    </w:p>
    <w:p w:rsidR="00C449A3" w:rsidRPr="00FD0E6F" w:rsidRDefault="00C449A3">
      <w:pPr>
        <w:rPr>
          <w:lang w:val="ru-RU"/>
        </w:rPr>
        <w:sectPr w:rsidR="00C449A3" w:rsidRPr="00FD0E6F">
          <w:pgSz w:w="16383" w:h="11906" w:orient="landscape"/>
          <w:pgMar w:top="1134" w:right="850" w:bottom="1134" w:left="1701" w:header="720" w:footer="720" w:gutter="0"/>
          <w:cols w:space="720"/>
        </w:sectPr>
      </w:pPr>
    </w:p>
    <w:p w:rsidR="00C449A3" w:rsidRPr="001935EF" w:rsidRDefault="00C449A3">
      <w:pPr>
        <w:spacing w:after="0" w:line="480" w:lineRule="auto"/>
        <w:ind w:left="120"/>
        <w:rPr>
          <w:lang w:val="ru-RU"/>
        </w:rPr>
      </w:pPr>
      <w:bookmarkStart w:id="8" w:name="block-22581707"/>
      <w:bookmarkEnd w:id="7"/>
    </w:p>
    <w:p w:rsidR="00C449A3" w:rsidRPr="001935EF" w:rsidRDefault="00C449A3">
      <w:pPr>
        <w:rPr>
          <w:lang w:val="ru-RU"/>
        </w:rPr>
        <w:sectPr w:rsidR="00C449A3" w:rsidRPr="001935EF">
          <w:pgSz w:w="11906" w:h="16383"/>
          <w:pgMar w:top="1134" w:right="850" w:bottom="1134" w:left="1701" w:header="720" w:footer="720" w:gutter="0"/>
          <w:cols w:space="720"/>
        </w:sectPr>
      </w:pPr>
    </w:p>
    <w:bookmarkEnd w:id="8"/>
    <w:p w:rsidR="00FD0E6F" w:rsidRPr="001935EF" w:rsidRDefault="00FD0E6F">
      <w:pPr>
        <w:rPr>
          <w:lang w:val="ru-RU"/>
        </w:rPr>
      </w:pPr>
    </w:p>
    <w:sectPr w:rsidR="00FD0E6F" w:rsidRPr="001935EF" w:rsidSect="00C449A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449A3"/>
    <w:rsid w:val="001935EF"/>
    <w:rsid w:val="004F3A4B"/>
    <w:rsid w:val="00831AFC"/>
    <w:rsid w:val="00C25651"/>
    <w:rsid w:val="00C449A3"/>
    <w:rsid w:val="00CE087C"/>
    <w:rsid w:val="00FD0E6F"/>
    <w:rsid w:val="00FD4252"/>
    <w:rsid w:val="00FF4B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449A3"/>
    <w:rPr>
      <w:color w:val="0000FF" w:themeColor="hyperlink"/>
      <w:u w:val="single"/>
    </w:rPr>
  </w:style>
  <w:style w:type="table" w:styleId="ac">
    <w:name w:val="Table Grid"/>
    <w:basedOn w:val="a1"/>
    <w:uiPriority w:val="59"/>
    <w:rsid w:val="00C449A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FF4B81"/>
    <w:rPr>
      <w:b/>
      <w:bCs/>
    </w:rPr>
  </w:style>
  <w:style w:type="paragraph" w:styleId="af">
    <w:name w:val="Balloon Text"/>
    <w:basedOn w:val="a"/>
    <w:link w:val="af0"/>
    <w:uiPriority w:val="99"/>
    <w:semiHidden/>
    <w:unhideWhenUsed/>
    <w:rsid w:val="00831AF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31A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4867263">
      <w:bodyDiv w:val="1"/>
      <w:marLeft w:val="0"/>
      <w:marRight w:val="0"/>
      <w:marTop w:val="0"/>
      <w:marBottom w:val="0"/>
      <w:divBdr>
        <w:top w:val="none" w:sz="0" w:space="0" w:color="auto"/>
        <w:left w:val="none" w:sz="0" w:space="0" w:color="auto"/>
        <w:bottom w:val="none" w:sz="0" w:space="0" w:color="auto"/>
        <w:right w:val="none" w:sz="0" w:space="0" w:color="auto"/>
      </w:divBdr>
      <w:divsChild>
        <w:div w:id="1697998773">
          <w:marLeft w:val="0"/>
          <w:marRight w:val="0"/>
          <w:marTop w:val="0"/>
          <w:marBottom w:val="300"/>
          <w:divBdr>
            <w:top w:val="none" w:sz="0" w:space="0" w:color="auto"/>
            <w:left w:val="none" w:sz="0" w:space="0" w:color="auto"/>
            <w:bottom w:val="none" w:sz="0" w:space="0" w:color="auto"/>
            <w:right w:val="none" w:sz="0" w:space="0" w:color="auto"/>
          </w:divBdr>
          <w:divsChild>
            <w:div w:id="410082295">
              <w:marLeft w:val="0"/>
              <w:marRight w:val="0"/>
              <w:marTop w:val="0"/>
              <w:marBottom w:val="195"/>
              <w:divBdr>
                <w:top w:val="none" w:sz="0" w:space="0" w:color="auto"/>
                <w:left w:val="none" w:sz="0" w:space="0" w:color="auto"/>
                <w:bottom w:val="none" w:sz="0" w:space="0" w:color="auto"/>
                <w:right w:val="none" w:sz="0" w:space="0" w:color="auto"/>
              </w:divBdr>
            </w:div>
            <w:div w:id="995377092">
              <w:marLeft w:val="0"/>
              <w:marRight w:val="0"/>
              <w:marTop w:val="0"/>
              <w:marBottom w:val="19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26" Type="http://schemas.openxmlformats.org/officeDocument/2006/relationships/hyperlink" Target="https://m.edsoo.ru/863e6d5c" TargetMode="External"/><Relationship Id="rId39" Type="http://schemas.openxmlformats.org/officeDocument/2006/relationships/hyperlink" Target="https://m.edsoo.ru/863e7f4a" TargetMode="External"/><Relationship Id="rId21" Type="http://schemas.openxmlformats.org/officeDocument/2006/relationships/hyperlink" Target="https://m.edsoo.ru/863e6564" TargetMode="External"/><Relationship Id="rId34" Type="http://schemas.openxmlformats.org/officeDocument/2006/relationships/hyperlink" Target="https://m.edsoo.ru/863e796e"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c1e" TargetMode="External"/><Relationship Id="rId63" Type="http://schemas.openxmlformats.org/officeDocument/2006/relationships/hyperlink" Target="https://m.edsoo.ru/863ea8bc" TargetMode="External"/><Relationship Id="rId68" Type="http://schemas.openxmlformats.org/officeDocument/2006/relationships/hyperlink" Target="https://m.edsoo.ru/863eafec" TargetMode="External"/><Relationship Id="rId76" Type="http://schemas.openxmlformats.org/officeDocument/2006/relationships/hyperlink" Target="https://m.edsoo.ru/863eba1e" TargetMode="Externa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openxmlformats.org/officeDocument/2006/relationships/settings" Target="setting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a20e" TargetMode="External"/><Relationship Id="rId58" Type="http://schemas.openxmlformats.org/officeDocument/2006/relationships/hyperlink" Target="https://m.edsoo.ru/863e9ed0" TargetMode="External"/><Relationship Id="rId66" Type="http://schemas.openxmlformats.org/officeDocument/2006/relationships/hyperlink" Target="https://m.edsoo.ru/863ead44" TargetMode="External"/><Relationship Id="rId74" Type="http://schemas.openxmlformats.org/officeDocument/2006/relationships/hyperlink" Target="https://m.edsoo.ru/863ebb5e" TargetMode="External"/><Relationship Id="rId79" Type="http://schemas.openxmlformats.org/officeDocument/2006/relationships/hyperlink" Target="https://studarium.ru" TargetMode="External"/><Relationship Id="rId5" Type="http://schemas.openxmlformats.org/officeDocument/2006/relationships/hyperlink" Target="https://m.edsoo.ru/7f41c292" TargetMode="External"/><Relationship Id="rId61" Type="http://schemas.openxmlformats.org/officeDocument/2006/relationships/hyperlink" Target="https://m.edsoo.ru/863ea5a6" TargetMode="External"/><Relationship Id="rId10" Type="http://schemas.openxmlformats.org/officeDocument/2006/relationships/hyperlink" Target="https://m.edsoo.ru/7f41c292" TargetMode="External"/><Relationship Id="rId19" Type="http://schemas.openxmlformats.org/officeDocument/2006/relationships/hyperlink" Target="https://m.edsoo.ru/863e632a"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336" TargetMode="External"/><Relationship Id="rId60" Type="http://schemas.openxmlformats.org/officeDocument/2006/relationships/hyperlink" Target="https://m.edsoo.ru/863e9c1e" TargetMode="External"/><Relationship Id="rId65" Type="http://schemas.openxmlformats.org/officeDocument/2006/relationships/hyperlink" Target="https://m.edsoo.ru/863eac2c" TargetMode="External"/><Relationship Id="rId73" Type="http://schemas.openxmlformats.org/officeDocument/2006/relationships/hyperlink" Target="https://m.edsoo.ru/863eb5fa" TargetMode="External"/><Relationship Id="rId78" Type="http://schemas.openxmlformats.org/officeDocument/2006/relationships/hyperlink" Target="https://shop.prosv.ru/katalog?FilterByArrtibuteId=3!95916" TargetMode="External"/><Relationship Id="rId8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74e" TargetMode="External"/><Relationship Id="rId27" Type="http://schemas.openxmlformats.org/officeDocument/2006/relationships/hyperlink" Target="https://m.edsoo.ru/863e6e88"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efe" TargetMode="External"/><Relationship Id="rId56" Type="http://schemas.openxmlformats.org/officeDocument/2006/relationships/hyperlink" Target="https://m.edsoo.ru/863e99c6" TargetMode="External"/><Relationship Id="rId64" Type="http://schemas.openxmlformats.org/officeDocument/2006/relationships/hyperlink" Target="https://m.edsoo.ru/863ea48e" TargetMode="External"/><Relationship Id="rId69" Type="http://schemas.openxmlformats.org/officeDocument/2006/relationships/hyperlink" Target="https://m.edsoo.ru/863eb10e" TargetMode="External"/><Relationship Id="rId77" Type="http://schemas.openxmlformats.org/officeDocument/2006/relationships/hyperlink" Target="https://shop.prosv.ru/katalog?FilterByArrtibuteId=6!124640" TargetMode="Externa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870"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9fde" TargetMode="External"/><Relationship Id="rId67" Type="http://schemas.openxmlformats.org/officeDocument/2006/relationships/hyperlink" Target="https://m.edsoo.ru/863eaea2" TargetMode="External"/><Relationship Id="rId20" Type="http://schemas.openxmlformats.org/officeDocument/2006/relationships/hyperlink" Target="https://m.edsoo.ru/863e6122" TargetMode="External"/><Relationship Id="rId41" Type="http://schemas.openxmlformats.org/officeDocument/2006/relationships/hyperlink" Target="https://m.edsoo.ru/863e8436" TargetMode="External"/><Relationship Id="rId54" Type="http://schemas.openxmlformats.org/officeDocument/2006/relationships/hyperlink" Target="https://m.edsoo.ru/863e9570" TargetMode="External"/><Relationship Id="rId62" Type="http://schemas.openxmlformats.org/officeDocument/2006/relationships/hyperlink" Target="https://m.edsoo.ru/863ea6be" TargetMode="External"/><Relationship Id="rId70" Type="http://schemas.openxmlformats.org/officeDocument/2006/relationships/hyperlink" Target="https://m.edsoo.ru/863eb348" TargetMode="External"/><Relationship Id="rId75" Type="http://schemas.openxmlformats.org/officeDocument/2006/relationships/hyperlink" Target="https://m.edsoo.ru/863ebd16"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d78" TargetMode="External"/><Relationship Id="rId57" Type="http://schemas.openxmlformats.org/officeDocument/2006/relationships/hyperlink" Target="https://m.edsoo.ru/863e9da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10345</Words>
  <Characters>58968</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2023-09-28T11:55:00Z</dcterms:created>
  <dcterms:modified xsi:type="dcterms:W3CDTF">2023-09-28T11:55:00Z</dcterms:modified>
</cp:coreProperties>
</file>