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3EC" w:rsidRPr="00ED13EC" w:rsidRDefault="00ED13EC" w:rsidP="00ED13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3E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математике 10-11 класс</w:t>
      </w:r>
    </w:p>
    <w:p w:rsidR="00ED13EC" w:rsidRDefault="00ED13EC" w:rsidP="00ED13E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Рабочая программа профильного курса «Математика» для 10-11 класса составлена на основе следующих нормативно – правовых документов: </w:t>
      </w:r>
    </w:p>
    <w:p w:rsidR="00ED13EC" w:rsidRDefault="00ED13EC" w:rsidP="00ED13E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 Приказ Министерства образования РФ № 1089 от 05.03.2004 г. «Об утверждении федерального компонента государственных образовательных стандартов начального общего, основного общего и среднег</w:t>
      </w:r>
      <w:r>
        <w:rPr>
          <w:rFonts w:ascii="Times New Roman" w:hAnsi="Times New Roman" w:cs="Times New Roman"/>
          <w:sz w:val="24"/>
          <w:szCs w:val="24"/>
        </w:rPr>
        <w:t>о (полного) общего образования»;</w:t>
      </w:r>
    </w:p>
    <w:p w:rsidR="00ED13EC" w:rsidRDefault="00ED13EC" w:rsidP="00ED13E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 Примерной программы среднего (полного) общего образования (профильный уровень) по математике (Сборник нормативных документов. Математика. Федеральный базисный учебный план и примерные программы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математике./</w:t>
      </w:r>
      <w:proofErr w:type="gramEnd"/>
      <w:r>
        <w:rPr>
          <w:rFonts w:ascii="Times New Roman" w:hAnsi="Times New Roman" w:cs="Times New Roman"/>
          <w:sz w:val="24"/>
          <w:szCs w:val="24"/>
        </w:rPr>
        <w:t>М: Дрофа,2008);</w:t>
      </w:r>
    </w:p>
    <w:p w:rsidR="00ED13EC" w:rsidRDefault="00ED13EC" w:rsidP="00ED13E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Авторской примерной программой А. Г. Мордковича (профильный уровень). (Программы. Математика 5-6 классы. Алгебра. 7-9 классы. Алгебра и начала математического анализа. 10-11 </w:t>
      </w:r>
      <w:proofErr w:type="gramStart"/>
      <w:r w:rsidRPr="00ED13EC">
        <w:rPr>
          <w:rFonts w:ascii="Times New Roman" w:hAnsi="Times New Roman" w:cs="Times New Roman"/>
          <w:sz w:val="24"/>
          <w:szCs w:val="24"/>
        </w:rPr>
        <w:t>классы./</w:t>
      </w:r>
      <w:proofErr w:type="gramEnd"/>
      <w:r w:rsidRPr="00ED13EC">
        <w:rPr>
          <w:rFonts w:ascii="Times New Roman" w:hAnsi="Times New Roman" w:cs="Times New Roman"/>
          <w:sz w:val="24"/>
          <w:szCs w:val="24"/>
        </w:rPr>
        <w:t xml:space="preserve"> авт.- сост. И.И. Зубарева, А.Г. </w:t>
      </w:r>
      <w:r>
        <w:rPr>
          <w:rFonts w:ascii="Times New Roman" w:hAnsi="Times New Roman" w:cs="Times New Roman"/>
          <w:sz w:val="24"/>
          <w:szCs w:val="24"/>
        </w:rPr>
        <w:t>Мордкович/ М.: Мнемозина, 2011);</w:t>
      </w:r>
    </w:p>
    <w:p w:rsidR="00CF551D" w:rsidRDefault="00ED13EC" w:rsidP="00ED13EC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Авторской примерной программой Л.С. </w:t>
      </w:r>
      <w:proofErr w:type="spellStart"/>
      <w:r w:rsidRPr="00ED13EC">
        <w:rPr>
          <w:rFonts w:ascii="Times New Roman" w:hAnsi="Times New Roman" w:cs="Times New Roman"/>
          <w:sz w:val="24"/>
          <w:szCs w:val="24"/>
        </w:rPr>
        <w:t>Атанасяна</w:t>
      </w:r>
      <w:proofErr w:type="spellEnd"/>
      <w:r w:rsidRPr="00ED13EC">
        <w:rPr>
          <w:rFonts w:ascii="Times New Roman" w:hAnsi="Times New Roman" w:cs="Times New Roman"/>
          <w:sz w:val="24"/>
          <w:szCs w:val="24"/>
        </w:rPr>
        <w:t xml:space="preserve">, В.Ф. </w:t>
      </w:r>
      <w:proofErr w:type="spellStart"/>
      <w:r w:rsidRPr="00ED13EC">
        <w:rPr>
          <w:rFonts w:ascii="Times New Roman" w:hAnsi="Times New Roman" w:cs="Times New Roman"/>
          <w:sz w:val="24"/>
          <w:szCs w:val="24"/>
        </w:rPr>
        <w:t>Бутузова</w:t>
      </w:r>
      <w:proofErr w:type="spellEnd"/>
      <w:r w:rsidRPr="00ED13EC">
        <w:rPr>
          <w:rFonts w:ascii="Times New Roman" w:hAnsi="Times New Roman" w:cs="Times New Roman"/>
          <w:sz w:val="24"/>
          <w:szCs w:val="24"/>
        </w:rPr>
        <w:t xml:space="preserve">, С.Б. Кадомцева (Геометрия. Программы общеобразовательных учреждений.10-11 </w:t>
      </w:r>
      <w:proofErr w:type="gramStart"/>
      <w:r w:rsidRPr="00ED13EC">
        <w:rPr>
          <w:rFonts w:ascii="Times New Roman" w:hAnsi="Times New Roman" w:cs="Times New Roman"/>
          <w:sz w:val="24"/>
          <w:szCs w:val="24"/>
        </w:rPr>
        <w:t>класс./</w:t>
      </w:r>
      <w:proofErr w:type="gramEnd"/>
      <w:r w:rsidRPr="00ED13EC">
        <w:rPr>
          <w:rFonts w:ascii="Times New Roman" w:hAnsi="Times New Roman" w:cs="Times New Roman"/>
          <w:sz w:val="24"/>
          <w:szCs w:val="24"/>
        </w:rPr>
        <w:t xml:space="preserve"> Составитель </w:t>
      </w:r>
      <w:proofErr w:type="spellStart"/>
      <w:r w:rsidRPr="00ED13EC">
        <w:rPr>
          <w:rFonts w:ascii="Times New Roman" w:hAnsi="Times New Roman" w:cs="Times New Roman"/>
          <w:sz w:val="24"/>
          <w:szCs w:val="24"/>
        </w:rPr>
        <w:t>Бурмистрова</w:t>
      </w:r>
      <w:proofErr w:type="spellEnd"/>
      <w:r w:rsidRPr="00ED13EC">
        <w:rPr>
          <w:rFonts w:ascii="Times New Roman" w:hAnsi="Times New Roman" w:cs="Times New Roman"/>
          <w:sz w:val="24"/>
          <w:szCs w:val="24"/>
        </w:rPr>
        <w:t xml:space="preserve"> Т.А./ М.: Просвящение,2010)</w:t>
      </w:r>
    </w:p>
    <w:p w:rsidR="00ED13EC" w:rsidRPr="00ED13EC" w:rsidRDefault="00ED13EC" w:rsidP="00ED13EC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3EC"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</w:p>
    <w:p w:rsidR="00ED13EC" w:rsidRPr="00ED13EC" w:rsidRDefault="00ED13EC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Изучение математики в старшей школе на базовом уровне направлено на достижение следующих целей: </w:t>
      </w:r>
    </w:p>
    <w:p w:rsidR="00ED13EC" w:rsidRDefault="00ED13EC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· формирование 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ED13EC" w:rsidRDefault="00ED13EC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· овладение математическими знаниями и умениями, необходимыми в повседневной жизни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</w:r>
    </w:p>
    <w:p w:rsidR="00ED13EC" w:rsidRDefault="00ED13EC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 xml:space="preserve">·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</w:t>
      </w:r>
    </w:p>
    <w:p w:rsidR="00ED13EC" w:rsidRDefault="00ED13EC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13EC">
        <w:rPr>
          <w:rFonts w:ascii="Times New Roman" w:hAnsi="Times New Roman" w:cs="Times New Roman"/>
          <w:sz w:val="24"/>
          <w:szCs w:val="24"/>
        </w:rPr>
        <w:t>· воспитание средствами математики культуры личности, понимания значимости математики для научно- 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</w:t>
      </w:r>
    </w:p>
    <w:p w:rsidR="00ED13EC" w:rsidRPr="007C1518" w:rsidRDefault="00ED13EC" w:rsidP="00ED13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518">
        <w:rPr>
          <w:rFonts w:ascii="Times New Roman" w:hAnsi="Times New Roman" w:cs="Times New Roman"/>
          <w:b/>
          <w:sz w:val="24"/>
          <w:szCs w:val="24"/>
        </w:rPr>
        <w:t xml:space="preserve">Для реализации программного содержания используются: </w:t>
      </w:r>
    </w:p>
    <w:p w:rsidR="000F3532" w:rsidRDefault="000F3532" w:rsidP="000F3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1.Алгебра и начала математического анализа 10-11 классы. В 2ч. Учебник для общеобразовательных учреждений (базовый </w:t>
      </w:r>
      <w:proofErr w:type="gramStart"/>
      <w:r w:rsidRPr="000F3532">
        <w:rPr>
          <w:rFonts w:ascii="Times New Roman" w:hAnsi="Times New Roman" w:cs="Times New Roman"/>
          <w:sz w:val="24"/>
          <w:szCs w:val="24"/>
        </w:rPr>
        <w:t>уровень)/</w:t>
      </w:r>
      <w:proofErr w:type="gramEnd"/>
      <w:r w:rsidRPr="000F35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>, - 12-е изд., доп. – М.: Мнемозина, 2013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F3532">
        <w:rPr>
          <w:rFonts w:ascii="Times New Roman" w:hAnsi="Times New Roman" w:cs="Times New Roman"/>
          <w:sz w:val="24"/>
          <w:szCs w:val="24"/>
        </w:rPr>
        <w:t xml:space="preserve">. Задачник для общеобразовательных учреждений (базовый уровень) /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А.Г.Мордкович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 и др., под редакцией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А.Г.</w:t>
      </w:r>
      <w:proofErr w:type="gramStart"/>
      <w:r w:rsidRPr="000F3532">
        <w:rPr>
          <w:rFonts w:ascii="Times New Roman" w:hAnsi="Times New Roman" w:cs="Times New Roman"/>
          <w:sz w:val="24"/>
          <w:szCs w:val="24"/>
        </w:rPr>
        <w:t>Мордкович</w:t>
      </w:r>
      <w:proofErr w:type="spellEnd"/>
      <w:proofErr w:type="gramEnd"/>
      <w:r w:rsidRPr="000F3532">
        <w:rPr>
          <w:rFonts w:ascii="Times New Roman" w:hAnsi="Times New Roman" w:cs="Times New Roman"/>
          <w:sz w:val="24"/>
          <w:szCs w:val="24"/>
        </w:rPr>
        <w:t xml:space="preserve"> а- 12-е изд.,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. и доп. – М.: Мнемозина, 2013. </w:t>
      </w:r>
    </w:p>
    <w:p w:rsidR="000F3532" w:rsidRDefault="000F3532" w:rsidP="000F3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F3532">
        <w:rPr>
          <w:rFonts w:ascii="Times New Roman" w:hAnsi="Times New Roman" w:cs="Times New Roman"/>
          <w:sz w:val="24"/>
          <w:szCs w:val="24"/>
        </w:rPr>
        <w:t xml:space="preserve">.Алгебра и начала анализа 10–11 классы/ А. Г. Мордкович. Пособие для учителей –М.: Мнемозина 2012 г. </w:t>
      </w:r>
    </w:p>
    <w:p w:rsidR="000F3532" w:rsidRDefault="000F3532" w:rsidP="000F3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F3532">
        <w:rPr>
          <w:rFonts w:ascii="Times New Roman" w:hAnsi="Times New Roman" w:cs="Times New Roman"/>
          <w:sz w:val="24"/>
          <w:szCs w:val="24"/>
        </w:rPr>
        <w:t xml:space="preserve">. Алгебра и начала анализа 10–11 классы/ А. Г. Мордкович, Е. Е.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Тульчиская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. Контрольные работы - М.: Мнемозина 2012 г. </w:t>
      </w:r>
    </w:p>
    <w:p w:rsidR="000F3532" w:rsidRDefault="000F3532" w:rsidP="000F3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F3532">
        <w:rPr>
          <w:rFonts w:ascii="Times New Roman" w:hAnsi="Times New Roman" w:cs="Times New Roman"/>
          <w:sz w:val="24"/>
          <w:szCs w:val="24"/>
        </w:rPr>
        <w:t xml:space="preserve">. Алгебра и начала математического анализа 10 класс. Самостоятельные работы для учащихся общеобразовательных учреждений /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Л.А.Александрова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А.Г.Мордковича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. М.: Мнемозина, 2012. </w:t>
      </w:r>
    </w:p>
    <w:p w:rsidR="000F3532" w:rsidRPr="000F3532" w:rsidRDefault="000F3532" w:rsidP="000F3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F3532">
        <w:rPr>
          <w:rFonts w:ascii="Times New Roman" w:hAnsi="Times New Roman" w:cs="Times New Roman"/>
          <w:sz w:val="24"/>
          <w:szCs w:val="24"/>
        </w:rPr>
        <w:t xml:space="preserve">. Алгебра и начала математического анализа 11 класс. Самостоятельные работы для учащихся общеобразовательных учреждений /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Л.А.Александрова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 xml:space="preserve">; под ред. </w:t>
      </w:r>
      <w:proofErr w:type="spellStart"/>
      <w:r w:rsidRPr="000F3532">
        <w:rPr>
          <w:rFonts w:ascii="Times New Roman" w:hAnsi="Times New Roman" w:cs="Times New Roman"/>
          <w:sz w:val="24"/>
          <w:szCs w:val="24"/>
        </w:rPr>
        <w:t>А.Г.Мордковича</w:t>
      </w:r>
      <w:proofErr w:type="spellEnd"/>
      <w:r w:rsidRPr="000F3532">
        <w:rPr>
          <w:rFonts w:ascii="Times New Roman" w:hAnsi="Times New Roman" w:cs="Times New Roman"/>
          <w:sz w:val="24"/>
          <w:szCs w:val="24"/>
        </w:rPr>
        <w:t>. М.: Мнемозина, 2012.</w:t>
      </w:r>
    </w:p>
    <w:p w:rsidR="00ED13EC" w:rsidRDefault="000F3532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ED13EC" w:rsidRPr="00ED13E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D13EC" w:rsidRPr="00ED13EC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ED13EC" w:rsidRPr="00ED13EC">
        <w:rPr>
          <w:rFonts w:ascii="Times New Roman" w:hAnsi="Times New Roman" w:cs="Times New Roman"/>
          <w:sz w:val="24"/>
          <w:szCs w:val="24"/>
        </w:rPr>
        <w:t xml:space="preserve"> Л.С. Геометрия ,10-11: Учебник для общеобразовательных учреждений - М.: Просвещение, 2013. </w:t>
      </w:r>
    </w:p>
    <w:p w:rsidR="00ED13EC" w:rsidRDefault="000F3532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D13EC" w:rsidRPr="00ED13EC">
        <w:rPr>
          <w:rFonts w:ascii="Times New Roman" w:hAnsi="Times New Roman" w:cs="Times New Roman"/>
          <w:sz w:val="24"/>
          <w:szCs w:val="24"/>
        </w:rPr>
        <w:t xml:space="preserve">. Тематическое планирование по математике: 10-11 </w:t>
      </w:r>
      <w:proofErr w:type="gramStart"/>
      <w:r w:rsidR="00ED13EC" w:rsidRPr="00ED13EC">
        <w:rPr>
          <w:rFonts w:ascii="Times New Roman" w:hAnsi="Times New Roman" w:cs="Times New Roman"/>
          <w:sz w:val="24"/>
          <w:szCs w:val="24"/>
        </w:rPr>
        <w:t>классы.:</w:t>
      </w:r>
      <w:proofErr w:type="gramEnd"/>
      <w:r w:rsidR="00ED13EC" w:rsidRPr="00ED13EC">
        <w:rPr>
          <w:rFonts w:ascii="Times New Roman" w:hAnsi="Times New Roman" w:cs="Times New Roman"/>
          <w:sz w:val="24"/>
          <w:szCs w:val="24"/>
        </w:rPr>
        <w:t xml:space="preserve"> Кн. для учителя / Сост. </w:t>
      </w:r>
      <w:proofErr w:type="spellStart"/>
      <w:r w:rsidR="00ED13EC" w:rsidRPr="00ED13EC">
        <w:rPr>
          <w:rFonts w:ascii="Times New Roman" w:hAnsi="Times New Roman" w:cs="Times New Roman"/>
          <w:sz w:val="24"/>
          <w:szCs w:val="24"/>
        </w:rPr>
        <w:t>Т.А.Бурмистрова</w:t>
      </w:r>
      <w:proofErr w:type="spellEnd"/>
      <w:r w:rsidR="00ED13EC" w:rsidRPr="00ED13EC">
        <w:rPr>
          <w:rFonts w:ascii="Times New Roman" w:hAnsi="Times New Roman" w:cs="Times New Roman"/>
          <w:sz w:val="24"/>
          <w:szCs w:val="24"/>
        </w:rPr>
        <w:t xml:space="preserve">- М.: Просвещение, 2010. </w:t>
      </w:r>
    </w:p>
    <w:p w:rsidR="00ED13EC" w:rsidRDefault="000F3532" w:rsidP="00ED1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D13EC" w:rsidRPr="00ED13EC">
        <w:rPr>
          <w:rFonts w:ascii="Times New Roman" w:hAnsi="Times New Roman" w:cs="Times New Roman"/>
          <w:sz w:val="24"/>
          <w:szCs w:val="24"/>
        </w:rPr>
        <w:t xml:space="preserve">. Изучение геометрии в 10-11 классах. Методические рекомендации: книга для учителя / Саакян С.М., </w:t>
      </w:r>
      <w:proofErr w:type="spellStart"/>
      <w:r w:rsidR="00ED13EC" w:rsidRPr="00ED13EC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="00ED13EC" w:rsidRPr="00ED13EC">
        <w:rPr>
          <w:rFonts w:ascii="Times New Roman" w:hAnsi="Times New Roman" w:cs="Times New Roman"/>
          <w:sz w:val="24"/>
          <w:szCs w:val="24"/>
        </w:rPr>
        <w:t>- М.: Просвещение, 2004.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F3532">
        <w:rPr>
          <w:rFonts w:ascii="Times New Roman" w:hAnsi="Times New Roman" w:cs="Times New Roman"/>
          <w:sz w:val="24"/>
          <w:szCs w:val="24"/>
        </w:rPr>
        <w:t xml:space="preserve">одержание образования, представленное на </w:t>
      </w:r>
      <w:r w:rsidR="006E46EC">
        <w:rPr>
          <w:rFonts w:ascii="Times New Roman" w:hAnsi="Times New Roman" w:cs="Times New Roman"/>
          <w:sz w:val="24"/>
          <w:szCs w:val="24"/>
        </w:rPr>
        <w:t xml:space="preserve">базовом </w:t>
      </w:r>
      <w:r w:rsidRPr="000F3532">
        <w:rPr>
          <w:rFonts w:ascii="Times New Roman" w:hAnsi="Times New Roman" w:cs="Times New Roman"/>
          <w:sz w:val="24"/>
          <w:szCs w:val="24"/>
        </w:rPr>
        <w:t xml:space="preserve">уровне основного общего образования, развивается в следующих направлениях: 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• систематизация сведений о числах; формирование представлений о расширении числовых множеств от натуральных до комплексных как способе построения нового математического аппарата для решения задач окружающего мира и внутренних задач математики; совершенствование техники вычислений; 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• развитие и совершенствование техники алгебраических преобразований, решения уравнений, неравенств, систем; 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>• 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задачи;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>• расширение системы сведений о свойствах плоских фигур, систематическое изучение свойств пространственных тел, развитие представлений о геометрических измерениях;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>• развитие представлений о вероятностно-статистических закономерностях в окружающем мире;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различных разделов курса, а также использовать их в нестандартных ситуациях;</w:t>
      </w:r>
    </w:p>
    <w:p w:rsidR="000F3532" w:rsidRDefault="000F3532" w:rsidP="000F3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• формирование способности строить и исследовать простейшие математические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процессов и явлений в природе и обществе. 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0F35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Алгебра и начала анализа 10 класс: Числовые функции. Тригонометрические функции. Тригонометрические уравнения. Преобразование тригонометрических выражений. Комплексные числа. Производная. Применение производной для исследования функций. Элементы комбинаторики, статистики и теории вероятностей. 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Алгебра и начала анализа 11 класс: Степени и корни. Степенные функции. Показательная и логарифмическая функции. Интеграл. Уравнения и неравенства. Системы уравнений и неравенств. Элементы комбинаторики, статистики и теории вероятностей. 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 xml:space="preserve">Геометрия 10 класс: Аксиомы геометрии и их следствие. Параллельность в пространстве. Перпендикулярность в пространстве. Декартовы координаты в пространстве. Векторы в пространстве. </w:t>
      </w:r>
    </w:p>
    <w:p w:rsidR="000F3532" w:rsidRDefault="000F3532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3532">
        <w:rPr>
          <w:rFonts w:ascii="Times New Roman" w:hAnsi="Times New Roman" w:cs="Times New Roman"/>
          <w:sz w:val="24"/>
          <w:szCs w:val="24"/>
        </w:rPr>
        <w:t>Геометрия 11 класс: Многогранники. Тела вращения. Объемы многогранников. Объемы и поверхности тел вращения.</w:t>
      </w:r>
    </w:p>
    <w:p w:rsidR="006E46EC" w:rsidRPr="007C1518" w:rsidRDefault="006E46EC" w:rsidP="006E46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1518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:rsidR="006E46EC" w:rsidRPr="0099407C" w:rsidRDefault="006E46EC" w:rsidP="006E46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07C">
        <w:rPr>
          <w:rFonts w:ascii="Times New Roman" w:hAnsi="Times New Roman" w:cs="Times New Roman"/>
          <w:sz w:val="24"/>
          <w:szCs w:val="24"/>
        </w:rPr>
        <w:t xml:space="preserve">Базисный учебный (образовательный) план на изучение математики в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99407C">
        <w:rPr>
          <w:rFonts w:ascii="Times New Roman" w:hAnsi="Times New Roman" w:cs="Times New Roman"/>
          <w:sz w:val="24"/>
          <w:szCs w:val="24"/>
        </w:rPr>
        <w:t xml:space="preserve"> и в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99407C">
        <w:rPr>
          <w:rFonts w:ascii="Times New Roman" w:hAnsi="Times New Roman" w:cs="Times New Roman"/>
          <w:sz w:val="24"/>
          <w:szCs w:val="24"/>
        </w:rPr>
        <w:t xml:space="preserve"> классах </w:t>
      </w:r>
      <w:r>
        <w:rPr>
          <w:rFonts w:ascii="Times New Roman" w:hAnsi="Times New Roman" w:cs="Times New Roman"/>
          <w:sz w:val="24"/>
          <w:szCs w:val="24"/>
        </w:rPr>
        <w:t>на базовом уровне отводит по 4 учебных часа</w:t>
      </w:r>
      <w:r w:rsidRPr="0099407C">
        <w:rPr>
          <w:rFonts w:ascii="Times New Roman" w:hAnsi="Times New Roman" w:cs="Times New Roman"/>
          <w:sz w:val="24"/>
          <w:szCs w:val="24"/>
        </w:rPr>
        <w:t xml:space="preserve"> в неделю. Курс рассчитан на </w:t>
      </w:r>
      <w:r>
        <w:rPr>
          <w:rFonts w:ascii="Times New Roman" w:hAnsi="Times New Roman" w:cs="Times New Roman"/>
          <w:sz w:val="24"/>
          <w:szCs w:val="24"/>
        </w:rPr>
        <w:t>272часа: в 10</w:t>
      </w:r>
      <w:r w:rsidRPr="0099407C">
        <w:rPr>
          <w:rFonts w:ascii="Times New Roman" w:hAnsi="Times New Roman" w:cs="Times New Roman"/>
          <w:sz w:val="24"/>
          <w:szCs w:val="24"/>
        </w:rPr>
        <w:t xml:space="preserve"> классе –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36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99407C">
        <w:rPr>
          <w:rFonts w:ascii="Times New Roman" w:hAnsi="Times New Roman" w:cs="Times New Roman"/>
          <w:sz w:val="24"/>
          <w:szCs w:val="24"/>
        </w:rPr>
        <w:t xml:space="preserve"> (34 учебные недели</w:t>
      </w:r>
      <w:r>
        <w:rPr>
          <w:rFonts w:ascii="Times New Roman" w:hAnsi="Times New Roman" w:cs="Times New Roman"/>
          <w:sz w:val="24"/>
          <w:szCs w:val="24"/>
        </w:rPr>
        <w:t>; 2,5 часа – алгебра и начала анализа, 1,5 часа - геометрии), в 11</w:t>
      </w:r>
      <w:r w:rsidRPr="0099407C">
        <w:rPr>
          <w:rFonts w:ascii="Times New Roman" w:hAnsi="Times New Roman" w:cs="Times New Roman"/>
          <w:sz w:val="24"/>
          <w:szCs w:val="24"/>
        </w:rPr>
        <w:t xml:space="preserve"> классе – </w:t>
      </w:r>
      <w:r>
        <w:rPr>
          <w:rFonts w:ascii="Times New Roman" w:hAnsi="Times New Roman" w:cs="Times New Roman"/>
          <w:sz w:val="24"/>
          <w:szCs w:val="24"/>
        </w:rPr>
        <w:t>136</w:t>
      </w:r>
      <w:bookmarkStart w:id="0" w:name="_GoBack"/>
      <w:bookmarkEnd w:id="0"/>
      <w:r w:rsidRPr="0099407C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9407C">
        <w:rPr>
          <w:rFonts w:ascii="Times New Roman" w:hAnsi="Times New Roman" w:cs="Times New Roman"/>
          <w:sz w:val="24"/>
          <w:szCs w:val="24"/>
        </w:rPr>
        <w:t xml:space="preserve"> (34 учебные недели</w:t>
      </w:r>
      <w:r>
        <w:rPr>
          <w:rFonts w:ascii="Times New Roman" w:hAnsi="Times New Roman" w:cs="Times New Roman"/>
          <w:sz w:val="24"/>
          <w:szCs w:val="24"/>
        </w:rPr>
        <w:t>; 2,5 часа – алгебра и начала анализа, 1,5 часа - геометрии</w:t>
      </w:r>
      <w:r w:rsidRPr="0099407C">
        <w:rPr>
          <w:rFonts w:ascii="Times New Roman" w:hAnsi="Times New Roman" w:cs="Times New Roman"/>
          <w:sz w:val="24"/>
          <w:szCs w:val="24"/>
        </w:rPr>
        <w:t>).</w:t>
      </w:r>
    </w:p>
    <w:p w:rsidR="006E46EC" w:rsidRPr="000F3532" w:rsidRDefault="006E46EC" w:rsidP="000F3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6E46EC" w:rsidRPr="000F3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27518">
    <w:multiLevelType w:val="hybridMultilevel"/>
    <w:lvl w:ilvl="0" w:tplc="68989039">
      <w:start w:val="1"/>
      <w:numFmt w:val="decimal"/>
      <w:lvlText w:val="%1."/>
      <w:lvlJc w:val="left"/>
      <w:pPr>
        <w:ind w:left="720" w:hanging="360"/>
      </w:pPr>
    </w:lvl>
    <w:lvl w:ilvl="1" w:tplc="68989039" w:tentative="1">
      <w:start w:val="1"/>
      <w:numFmt w:val="lowerLetter"/>
      <w:lvlText w:val="%2."/>
      <w:lvlJc w:val="left"/>
      <w:pPr>
        <w:ind w:left="1440" w:hanging="360"/>
      </w:pPr>
    </w:lvl>
    <w:lvl w:ilvl="2" w:tplc="68989039" w:tentative="1">
      <w:start w:val="1"/>
      <w:numFmt w:val="lowerRoman"/>
      <w:lvlText w:val="%3."/>
      <w:lvlJc w:val="right"/>
      <w:pPr>
        <w:ind w:left="2160" w:hanging="180"/>
      </w:pPr>
    </w:lvl>
    <w:lvl w:ilvl="3" w:tplc="68989039" w:tentative="1">
      <w:start w:val="1"/>
      <w:numFmt w:val="decimal"/>
      <w:lvlText w:val="%4."/>
      <w:lvlJc w:val="left"/>
      <w:pPr>
        <w:ind w:left="2880" w:hanging="360"/>
      </w:pPr>
    </w:lvl>
    <w:lvl w:ilvl="4" w:tplc="68989039" w:tentative="1">
      <w:start w:val="1"/>
      <w:numFmt w:val="lowerLetter"/>
      <w:lvlText w:val="%5."/>
      <w:lvlJc w:val="left"/>
      <w:pPr>
        <w:ind w:left="3600" w:hanging="360"/>
      </w:pPr>
    </w:lvl>
    <w:lvl w:ilvl="5" w:tplc="68989039" w:tentative="1">
      <w:start w:val="1"/>
      <w:numFmt w:val="lowerRoman"/>
      <w:lvlText w:val="%6."/>
      <w:lvlJc w:val="right"/>
      <w:pPr>
        <w:ind w:left="4320" w:hanging="180"/>
      </w:pPr>
    </w:lvl>
    <w:lvl w:ilvl="6" w:tplc="68989039" w:tentative="1">
      <w:start w:val="1"/>
      <w:numFmt w:val="decimal"/>
      <w:lvlText w:val="%7."/>
      <w:lvlJc w:val="left"/>
      <w:pPr>
        <w:ind w:left="5040" w:hanging="360"/>
      </w:pPr>
    </w:lvl>
    <w:lvl w:ilvl="7" w:tplc="68989039" w:tentative="1">
      <w:start w:val="1"/>
      <w:numFmt w:val="lowerLetter"/>
      <w:lvlText w:val="%8."/>
      <w:lvlJc w:val="left"/>
      <w:pPr>
        <w:ind w:left="5760" w:hanging="360"/>
      </w:pPr>
    </w:lvl>
    <w:lvl w:ilvl="8" w:tplc="689890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17">
    <w:multiLevelType w:val="hybridMultilevel"/>
    <w:lvl w:ilvl="0" w:tplc="867507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FF41043"/>
    <w:multiLevelType w:val="hybridMultilevel"/>
    <w:tmpl w:val="DCDEB60A"/>
    <w:lvl w:ilvl="0" w:tplc="01F6BC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7517">
    <w:abstractNumId w:val="27517"/>
  </w:num>
  <w:num w:numId="27518">
    <w:abstractNumId w:val="2751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20E"/>
    <w:rsid w:val="000F3532"/>
    <w:rsid w:val="006E46EC"/>
    <w:rsid w:val="008C520E"/>
    <w:rsid w:val="00CF551D"/>
    <w:rsid w:val="00ED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B208-EEFE-4B30-93BC-EF36EDE6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3EC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69062887" Type="http://schemas.openxmlformats.org/officeDocument/2006/relationships/footnotes" Target="footnotes.xml"/><Relationship Id="rId486035304" Type="http://schemas.openxmlformats.org/officeDocument/2006/relationships/endnotes" Target="endnotes.xml"/><Relationship Id="rId166944313" Type="http://schemas.openxmlformats.org/officeDocument/2006/relationships/comments" Target="comments.xml"/><Relationship Id="rId355839047" Type="http://schemas.microsoft.com/office/2011/relationships/commentsExtended" Target="commentsExtended.xml"/><Relationship Id="rId94061612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nNJsL4SRd1lfMdjhlII3mkLcGoA=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cJVsEAB7Ll5QetfNUGq/ED1EhutUokOF8ja9jw/d/eil7dRRy7DGl17CxOAjZF/M/fCDsQL9fUm5SgKFp8kbJfAxCSnFLfF0vrllWC6OcIY0loomBoQvoGoVCcVW5x8Z5jFdEO6ZJv0nhAF/JcHja98hNThfODAXgRUwyrOGYFNTxaQBUfCgcr20eqGqPQ6ITRpWdPtYkKsQ7zYp5y733/kUv9+zsCcRm4MWo3IO+0+MNol3oB6kK1IivJVZv4FdQ0yXYz3p9gqZA4qe2FISYSg33iPU6u7iZRAoHQT//NRiHv+iYg3OFQfdpu4/wFjQCbwtmPuAxgvv7pjISYR0TxEi9dSxSLtkGoEQgdbmz3rNhlPDyHuEw5aa2QTqvkCNTNfYb3MoSatK3CHq85oMlaKvvciTNSz4WMnaRGbDjjM1HV7pMXN/Dk0s2AIynQiTRpxFGSaA5GC9CodYKCVoCrqFpqDZUUVUTsts0QYdXJR1T5V132NWakqIUYreOaiid9FuJi2VtAE6h6r6BEzono0mrBVfAeelZDVWf5H2R2+lS9fetdUQkMYSjsBwd+siNjNxYQvTxe/gl6SZsgnl1hgDlfIYFIfpkH+BtTPjus94nGI2JcfrB8fRdvr2RhtmgU0Fsag7ETz3U7ipFMeDr6u8VPISkVDzsFbMCTOLjs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69062887"/>
            <mdssi:RelationshipReference SourceId="rId486035304"/>
            <mdssi:RelationshipReference SourceId="rId166944313"/>
            <mdssi:RelationshipReference SourceId="rId355839047"/>
            <mdssi:RelationshipReference SourceId="rId940616124"/>
          </Transform>
          <Transform Algorithm="http://www.w3.org/TR/2001/REC-xml-c14n-20010315"/>
        </Transforms>
        <DigestMethod Algorithm="http://www.w3.org/2000/09/xmldsig#sha1"/>
        <DigestValue>wy8nBht1Oozgy4/bdfVQBSaP77U=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+FKPFCdLl8Huv/Op1EF6I/W3dSc=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0pLytY8SZ1KFWs672apriSQ+9ro=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Jldd8Ks1mNRoacVr1fq0T2zZNl4=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14zxG6RnI4v2c144e1USlfImbzs=</DigestValue>
      </Reference>
      <Reference URI="/word/styles.xml?ContentType=application/vnd.openxmlformats-officedocument.wordprocessingml.styles+xml">
        <DigestMethod Algorithm="http://www.w3.org/2000/09/xmldsig#sha1"/>
        <DigestValue>QqPhFysMUap/uWl7k7Q9SYFapQI=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</Manifest>
    <SignatureProperties>
      <SignatureProperty Id="idSignatureTime" Target="#idPackageSignature">
        <mdssi:SignatureTime>
          <mdssi:Format>YYYY-MM-DDThh:mm:ssTZD</mdssi:Format>
          <mdssi:Value>2022-02-11T10:13:51Z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2017-03-06T13:44:00Z</dcterms:created>
  <dcterms:modified xsi:type="dcterms:W3CDTF">2017-03-06T14:10:00Z</dcterms:modified>
</cp:coreProperties>
</file>